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53F8BAA2" w:rsidR="00D375BD" w:rsidRPr="00143201" w:rsidRDefault="000C1EE4" w:rsidP="00D375BD">
      <w:pPr>
        <w:jc w:val="center"/>
        <w:rPr>
          <w:rFonts w:ascii="Montserrat" w:hAnsi="Montserrat"/>
          <w:b/>
          <w:position w:val="-1"/>
          <w:sz w:val="48"/>
          <w:szCs w:val="48"/>
        </w:rPr>
      </w:pPr>
      <w:r>
        <w:rPr>
          <w:rFonts w:ascii="Montserrat" w:hAnsi="Montserrat"/>
          <w:b/>
          <w:position w:val="-1"/>
          <w:sz w:val="48"/>
          <w:szCs w:val="48"/>
        </w:rPr>
        <w:t>Martes</w:t>
      </w:r>
      <w:r w:rsidR="00AD6967">
        <w:rPr>
          <w:rFonts w:ascii="Montserrat" w:hAnsi="Montserrat"/>
          <w:b/>
          <w:position w:val="-1"/>
          <w:sz w:val="48"/>
          <w:szCs w:val="48"/>
        </w:rPr>
        <w:t xml:space="preserve"> </w:t>
      </w:r>
    </w:p>
    <w:p w14:paraId="00A3AC74" w14:textId="4EB850B7" w:rsidR="00D375BD" w:rsidRPr="00143201" w:rsidRDefault="002A4B89" w:rsidP="00D375BD">
      <w:pPr>
        <w:jc w:val="center"/>
        <w:rPr>
          <w:rFonts w:ascii="Montserrat" w:hAnsi="Montserrat"/>
          <w:b/>
          <w:position w:val="-1"/>
          <w:sz w:val="56"/>
          <w:szCs w:val="56"/>
        </w:rPr>
      </w:pPr>
      <w:r>
        <w:rPr>
          <w:rFonts w:ascii="Montserrat" w:hAnsi="Montserrat"/>
          <w:b/>
          <w:position w:val="-1"/>
          <w:sz w:val="56"/>
          <w:szCs w:val="56"/>
        </w:rPr>
        <w:t>0</w:t>
      </w:r>
      <w:r w:rsidR="000C1EE4">
        <w:rPr>
          <w:rFonts w:ascii="Montserrat" w:hAnsi="Montserrat"/>
          <w:b/>
          <w:position w:val="-1"/>
          <w:sz w:val="56"/>
          <w:szCs w:val="56"/>
        </w:rPr>
        <w:t>4</w:t>
      </w:r>
    </w:p>
    <w:p w14:paraId="221B8448" w14:textId="6E23C77F" w:rsidR="00D375BD" w:rsidRDefault="005B3C9D"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5B3C9D" w:rsidRDefault="00652260" w:rsidP="00D375BD">
      <w:pPr>
        <w:jc w:val="center"/>
        <w:rPr>
          <w:rFonts w:ascii="Montserrat" w:hAnsi="Montserrat"/>
          <w:b/>
          <w:position w:val="-1"/>
          <w:sz w:val="40"/>
          <w:szCs w:val="40"/>
        </w:rPr>
      </w:pPr>
    </w:p>
    <w:p w14:paraId="14AE8318" w14:textId="02F641F1" w:rsidR="00D375BD" w:rsidRPr="00652260" w:rsidRDefault="005B3C9D"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5B3C9D" w:rsidRDefault="00652260" w:rsidP="00D375BD">
      <w:pPr>
        <w:jc w:val="center"/>
        <w:rPr>
          <w:rFonts w:ascii="Montserrat" w:hAnsi="Montserrat"/>
          <w:b/>
          <w:position w:val="-1"/>
          <w:sz w:val="40"/>
          <w:szCs w:val="40"/>
        </w:rPr>
      </w:pPr>
    </w:p>
    <w:p w14:paraId="72455658" w14:textId="49540E22" w:rsidR="0064377A" w:rsidRDefault="001D0DAF" w:rsidP="00D375BD">
      <w:pPr>
        <w:jc w:val="center"/>
        <w:rPr>
          <w:rFonts w:ascii="Montserrat" w:hAnsi="Montserrat"/>
          <w:bCs/>
          <w:i/>
          <w:iCs/>
          <w:position w:val="-1"/>
          <w:sz w:val="48"/>
          <w:szCs w:val="48"/>
        </w:rPr>
      </w:pPr>
      <w:r w:rsidRPr="001D0DAF">
        <w:rPr>
          <w:rFonts w:ascii="Montserrat" w:hAnsi="Montserrat"/>
          <w:bCs/>
          <w:i/>
          <w:iCs/>
          <w:position w:val="-1"/>
          <w:sz w:val="48"/>
          <w:szCs w:val="48"/>
        </w:rPr>
        <w:t>Borrador en el que se contrasten dos ideas sobre un mismo malestar</w:t>
      </w:r>
    </w:p>
    <w:p w14:paraId="38AF0100" w14:textId="77777777" w:rsidR="001D0DAF" w:rsidRPr="005B3C9D" w:rsidRDefault="001D0DAF" w:rsidP="00D375BD">
      <w:pPr>
        <w:jc w:val="center"/>
        <w:rPr>
          <w:rFonts w:ascii="Montserrat" w:hAnsi="Montserrat"/>
          <w:bCs/>
          <w:i/>
          <w:iCs/>
          <w:position w:val="-1"/>
          <w:sz w:val="48"/>
          <w:szCs w:val="48"/>
        </w:rPr>
      </w:pPr>
    </w:p>
    <w:p w14:paraId="3DB889B3" w14:textId="28756703" w:rsidR="001D0DAF" w:rsidRPr="001D0DAF" w:rsidRDefault="00D375BD" w:rsidP="001D0DAF">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5B3C9D">
        <w:rPr>
          <w:rFonts w:ascii="Montserrat" w:hAnsi="Montserrat" w:cstheme="minorHAnsi"/>
          <w:b/>
          <w:bCs/>
          <w:i/>
          <w:sz w:val="22"/>
          <w:szCs w:val="22"/>
        </w:rPr>
        <w:t xml:space="preserve">: </w:t>
      </w:r>
      <w:r w:rsidR="001D0DAF" w:rsidRPr="001D0DAF">
        <w:rPr>
          <w:rFonts w:ascii="Montserrat" w:hAnsi="Montserrat"/>
          <w:i/>
          <w:color w:val="000000"/>
          <w:sz w:val="22"/>
          <w:szCs w:val="22"/>
          <w:lang w:eastAsia="es-ES"/>
        </w:rPr>
        <w:t>Reconoce diversas prácticas para el tratamiento de malestares.</w:t>
      </w:r>
      <w:r w:rsidR="005B3C9D">
        <w:rPr>
          <w:rFonts w:ascii="Montserrat" w:hAnsi="Montserrat"/>
          <w:i/>
          <w:color w:val="000000"/>
          <w:sz w:val="22"/>
          <w:szCs w:val="22"/>
          <w:lang w:eastAsia="es-ES"/>
        </w:rPr>
        <w:t xml:space="preserve"> </w:t>
      </w:r>
      <w:r w:rsidR="001D0DAF" w:rsidRPr="001D0DAF">
        <w:rPr>
          <w:rFonts w:ascii="Montserrat" w:hAnsi="Montserrat"/>
          <w:i/>
          <w:color w:val="000000"/>
          <w:sz w:val="22"/>
          <w:szCs w:val="22"/>
          <w:lang w:eastAsia="es-ES"/>
        </w:rPr>
        <w:t>Recupera información de diversas fuentes para explicar un tema y redacta un borrador de texto en el que contraste información sobre un tema.</w:t>
      </w:r>
    </w:p>
    <w:p w14:paraId="5AEE2849" w14:textId="44819655" w:rsidR="00D375BD" w:rsidRDefault="001D0DAF" w:rsidP="001D0DAF">
      <w:pPr>
        <w:jc w:val="both"/>
        <w:rPr>
          <w:rFonts w:ascii="Montserrat" w:hAnsi="Montserrat"/>
          <w:i/>
          <w:color w:val="000000"/>
          <w:sz w:val="22"/>
          <w:szCs w:val="22"/>
          <w:lang w:eastAsia="es-ES"/>
        </w:rPr>
      </w:pPr>
      <w:r w:rsidRPr="001D0DAF">
        <w:rPr>
          <w:rFonts w:ascii="Montserrat" w:hAnsi="Montserrat"/>
          <w:i/>
          <w:color w:val="000000"/>
          <w:sz w:val="22"/>
          <w:szCs w:val="22"/>
          <w:lang w:eastAsia="es-ES"/>
        </w:rPr>
        <w:t>Emplea conectivos lógicos para ligar los párrafos de un texto.</w:t>
      </w:r>
    </w:p>
    <w:p w14:paraId="3A710C54" w14:textId="77777777" w:rsidR="001D0DAF" w:rsidRPr="00361C04" w:rsidRDefault="001D0DAF" w:rsidP="001D0DAF">
      <w:pPr>
        <w:jc w:val="both"/>
        <w:rPr>
          <w:rFonts w:ascii="Montserrat" w:hAnsi="Montserrat"/>
          <w:bCs/>
          <w:sz w:val="22"/>
          <w:szCs w:val="22"/>
        </w:rPr>
      </w:pPr>
    </w:p>
    <w:p w14:paraId="38D716B7" w14:textId="2DF12BE6" w:rsidR="00A716BB" w:rsidRDefault="00D375BD" w:rsidP="001D0DAF">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1D0DAF" w:rsidRPr="001D0DAF">
        <w:rPr>
          <w:rFonts w:ascii="Montserrat" w:hAnsi="Montserrat"/>
          <w:i/>
          <w:color w:val="000000"/>
          <w:sz w:val="22"/>
          <w:szCs w:val="22"/>
          <w:lang w:eastAsia="es-ES"/>
        </w:rPr>
        <w:t>Identifica diferencias y semejanzas en el tratamiento de un mismo tema.</w:t>
      </w:r>
      <w:r w:rsidR="005B3C9D">
        <w:rPr>
          <w:rFonts w:ascii="Montserrat" w:hAnsi="Montserrat"/>
          <w:i/>
          <w:color w:val="000000"/>
          <w:sz w:val="22"/>
          <w:szCs w:val="22"/>
          <w:lang w:eastAsia="es-ES"/>
        </w:rPr>
        <w:t xml:space="preserve"> </w:t>
      </w:r>
      <w:r w:rsidR="001D0DAF" w:rsidRPr="001D0DAF">
        <w:rPr>
          <w:rFonts w:ascii="Montserrat" w:hAnsi="Montserrat"/>
          <w:i/>
          <w:color w:val="000000"/>
          <w:sz w:val="22"/>
          <w:szCs w:val="22"/>
          <w:lang w:eastAsia="es-ES"/>
        </w:rPr>
        <w:t>Redacta borradores del texto en el que se contrastan las explicaciones de ambas formas de concebir y curar los mismos malestares, empleando conectores lógicos para ligar los párrafos de un texto.</w:t>
      </w:r>
    </w:p>
    <w:p w14:paraId="467C8F25" w14:textId="7F1F79DC" w:rsidR="00A716BB" w:rsidRDefault="00A716BB" w:rsidP="00A716BB">
      <w:pPr>
        <w:jc w:val="both"/>
        <w:rPr>
          <w:rFonts w:ascii="Montserrat" w:hAnsi="Montserrat"/>
          <w:bCs/>
          <w:sz w:val="22"/>
          <w:szCs w:val="22"/>
        </w:rPr>
      </w:pPr>
    </w:p>
    <w:p w14:paraId="7592E900" w14:textId="77777777" w:rsidR="00775C16" w:rsidRPr="00FE0B95" w:rsidRDefault="00775C16"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7C44B776" w14:textId="280EA481" w:rsidR="00902B24" w:rsidRPr="00775C16" w:rsidRDefault="00902B24" w:rsidP="00D375BD">
      <w:pPr>
        <w:jc w:val="both"/>
        <w:rPr>
          <w:rFonts w:ascii="Montserrat" w:hAnsi="Montserrat"/>
          <w:bCs/>
          <w:sz w:val="22"/>
          <w:szCs w:val="22"/>
        </w:rPr>
      </w:pPr>
    </w:p>
    <w:p w14:paraId="54C9BB49" w14:textId="740B11C4" w:rsidR="006B55BF" w:rsidRDefault="005B3C9D" w:rsidP="00D375BD">
      <w:pPr>
        <w:jc w:val="both"/>
        <w:rPr>
          <w:rFonts w:ascii="Montserrat" w:hAnsi="Montserrat"/>
          <w:bCs/>
          <w:sz w:val="22"/>
          <w:szCs w:val="22"/>
        </w:rPr>
      </w:pPr>
      <w:r>
        <w:rPr>
          <w:rFonts w:ascii="Montserrat" w:hAnsi="Montserrat"/>
          <w:bCs/>
          <w:sz w:val="22"/>
          <w:szCs w:val="22"/>
        </w:rPr>
        <w:t xml:space="preserve">Aprenderemos a </w:t>
      </w:r>
      <w:r w:rsidR="00775C16" w:rsidRPr="00775C16">
        <w:rPr>
          <w:rFonts w:ascii="Montserrat" w:hAnsi="Montserrat"/>
          <w:bCs/>
          <w:sz w:val="22"/>
          <w:szCs w:val="22"/>
        </w:rPr>
        <w:t>reconocer diversas prácticas para el tratamiento de malestares, recuperar información de distintas fuentes para explicar un tema y comenzar a redactar un borrador de texto en el que contrasten las explicaciones de dos formas de concebir y curar el mismo malestar, empleando conectivos lógicos para articular y contrastar los párrafos y las ideas.</w:t>
      </w:r>
    </w:p>
    <w:p w14:paraId="23F10332" w14:textId="701464E3" w:rsidR="005B3C9D" w:rsidRDefault="005B3C9D" w:rsidP="00D375BD">
      <w:pPr>
        <w:jc w:val="both"/>
        <w:rPr>
          <w:rFonts w:ascii="Montserrat" w:hAnsi="Montserrat"/>
          <w:bCs/>
          <w:sz w:val="22"/>
          <w:szCs w:val="22"/>
        </w:rPr>
      </w:pPr>
    </w:p>
    <w:p w14:paraId="596F3C7E" w14:textId="77777777" w:rsidR="005B3C9D" w:rsidRPr="00775C16" w:rsidRDefault="005B3C9D" w:rsidP="00D375BD">
      <w:pPr>
        <w:jc w:val="both"/>
        <w:rPr>
          <w:rFonts w:ascii="Montserrat" w:hAnsi="Montserrat"/>
          <w:bCs/>
          <w:sz w:val="22"/>
          <w:szCs w:val="22"/>
        </w:rPr>
      </w:pPr>
    </w:p>
    <w:p w14:paraId="34D0FD51" w14:textId="2AD87CC4" w:rsidR="00775C16" w:rsidRDefault="005B3C9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4E3731DC" w14:textId="77777777" w:rsidR="005B3C9D" w:rsidRDefault="005B3C9D" w:rsidP="00D375BD">
      <w:pPr>
        <w:jc w:val="both"/>
        <w:rPr>
          <w:rFonts w:ascii="Montserrat" w:hAnsi="Montserrat"/>
          <w:bCs/>
          <w:sz w:val="22"/>
          <w:szCs w:val="22"/>
        </w:rPr>
      </w:pPr>
    </w:p>
    <w:p w14:paraId="52A291FE" w14:textId="77777777" w:rsidR="005B3C9D" w:rsidRPr="00775C16" w:rsidRDefault="005B3C9D" w:rsidP="005B3C9D">
      <w:pPr>
        <w:jc w:val="both"/>
        <w:rPr>
          <w:rFonts w:ascii="Montserrat" w:hAnsi="Montserrat"/>
          <w:bCs/>
          <w:sz w:val="22"/>
          <w:szCs w:val="22"/>
        </w:rPr>
      </w:pPr>
      <w:r>
        <w:rPr>
          <w:rFonts w:ascii="Montserrat" w:hAnsi="Montserrat"/>
          <w:bCs/>
          <w:sz w:val="22"/>
          <w:szCs w:val="22"/>
        </w:rPr>
        <w:t>C</w:t>
      </w:r>
      <w:r w:rsidRPr="00775C16">
        <w:rPr>
          <w:rFonts w:ascii="Montserrat" w:hAnsi="Montserrat"/>
          <w:bCs/>
          <w:sz w:val="22"/>
          <w:szCs w:val="22"/>
        </w:rPr>
        <w:t>ontinuar</w:t>
      </w:r>
      <w:r>
        <w:rPr>
          <w:rFonts w:ascii="Montserrat" w:hAnsi="Montserrat"/>
          <w:bCs/>
          <w:sz w:val="22"/>
          <w:szCs w:val="22"/>
        </w:rPr>
        <w:t>á</w:t>
      </w:r>
      <w:r w:rsidRPr="00775C16">
        <w:rPr>
          <w:rFonts w:ascii="Montserrat" w:hAnsi="Montserrat"/>
          <w:bCs/>
          <w:sz w:val="22"/>
          <w:szCs w:val="22"/>
        </w:rPr>
        <w:t>s trabajando con la práctica social del lenguaje 10: Producir un texto que contraste información sobre un tema.</w:t>
      </w:r>
    </w:p>
    <w:p w14:paraId="219F1F79" w14:textId="70871D4D" w:rsidR="005B3C9D" w:rsidRDefault="005B3C9D" w:rsidP="00D375BD">
      <w:pPr>
        <w:jc w:val="both"/>
        <w:rPr>
          <w:rFonts w:ascii="Montserrat" w:hAnsi="Montserrat"/>
          <w:bCs/>
          <w:sz w:val="22"/>
          <w:szCs w:val="22"/>
        </w:rPr>
      </w:pPr>
    </w:p>
    <w:p w14:paraId="0A7C0398" w14:textId="77777777" w:rsidR="005B3C9D" w:rsidRPr="00775C16" w:rsidRDefault="005B3C9D" w:rsidP="00D375BD">
      <w:pPr>
        <w:jc w:val="both"/>
        <w:rPr>
          <w:rFonts w:ascii="Montserrat" w:hAnsi="Montserrat"/>
          <w:bCs/>
          <w:sz w:val="22"/>
          <w:szCs w:val="22"/>
        </w:rPr>
      </w:pPr>
    </w:p>
    <w:p w14:paraId="1A4B571A" w14:textId="57519313" w:rsidR="00775C16" w:rsidRPr="00F33011" w:rsidRDefault="00775C16" w:rsidP="00775C16">
      <w:pPr>
        <w:jc w:val="both"/>
        <w:rPr>
          <w:rFonts w:ascii="Montserrat" w:hAnsi="Montserrat"/>
          <w:bCs/>
          <w:sz w:val="22"/>
          <w:szCs w:val="22"/>
        </w:rPr>
      </w:pPr>
      <w:r>
        <w:rPr>
          <w:rFonts w:ascii="Montserrat" w:hAnsi="Montserrat"/>
          <w:bCs/>
          <w:sz w:val="22"/>
          <w:szCs w:val="22"/>
        </w:rPr>
        <w:lastRenderedPageBreak/>
        <w:t>L</w:t>
      </w:r>
      <w:r w:rsidRPr="00F33011">
        <w:rPr>
          <w:rFonts w:ascii="Montserrat" w:hAnsi="Montserrat"/>
          <w:bCs/>
          <w:sz w:val="22"/>
          <w:szCs w:val="22"/>
        </w:rPr>
        <w:t>os materiales</w:t>
      </w:r>
      <w:r>
        <w:rPr>
          <w:rFonts w:ascii="Montserrat" w:hAnsi="Montserrat"/>
          <w:bCs/>
          <w:sz w:val="22"/>
          <w:szCs w:val="22"/>
        </w:rPr>
        <w:t xml:space="preserve"> que vas a necesitar son: </w:t>
      </w:r>
      <w:r w:rsidR="005B3C9D">
        <w:rPr>
          <w:rFonts w:ascii="Montserrat" w:hAnsi="Montserrat"/>
          <w:bCs/>
          <w:sz w:val="22"/>
          <w:szCs w:val="22"/>
        </w:rPr>
        <w:t>C</w:t>
      </w:r>
      <w:r w:rsidRPr="00F33011">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354CBE6C" w14:textId="41BCD1E7" w:rsidR="00D375BD" w:rsidRDefault="00D375BD" w:rsidP="00D375BD">
      <w:pPr>
        <w:jc w:val="both"/>
        <w:rPr>
          <w:rFonts w:ascii="Montserrat" w:hAnsi="Montserrat"/>
          <w:bCs/>
          <w:sz w:val="22"/>
          <w:szCs w:val="22"/>
        </w:rPr>
      </w:pPr>
    </w:p>
    <w:p w14:paraId="15B66490" w14:textId="6452AAC8" w:rsidR="00775C16" w:rsidRPr="00775C16" w:rsidRDefault="00775C16" w:rsidP="00775C16">
      <w:pPr>
        <w:jc w:val="both"/>
        <w:rPr>
          <w:rFonts w:ascii="Montserrat" w:hAnsi="Montserrat"/>
          <w:bCs/>
          <w:sz w:val="22"/>
          <w:szCs w:val="22"/>
        </w:rPr>
      </w:pPr>
      <w:r w:rsidRPr="00775C16">
        <w:rPr>
          <w:rFonts w:ascii="Montserrat" w:hAnsi="Montserrat"/>
          <w:bCs/>
          <w:sz w:val="22"/>
          <w:szCs w:val="22"/>
        </w:rPr>
        <w:t>Darás lectura a un poema sobre el despertar, obra del escritor mexicano Jaime Torres Bodet, quien, entre otras cosas, fungió también como Secretario de Educación Pública de México durante dos periodos</w:t>
      </w:r>
      <w:r>
        <w:rPr>
          <w:rFonts w:ascii="Montserrat" w:hAnsi="Montserrat"/>
          <w:bCs/>
          <w:sz w:val="22"/>
          <w:szCs w:val="22"/>
        </w:rPr>
        <w:t xml:space="preserve"> de gobierno</w:t>
      </w:r>
      <w:r w:rsidRPr="00775C16">
        <w:rPr>
          <w:rFonts w:ascii="Montserrat" w:hAnsi="Montserrat"/>
          <w:bCs/>
          <w:sz w:val="22"/>
          <w:szCs w:val="22"/>
        </w:rPr>
        <w:t xml:space="preserve">. </w:t>
      </w:r>
    </w:p>
    <w:p w14:paraId="29BDAFF6" w14:textId="77777777" w:rsidR="00F33011" w:rsidRPr="00F33011" w:rsidRDefault="00F33011" w:rsidP="00F33011">
      <w:pPr>
        <w:jc w:val="both"/>
        <w:rPr>
          <w:rFonts w:ascii="Montserrat" w:hAnsi="Montserrat"/>
          <w:bCs/>
          <w:sz w:val="22"/>
          <w:szCs w:val="22"/>
        </w:rPr>
      </w:pPr>
    </w:p>
    <w:p w14:paraId="3DCA51DE" w14:textId="758AC212" w:rsidR="00F33011" w:rsidRPr="001D3E14" w:rsidRDefault="001D3E14" w:rsidP="00775C16">
      <w:pPr>
        <w:jc w:val="center"/>
        <w:rPr>
          <w:rFonts w:ascii="Montserrat" w:hAnsi="Montserrat"/>
          <w:bCs/>
          <w:sz w:val="22"/>
          <w:szCs w:val="22"/>
        </w:rPr>
      </w:pPr>
      <w:r>
        <w:rPr>
          <w:lang w:val="en-US"/>
        </w:rPr>
        <w:drawing>
          <wp:inline distT="0" distB="0" distL="0" distR="0" wp14:anchorId="6744295E" wp14:editId="50C34E33">
            <wp:extent cx="3021630" cy="176148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36623" cy="1770222"/>
                    </a:xfrm>
                    <a:prstGeom prst="rect">
                      <a:avLst/>
                    </a:prstGeom>
                  </pic:spPr>
                </pic:pic>
              </a:graphicData>
            </a:graphic>
          </wp:inline>
        </w:drawing>
      </w:r>
    </w:p>
    <w:p w14:paraId="7B822CEC" w14:textId="4C024242" w:rsidR="00775C16" w:rsidRDefault="00775C16" w:rsidP="00D375BD">
      <w:pPr>
        <w:jc w:val="both"/>
        <w:rPr>
          <w:rFonts w:ascii="Montserrat" w:hAnsi="Montserrat"/>
          <w:bCs/>
          <w:sz w:val="22"/>
          <w:szCs w:val="22"/>
        </w:rPr>
      </w:pPr>
    </w:p>
    <w:p w14:paraId="5FA72C27" w14:textId="290FC9BD" w:rsidR="00790FD9" w:rsidRPr="00790FD9" w:rsidRDefault="00790FD9" w:rsidP="00790FD9">
      <w:pPr>
        <w:jc w:val="both"/>
        <w:rPr>
          <w:rFonts w:ascii="Montserrat" w:hAnsi="Montserrat"/>
          <w:bCs/>
          <w:sz w:val="22"/>
          <w:szCs w:val="22"/>
        </w:rPr>
      </w:pPr>
      <w:r w:rsidRPr="00790FD9">
        <w:rPr>
          <w:rFonts w:ascii="Montserrat" w:hAnsi="Montserrat"/>
          <w:bCs/>
          <w:sz w:val="22"/>
          <w:szCs w:val="22"/>
        </w:rPr>
        <w:t>En tanto realizas la lectura del poema identifica qué es lo que, va despertando cuando inicia un día. Recuerda que los últimos textos que se leyeron sobre el alba: “Amanecer”, de Rosario Castellanos, y “Madrugada”, de Octavio Paz, y intentes hacer una comparación entre ellos.</w:t>
      </w:r>
    </w:p>
    <w:p w14:paraId="360CDAAC" w14:textId="27D59EC4" w:rsidR="00775C16" w:rsidRDefault="00775C16" w:rsidP="00490468">
      <w:pPr>
        <w:jc w:val="both"/>
        <w:rPr>
          <w:rFonts w:ascii="Montserrat" w:hAnsi="Montserrat"/>
          <w:bCs/>
          <w:sz w:val="22"/>
          <w:szCs w:val="22"/>
        </w:rPr>
      </w:pPr>
    </w:p>
    <w:p w14:paraId="7F9F6553" w14:textId="77777777" w:rsidR="00414849" w:rsidRPr="00414849" w:rsidRDefault="00414849" w:rsidP="00414849">
      <w:pPr>
        <w:pStyle w:val="Sinespaciado"/>
        <w:jc w:val="center"/>
        <w:rPr>
          <w:rFonts w:ascii="Montserrat" w:eastAsia="Times New Roman" w:hAnsi="Montserrat" w:cs="Times New Roman"/>
          <w:b/>
          <w:noProof/>
          <w:sz w:val="22"/>
          <w:szCs w:val="22"/>
          <w:lang w:val="es-MX"/>
        </w:rPr>
      </w:pPr>
      <w:r w:rsidRPr="00414849">
        <w:rPr>
          <w:rFonts w:ascii="Montserrat" w:eastAsia="Times New Roman" w:hAnsi="Montserrat" w:cs="Times New Roman"/>
          <w:b/>
          <w:noProof/>
          <w:sz w:val="22"/>
          <w:szCs w:val="22"/>
          <w:lang w:val="es-MX"/>
        </w:rPr>
        <w:t>Despertar</w:t>
      </w:r>
    </w:p>
    <w:p w14:paraId="20FF3088" w14:textId="399D228B"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la obsesión. Despierta el mundo.</w:t>
      </w:r>
    </w:p>
    <w:p w14:paraId="78F58794"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Despiertan las distancias y las leyes</w:t>
      </w:r>
    </w:p>
    <w:p w14:paraId="7E5F1F1D"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los relojes de las antesalas</w:t>
      </w:r>
    </w:p>
    <w:p w14:paraId="2239A089"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los retratos sobre las paredes.</w:t>
      </w:r>
    </w:p>
    <w:p w14:paraId="17D06B22"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vuelven las espadas</w:t>
      </w:r>
    </w:p>
    <w:p w14:paraId="31AAB62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a brillar en el puño de los héroes</w:t>
      </w:r>
    </w:p>
    <w:p w14:paraId="7D1A6528"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que pueblan los museos</w:t>
      </w:r>
    </w:p>
    <w:p w14:paraId="78A7A6D0"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donde la historia, por vitrinas, duerme.</w:t>
      </w:r>
    </w:p>
    <w:p w14:paraId="49389573" w14:textId="1ACA4B39" w:rsidR="00790FD9" w:rsidRPr="00D437F0" w:rsidRDefault="00790FD9" w:rsidP="00490468">
      <w:pPr>
        <w:jc w:val="both"/>
        <w:rPr>
          <w:rFonts w:ascii="Montserrat" w:hAnsi="Montserrat"/>
          <w:bCs/>
          <w:i/>
          <w:iCs/>
          <w:sz w:val="22"/>
          <w:szCs w:val="22"/>
          <w:lang w:val="es-ES_tradnl"/>
        </w:rPr>
      </w:pPr>
    </w:p>
    <w:p w14:paraId="1ECC62A0"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el vendaval. Despierta el hambre.</w:t>
      </w:r>
    </w:p>
    <w:p w14:paraId="21F05923"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Despiertan las naranjas y las nueces</w:t>
      </w:r>
    </w:p>
    <w:p w14:paraId="1C98525B"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sobre el mantel de un bodegón de antaño.</w:t>
      </w:r>
    </w:p>
    <w:p w14:paraId="1A9C413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el vino oscuro en los toneles</w:t>
      </w:r>
    </w:p>
    <w:p w14:paraId="777E410D" w14:textId="0EE947DB" w:rsidR="00414849" w:rsidRPr="00D437F0" w:rsidRDefault="005B3C9D" w:rsidP="00414849">
      <w:pPr>
        <w:ind w:left="720"/>
        <w:jc w:val="both"/>
        <w:rPr>
          <w:rFonts w:ascii="Montserrat" w:hAnsi="Montserrat"/>
          <w:bCs/>
          <w:i/>
          <w:iCs/>
          <w:sz w:val="22"/>
          <w:szCs w:val="22"/>
        </w:rPr>
      </w:pPr>
      <w:r>
        <w:rPr>
          <w:rFonts w:ascii="Montserrat" w:hAnsi="Montserrat"/>
          <w:bCs/>
          <w:i/>
          <w:iCs/>
          <w:sz w:val="22"/>
          <w:szCs w:val="22"/>
        </w:rPr>
        <w:t xml:space="preserve">y en la tahona el pan </w:t>
      </w:r>
      <w:r w:rsidR="00414849" w:rsidRPr="00D437F0">
        <w:rPr>
          <w:rFonts w:ascii="Montserrat" w:hAnsi="Montserrat"/>
          <w:bCs/>
          <w:i/>
          <w:iCs/>
          <w:sz w:val="22"/>
          <w:szCs w:val="22"/>
        </w:rPr>
        <w:t>y el primer yunque,</w:t>
      </w:r>
    </w:p>
    <w:p w14:paraId="419295C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al golpe del martillo honrado y fuerte.</w:t>
      </w:r>
    </w:p>
    <w:p w14:paraId="2F887EC2"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en el buzón la primer carta</w:t>
      </w:r>
    </w:p>
    <w:p w14:paraId="2273AA4D"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el primer ascensor y el primer huésped</w:t>
      </w:r>
    </w:p>
    <w:p w14:paraId="4A590CEF"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en el primer teléfono accesible,</w:t>
      </w:r>
    </w:p>
    <w:p w14:paraId="5552192B"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ese primer saludo que la noche</w:t>
      </w:r>
    </w:p>
    <w:p w14:paraId="499C797C" w14:textId="18916868"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estuvo madurando largamente</w:t>
      </w:r>
    </w:p>
    <w:p w14:paraId="12ED7559" w14:textId="62E9855D"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 xml:space="preserve">y que </w:t>
      </w:r>
      <w:r w:rsidR="005B3C9D">
        <w:rPr>
          <w:rFonts w:ascii="Montserrat" w:hAnsi="Montserrat"/>
          <w:bCs/>
          <w:i/>
          <w:iCs/>
          <w:sz w:val="22"/>
          <w:szCs w:val="22"/>
        </w:rPr>
        <w:t>lanzado así, frente a la aurora</w:t>
      </w:r>
    </w:p>
    <w:p w14:paraId="3ABB8F01"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en su dorada profusión se pierde.</w:t>
      </w:r>
    </w:p>
    <w:p w14:paraId="5DB49981" w14:textId="7471D4DC" w:rsidR="00790FD9" w:rsidRPr="00D437F0" w:rsidRDefault="00790FD9" w:rsidP="00490468">
      <w:pPr>
        <w:jc w:val="both"/>
        <w:rPr>
          <w:rFonts w:ascii="Montserrat" w:hAnsi="Montserrat"/>
          <w:bCs/>
          <w:i/>
          <w:iCs/>
          <w:sz w:val="22"/>
          <w:szCs w:val="22"/>
          <w:lang w:val="es-ES_tradnl"/>
        </w:rPr>
      </w:pPr>
    </w:p>
    <w:p w14:paraId="283B0BA1"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lastRenderedPageBreak/>
        <w:t>Despiertan otra vez, como en los libros,</w:t>
      </w:r>
    </w:p>
    <w:p w14:paraId="7C39F23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las cigarras de Sócrates y la alondra de Shakespeare.</w:t>
      </w:r>
    </w:p>
    <w:p w14:paraId="560DC979"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vuelven a rimar deshielo y hielo</w:t>
      </w:r>
    </w:p>
    <w:p w14:paraId="69F70849"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principian de nuevo a cobrar forma</w:t>
      </w:r>
    </w:p>
    <w:p w14:paraId="4505D6D9" w14:textId="48F148D5"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los</w:t>
      </w:r>
      <w:r w:rsidR="005B3C9D">
        <w:rPr>
          <w:rFonts w:ascii="Montserrat" w:hAnsi="Montserrat"/>
          <w:bCs/>
          <w:i/>
          <w:iCs/>
          <w:sz w:val="22"/>
          <w:szCs w:val="22"/>
        </w:rPr>
        <w:t xml:space="preserve"> mapas, las edades, los deberes.</w:t>
      </w:r>
    </w:p>
    <w:p w14:paraId="0C10261E" w14:textId="77777777" w:rsidR="00414849" w:rsidRPr="00D437F0" w:rsidRDefault="00414849" w:rsidP="00414849">
      <w:pPr>
        <w:ind w:left="720"/>
        <w:jc w:val="both"/>
        <w:rPr>
          <w:rFonts w:ascii="Montserrat" w:hAnsi="Montserrat"/>
          <w:bCs/>
          <w:i/>
          <w:iCs/>
          <w:sz w:val="22"/>
          <w:szCs w:val="22"/>
        </w:rPr>
      </w:pPr>
    </w:p>
    <w:p w14:paraId="6292F3DC"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¡Sólo en ti, corazón, la noche sigue:</w:t>
      </w:r>
    </w:p>
    <w:p w14:paraId="3AA22A25" w14:textId="6015F31D"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porque tu despertar será tu muerte!</w:t>
      </w:r>
    </w:p>
    <w:p w14:paraId="7A37A481" w14:textId="77777777" w:rsidR="00414849" w:rsidRPr="00C85930" w:rsidRDefault="00414849" w:rsidP="00414849">
      <w:pPr>
        <w:pStyle w:val="Sinespaciado"/>
        <w:rPr>
          <w:rFonts w:ascii="Arial" w:hAnsi="Arial" w:cs="Arial"/>
          <w:sz w:val="22"/>
          <w:szCs w:val="22"/>
        </w:rPr>
      </w:pPr>
    </w:p>
    <w:p w14:paraId="37A1B989" w14:textId="77777777" w:rsidR="00414849" w:rsidRPr="00C63A68" w:rsidRDefault="00414849" w:rsidP="00414849">
      <w:pPr>
        <w:jc w:val="right"/>
        <w:rPr>
          <w:rFonts w:ascii="Montserrat" w:hAnsi="Montserrat"/>
          <w:bCs/>
          <w:color w:val="2F5496" w:themeColor="accent5" w:themeShade="BF"/>
          <w:sz w:val="16"/>
          <w:szCs w:val="16"/>
        </w:rPr>
      </w:pPr>
      <w:r w:rsidRPr="00C63A68">
        <w:rPr>
          <w:rFonts w:ascii="Montserrat" w:hAnsi="Montserrat"/>
          <w:bCs/>
          <w:color w:val="2F5496" w:themeColor="accent5" w:themeShade="BF"/>
          <w:sz w:val="16"/>
          <w:szCs w:val="16"/>
        </w:rPr>
        <w:t xml:space="preserve">Torres Bodet, Jaime, </w:t>
      </w:r>
      <w:r w:rsidRPr="00C63A68">
        <w:rPr>
          <w:rFonts w:ascii="Montserrat" w:hAnsi="Montserrat"/>
          <w:bCs/>
          <w:i/>
          <w:iCs/>
          <w:color w:val="2F5496" w:themeColor="accent5" w:themeShade="BF"/>
          <w:sz w:val="16"/>
          <w:szCs w:val="16"/>
        </w:rPr>
        <w:t>Poesía completa</w:t>
      </w:r>
      <w:r w:rsidRPr="00C63A68">
        <w:rPr>
          <w:rFonts w:ascii="Montserrat" w:hAnsi="Montserrat"/>
          <w:bCs/>
          <w:color w:val="2F5496" w:themeColor="accent5" w:themeShade="BF"/>
          <w:sz w:val="16"/>
          <w:szCs w:val="16"/>
        </w:rPr>
        <w:t xml:space="preserve">, México, </w:t>
      </w:r>
    </w:p>
    <w:p w14:paraId="43AEEB9D" w14:textId="3EB79473" w:rsidR="00414849" w:rsidRPr="00C63A68" w:rsidRDefault="00414849" w:rsidP="00414849">
      <w:pPr>
        <w:jc w:val="right"/>
        <w:rPr>
          <w:rFonts w:ascii="Montserrat" w:hAnsi="Montserrat"/>
          <w:bCs/>
          <w:color w:val="2F5496" w:themeColor="accent5" w:themeShade="BF"/>
          <w:sz w:val="16"/>
          <w:szCs w:val="16"/>
        </w:rPr>
      </w:pPr>
      <w:r w:rsidRPr="00C63A68">
        <w:rPr>
          <w:rFonts w:ascii="Montserrat" w:hAnsi="Montserrat"/>
          <w:bCs/>
          <w:color w:val="2F5496" w:themeColor="accent5" w:themeShade="BF"/>
          <w:sz w:val="16"/>
          <w:szCs w:val="16"/>
        </w:rPr>
        <w:t>Fondo de Cultu</w:t>
      </w:r>
      <w:r w:rsidR="005B3C9D" w:rsidRPr="00C63A68">
        <w:rPr>
          <w:rFonts w:ascii="Montserrat" w:hAnsi="Montserrat"/>
          <w:bCs/>
          <w:color w:val="2F5496" w:themeColor="accent5" w:themeShade="BF"/>
          <w:sz w:val="16"/>
          <w:szCs w:val="16"/>
        </w:rPr>
        <w:t>ra Económica, 2017, pp. 553-554</w:t>
      </w:r>
    </w:p>
    <w:p w14:paraId="4DFFE472" w14:textId="1A435506" w:rsidR="00790FD9" w:rsidRDefault="00790FD9" w:rsidP="00490468">
      <w:pPr>
        <w:jc w:val="both"/>
        <w:rPr>
          <w:rFonts w:ascii="Montserrat" w:hAnsi="Montserrat"/>
          <w:bCs/>
          <w:sz w:val="22"/>
          <w:szCs w:val="22"/>
          <w:lang w:val="es-ES_tradnl"/>
        </w:rPr>
      </w:pPr>
    </w:p>
    <w:p w14:paraId="2421878C" w14:textId="0DE88A33" w:rsidR="001946E3" w:rsidRDefault="001946E3" w:rsidP="00490468">
      <w:pPr>
        <w:jc w:val="both"/>
        <w:rPr>
          <w:rFonts w:ascii="Montserrat" w:hAnsi="Montserrat"/>
          <w:bCs/>
          <w:sz w:val="22"/>
          <w:szCs w:val="22"/>
          <w:lang w:val="es-ES_tradnl"/>
        </w:rPr>
      </w:pPr>
      <w:r>
        <w:rPr>
          <w:rFonts w:ascii="Montserrat" w:hAnsi="Montserrat"/>
          <w:bCs/>
          <w:sz w:val="22"/>
          <w:szCs w:val="22"/>
          <w:lang w:val="es-ES_tradnl"/>
        </w:rPr>
        <w:t>¿Qué te pareció la lectura del poema?</w:t>
      </w:r>
    </w:p>
    <w:p w14:paraId="4E5307F9" w14:textId="77777777" w:rsidR="001946E3" w:rsidRPr="00414849" w:rsidRDefault="001946E3" w:rsidP="00490468">
      <w:pPr>
        <w:jc w:val="both"/>
        <w:rPr>
          <w:rFonts w:ascii="Montserrat" w:hAnsi="Montserrat"/>
          <w:bCs/>
          <w:sz w:val="22"/>
          <w:szCs w:val="22"/>
          <w:lang w:val="es-ES_tradnl"/>
        </w:rPr>
      </w:pPr>
    </w:p>
    <w:p w14:paraId="264A0AAC" w14:textId="68172BEB" w:rsidR="001946E3" w:rsidRDefault="001946E3" w:rsidP="001946E3">
      <w:pPr>
        <w:jc w:val="both"/>
        <w:rPr>
          <w:rFonts w:ascii="Montserrat" w:hAnsi="Montserrat"/>
          <w:bCs/>
          <w:sz w:val="22"/>
          <w:szCs w:val="22"/>
        </w:rPr>
      </w:pPr>
      <w:r w:rsidRPr="001946E3">
        <w:rPr>
          <w:rFonts w:ascii="Montserrat" w:hAnsi="Montserrat"/>
          <w:bCs/>
          <w:sz w:val="22"/>
          <w:szCs w:val="22"/>
        </w:rPr>
        <w:t>Es como si antes del alba el mundo durmiera, es decir, no sólo los seres humano</w:t>
      </w:r>
      <w:r w:rsidR="005B3C9D">
        <w:rPr>
          <w:rFonts w:ascii="Montserrat" w:hAnsi="Montserrat"/>
          <w:bCs/>
          <w:sz w:val="22"/>
          <w:szCs w:val="22"/>
        </w:rPr>
        <w:t>s, sino también todo lo demás: L</w:t>
      </w:r>
      <w:r w:rsidRPr="001946E3">
        <w:rPr>
          <w:rFonts w:ascii="Montserrat" w:hAnsi="Montserrat"/>
          <w:bCs/>
          <w:sz w:val="22"/>
          <w:szCs w:val="22"/>
        </w:rPr>
        <w:t xml:space="preserve">as cosas, las ideas, las dinámicas cotidianas. </w:t>
      </w:r>
    </w:p>
    <w:p w14:paraId="1EEF2470" w14:textId="5755AD76" w:rsidR="001946E3" w:rsidRDefault="001946E3" w:rsidP="001946E3">
      <w:pPr>
        <w:jc w:val="both"/>
        <w:rPr>
          <w:rFonts w:ascii="Montserrat" w:hAnsi="Montserrat"/>
          <w:bCs/>
          <w:sz w:val="22"/>
          <w:szCs w:val="22"/>
        </w:rPr>
      </w:pPr>
    </w:p>
    <w:p w14:paraId="0CEC5A5E" w14:textId="0ED816E8" w:rsidR="001946E3" w:rsidRDefault="001946E3" w:rsidP="001946E3">
      <w:pPr>
        <w:jc w:val="both"/>
        <w:rPr>
          <w:rFonts w:ascii="Montserrat" w:hAnsi="Montserrat"/>
          <w:bCs/>
          <w:sz w:val="22"/>
          <w:szCs w:val="22"/>
        </w:rPr>
      </w:pPr>
      <w:r>
        <w:rPr>
          <w:rFonts w:ascii="Montserrat" w:hAnsi="Montserrat"/>
          <w:bCs/>
          <w:sz w:val="22"/>
          <w:szCs w:val="22"/>
        </w:rPr>
        <w:t>Vuelve a leer el primer párrafo:</w:t>
      </w:r>
    </w:p>
    <w:p w14:paraId="12F3753C" w14:textId="77777777" w:rsidR="001946E3" w:rsidRPr="001946E3" w:rsidRDefault="001946E3" w:rsidP="001946E3">
      <w:pPr>
        <w:jc w:val="both"/>
        <w:rPr>
          <w:rFonts w:ascii="Montserrat" w:hAnsi="Montserrat"/>
          <w:bCs/>
          <w:sz w:val="22"/>
          <w:szCs w:val="22"/>
        </w:rPr>
      </w:pPr>
    </w:p>
    <w:p w14:paraId="0188215C" w14:textId="40D5E3AB" w:rsidR="001946E3" w:rsidRPr="00D437F0" w:rsidRDefault="00D437F0" w:rsidP="005B3C9D">
      <w:pPr>
        <w:ind w:firstLine="708"/>
        <w:jc w:val="both"/>
        <w:rPr>
          <w:rFonts w:ascii="Montserrat" w:hAnsi="Montserrat"/>
          <w:bCs/>
          <w:i/>
          <w:iCs/>
          <w:sz w:val="22"/>
          <w:szCs w:val="22"/>
        </w:rPr>
      </w:pPr>
      <w:r>
        <w:rPr>
          <w:rFonts w:ascii="Montserrat" w:hAnsi="Montserrat"/>
          <w:bCs/>
          <w:i/>
          <w:iCs/>
          <w:sz w:val="22"/>
          <w:szCs w:val="22"/>
        </w:rPr>
        <w:t>“</w:t>
      </w:r>
      <w:r w:rsidR="001946E3" w:rsidRPr="00D437F0">
        <w:rPr>
          <w:rFonts w:ascii="Montserrat" w:hAnsi="Montserrat"/>
          <w:bCs/>
          <w:i/>
          <w:iCs/>
          <w:sz w:val="22"/>
          <w:szCs w:val="22"/>
        </w:rPr>
        <w:t>Despierta la obsesión. Despierta el mundo.</w:t>
      </w:r>
    </w:p>
    <w:p w14:paraId="5E7474BA"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Despiertan las distancias y las leyes</w:t>
      </w:r>
    </w:p>
    <w:p w14:paraId="34AEE727"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y los relojes de las antesalas</w:t>
      </w:r>
    </w:p>
    <w:p w14:paraId="34E69178"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y los retratos sobre las paredes.</w:t>
      </w:r>
    </w:p>
    <w:p w14:paraId="0C677B51"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Y vuelven las espadas</w:t>
      </w:r>
    </w:p>
    <w:p w14:paraId="78F29A47"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a brillar en el puño de los héroes</w:t>
      </w:r>
    </w:p>
    <w:p w14:paraId="0E159D6B"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que pueblan los museos</w:t>
      </w:r>
    </w:p>
    <w:p w14:paraId="6E44BCA7" w14:textId="25648C3B"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donde la</w:t>
      </w:r>
      <w:r w:rsidR="005B3C9D">
        <w:rPr>
          <w:rFonts w:ascii="Montserrat" w:hAnsi="Montserrat"/>
          <w:bCs/>
          <w:i/>
          <w:iCs/>
          <w:sz w:val="22"/>
          <w:szCs w:val="22"/>
        </w:rPr>
        <w:t xml:space="preserve"> historia, por vitrinas, duerme</w:t>
      </w:r>
      <w:r w:rsidR="00D437F0">
        <w:rPr>
          <w:rFonts w:ascii="Montserrat" w:hAnsi="Montserrat"/>
          <w:bCs/>
          <w:i/>
          <w:iCs/>
          <w:sz w:val="22"/>
          <w:szCs w:val="22"/>
        </w:rPr>
        <w:t>”</w:t>
      </w:r>
      <w:r w:rsidR="005B3C9D">
        <w:rPr>
          <w:rFonts w:ascii="Montserrat" w:hAnsi="Montserrat"/>
          <w:bCs/>
          <w:i/>
          <w:iCs/>
          <w:sz w:val="22"/>
          <w:szCs w:val="22"/>
        </w:rPr>
        <w:t>.</w:t>
      </w:r>
    </w:p>
    <w:p w14:paraId="2DED4C6C" w14:textId="03BDF5D6" w:rsidR="00790FD9" w:rsidRPr="001946E3" w:rsidRDefault="00790FD9" w:rsidP="00490468">
      <w:pPr>
        <w:jc w:val="both"/>
        <w:rPr>
          <w:rFonts w:ascii="Montserrat" w:hAnsi="Montserrat"/>
          <w:bCs/>
          <w:sz w:val="22"/>
          <w:szCs w:val="22"/>
          <w:lang w:val="es-ES_tradnl"/>
        </w:rPr>
      </w:pPr>
    </w:p>
    <w:p w14:paraId="464D53D2"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¡Qué ingeniosa la idea de que hasta los retratos y los héroes de los museos aprovechan la noche para descansar!</w:t>
      </w:r>
    </w:p>
    <w:p w14:paraId="4A1D9EB8" w14:textId="77777777" w:rsidR="001946E3" w:rsidRDefault="001946E3" w:rsidP="001946E3">
      <w:pPr>
        <w:jc w:val="both"/>
        <w:rPr>
          <w:rFonts w:ascii="Montserrat" w:hAnsi="Montserrat"/>
          <w:bCs/>
          <w:sz w:val="22"/>
          <w:szCs w:val="22"/>
          <w:lang w:val="es-ES_tradnl"/>
        </w:rPr>
      </w:pPr>
    </w:p>
    <w:p w14:paraId="006D0F58" w14:textId="3B1E84D1" w:rsidR="001946E3" w:rsidRPr="001946E3" w:rsidRDefault="001946E3" w:rsidP="001946E3">
      <w:pPr>
        <w:jc w:val="both"/>
        <w:rPr>
          <w:rFonts w:ascii="Montserrat" w:hAnsi="Montserrat"/>
          <w:bCs/>
          <w:sz w:val="22"/>
          <w:szCs w:val="22"/>
          <w:lang w:val="es-ES_tradnl"/>
        </w:rPr>
      </w:pPr>
      <w:r>
        <w:rPr>
          <w:rFonts w:ascii="Montserrat" w:hAnsi="Montserrat"/>
          <w:bCs/>
          <w:sz w:val="22"/>
          <w:szCs w:val="22"/>
          <w:lang w:val="es-ES_tradnl"/>
        </w:rPr>
        <w:t xml:space="preserve">Es </w:t>
      </w:r>
      <w:r w:rsidRPr="001946E3">
        <w:rPr>
          <w:rFonts w:ascii="Montserrat" w:hAnsi="Montserrat"/>
          <w:bCs/>
          <w:sz w:val="22"/>
          <w:szCs w:val="22"/>
          <w:lang w:val="es-ES_tradnl"/>
        </w:rPr>
        <w:t>un poco enigmático el final. En particular la última estrofa.</w:t>
      </w:r>
    </w:p>
    <w:p w14:paraId="72F24D73" w14:textId="77777777" w:rsidR="001946E3" w:rsidRPr="001946E3" w:rsidRDefault="001946E3" w:rsidP="001946E3">
      <w:pPr>
        <w:jc w:val="both"/>
        <w:rPr>
          <w:rFonts w:ascii="Montserrat" w:hAnsi="Montserrat"/>
          <w:bCs/>
          <w:sz w:val="22"/>
          <w:szCs w:val="22"/>
          <w:lang w:val="es-ES_tradnl"/>
        </w:rPr>
      </w:pPr>
    </w:p>
    <w:p w14:paraId="6B2B7EA6" w14:textId="48BFD6F0" w:rsidR="001946E3" w:rsidRPr="005B59A3" w:rsidRDefault="00D437F0" w:rsidP="005B59A3">
      <w:pPr>
        <w:ind w:left="720"/>
        <w:jc w:val="both"/>
        <w:rPr>
          <w:rFonts w:ascii="Montserrat" w:hAnsi="Montserrat"/>
          <w:bCs/>
          <w:sz w:val="22"/>
          <w:szCs w:val="22"/>
        </w:rPr>
      </w:pPr>
      <w:r>
        <w:rPr>
          <w:rFonts w:ascii="Montserrat" w:hAnsi="Montserrat"/>
          <w:bCs/>
          <w:sz w:val="22"/>
          <w:szCs w:val="22"/>
        </w:rPr>
        <w:t>“</w:t>
      </w:r>
      <w:r w:rsidR="001946E3" w:rsidRPr="005B59A3">
        <w:rPr>
          <w:rFonts w:ascii="Montserrat" w:hAnsi="Montserrat"/>
          <w:bCs/>
          <w:sz w:val="22"/>
          <w:szCs w:val="22"/>
        </w:rPr>
        <w:t>¡Sólo en ti, corazón, la noche sigue:</w:t>
      </w:r>
    </w:p>
    <w:p w14:paraId="7EA69711" w14:textId="65B84DA4" w:rsidR="001946E3" w:rsidRPr="005B59A3" w:rsidRDefault="001946E3" w:rsidP="005B59A3">
      <w:pPr>
        <w:ind w:left="720"/>
        <w:jc w:val="both"/>
        <w:rPr>
          <w:rFonts w:ascii="Montserrat" w:hAnsi="Montserrat"/>
          <w:bCs/>
          <w:sz w:val="22"/>
          <w:szCs w:val="22"/>
        </w:rPr>
      </w:pPr>
      <w:r w:rsidRPr="005B59A3">
        <w:rPr>
          <w:rFonts w:ascii="Montserrat" w:hAnsi="Montserrat"/>
          <w:bCs/>
          <w:sz w:val="22"/>
          <w:szCs w:val="22"/>
        </w:rPr>
        <w:t>porque tu despertar será tu muerte!</w:t>
      </w:r>
      <w:r w:rsidR="00D437F0">
        <w:rPr>
          <w:rFonts w:ascii="Montserrat" w:hAnsi="Montserrat"/>
          <w:bCs/>
          <w:sz w:val="22"/>
          <w:szCs w:val="22"/>
        </w:rPr>
        <w:t>”</w:t>
      </w:r>
    </w:p>
    <w:p w14:paraId="57FE759D" w14:textId="77777777" w:rsidR="001946E3" w:rsidRPr="001946E3" w:rsidRDefault="001946E3" w:rsidP="001946E3">
      <w:pPr>
        <w:jc w:val="both"/>
        <w:rPr>
          <w:rFonts w:ascii="Montserrat" w:hAnsi="Montserrat"/>
          <w:bCs/>
          <w:sz w:val="22"/>
          <w:szCs w:val="22"/>
          <w:lang w:val="es-ES_tradnl"/>
        </w:rPr>
      </w:pPr>
    </w:p>
    <w:p w14:paraId="1D8ACC22" w14:textId="6FC46426"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s una estrofa hast</w:t>
      </w:r>
      <w:r w:rsidR="00C63A68">
        <w:rPr>
          <w:rFonts w:ascii="Montserrat" w:hAnsi="Montserrat"/>
          <w:bCs/>
          <w:sz w:val="22"/>
          <w:szCs w:val="22"/>
          <w:lang w:val="es-ES_tradnl"/>
        </w:rPr>
        <w:t>a cierto punto desconcertante, a</w:t>
      </w:r>
      <w:r w:rsidR="001946E3" w:rsidRPr="001946E3">
        <w:rPr>
          <w:rFonts w:ascii="Montserrat" w:hAnsi="Montserrat"/>
          <w:bCs/>
          <w:sz w:val="22"/>
          <w:szCs w:val="22"/>
          <w:lang w:val="es-ES_tradnl"/>
        </w:rPr>
        <w:t xml:space="preserve">unque si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reflexion en torno a ella, quizá deje de serlo un poco, ya que, como salta a la vista, es en la única frase en la que la voz que habla se dirige de forma directa a algo o alguien más, a quien denomina “corazón”, y que al parecer se encuentra “fuera del tiempo”, por decirlo de algún modo, pues, aunque el mundo ya haya despertado: “Sólo en ti, corazón, la noche sigue.</w:t>
      </w:r>
    </w:p>
    <w:p w14:paraId="70C5F8E9" w14:textId="77777777" w:rsidR="001946E3" w:rsidRPr="001946E3" w:rsidRDefault="001946E3" w:rsidP="001946E3">
      <w:pPr>
        <w:jc w:val="both"/>
        <w:rPr>
          <w:rFonts w:ascii="Montserrat" w:hAnsi="Montserrat"/>
          <w:bCs/>
          <w:sz w:val="22"/>
          <w:szCs w:val="22"/>
          <w:lang w:val="es-ES_tradnl"/>
        </w:rPr>
      </w:pPr>
    </w:p>
    <w:p w14:paraId="4F41658C" w14:textId="07B4A8AC"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 xml:space="preserve">Es probable que parte de </w:t>
      </w:r>
      <w:r w:rsidR="001946E3" w:rsidRPr="001946E3">
        <w:rPr>
          <w:rFonts w:ascii="Montserrat" w:hAnsi="Montserrat"/>
          <w:bCs/>
          <w:sz w:val="22"/>
          <w:szCs w:val="22"/>
          <w:lang w:val="es-ES_tradnl"/>
        </w:rPr>
        <w:t xml:space="preserve">la ambigüedad surge de la imposibilidad para definir si quien habla se dirige a otro ser o a su propio corazón, pero no en sentido literal, es decir, a su órgano vital, sino a las conceptualizaciones culturales que lo asocian, por ejemplo, con los sentimientos, las emociones, el valor y el ánimo. </w:t>
      </w:r>
    </w:p>
    <w:p w14:paraId="1AE190CA" w14:textId="77777777" w:rsidR="001946E3" w:rsidRPr="001946E3" w:rsidRDefault="001946E3" w:rsidP="001946E3">
      <w:pPr>
        <w:jc w:val="both"/>
        <w:rPr>
          <w:rFonts w:ascii="Montserrat" w:hAnsi="Montserrat"/>
          <w:bCs/>
          <w:sz w:val="22"/>
          <w:szCs w:val="22"/>
          <w:lang w:val="es-ES_tradnl"/>
        </w:rPr>
      </w:pPr>
    </w:p>
    <w:p w14:paraId="70DDE53B" w14:textId="5C42FF56"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Por lo que puedes apreciar,</w:t>
      </w:r>
      <w:r w:rsidR="001946E3" w:rsidRPr="001946E3">
        <w:rPr>
          <w:rFonts w:ascii="Montserrat" w:hAnsi="Montserrat"/>
          <w:bCs/>
          <w:sz w:val="22"/>
          <w:szCs w:val="22"/>
          <w:lang w:val="es-ES_tradnl"/>
        </w:rPr>
        <w:t xml:space="preserve"> la segunda frase de dicha estrofa comp</w:t>
      </w:r>
      <w:r w:rsidR="00C63A68">
        <w:rPr>
          <w:rFonts w:ascii="Montserrat" w:hAnsi="Montserrat"/>
          <w:bCs/>
          <w:sz w:val="22"/>
          <w:szCs w:val="22"/>
          <w:lang w:val="es-ES_tradnl"/>
        </w:rPr>
        <w:t xml:space="preserve">lica aún más las cosas, pues, </w:t>
      </w:r>
      <w:r w:rsidR="00E93E3A">
        <w:rPr>
          <w:rFonts w:ascii="Montserrat" w:hAnsi="Montserrat"/>
          <w:bCs/>
          <w:sz w:val="22"/>
          <w:szCs w:val="22"/>
          <w:lang w:val="es-ES_tradnl"/>
        </w:rPr>
        <w:t>¿A</w:t>
      </w:r>
      <w:r w:rsidR="001946E3" w:rsidRPr="001946E3">
        <w:rPr>
          <w:rFonts w:ascii="Montserrat" w:hAnsi="Montserrat"/>
          <w:bCs/>
          <w:sz w:val="22"/>
          <w:szCs w:val="22"/>
          <w:lang w:val="es-ES_tradnl"/>
        </w:rPr>
        <w:t xml:space="preserve"> qué se refiere con eso de “porque tu despertar será tu muerte?</w:t>
      </w:r>
    </w:p>
    <w:p w14:paraId="0BB00E1C" w14:textId="77777777" w:rsidR="001946E3" w:rsidRPr="001946E3" w:rsidRDefault="001946E3" w:rsidP="001946E3">
      <w:pPr>
        <w:jc w:val="both"/>
        <w:rPr>
          <w:rFonts w:ascii="Montserrat" w:hAnsi="Montserrat"/>
          <w:bCs/>
          <w:sz w:val="22"/>
          <w:szCs w:val="22"/>
          <w:lang w:val="es-ES_tradnl"/>
        </w:rPr>
      </w:pPr>
    </w:p>
    <w:p w14:paraId="0C1CDDE0" w14:textId="597D20BE"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P</w:t>
      </w:r>
      <w:r w:rsidR="001946E3" w:rsidRPr="001946E3">
        <w:rPr>
          <w:rFonts w:ascii="Montserrat" w:hAnsi="Montserrat"/>
          <w:bCs/>
          <w:sz w:val="22"/>
          <w:szCs w:val="22"/>
          <w:lang w:val="es-ES_tradnl"/>
        </w:rPr>
        <w:t>arece un poco llamativa la idea de que mientras el mundo despierta, algo o alguien denominado “corazón” permane</w:t>
      </w:r>
      <w:r>
        <w:rPr>
          <w:rFonts w:ascii="Montserrat" w:hAnsi="Montserrat"/>
          <w:bCs/>
          <w:sz w:val="22"/>
          <w:szCs w:val="22"/>
          <w:lang w:val="es-ES_tradnl"/>
        </w:rPr>
        <w:t>ce</w:t>
      </w:r>
      <w:r w:rsidR="00E93E3A">
        <w:rPr>
          <w:rFonts w:ascii="Montserrat" w:hAnsi="Montserrat"/>
          <w:bCs/>
          <w:sz w:val="22"/>
          <w:szCs w:val="22"/>
          <w:lang w:val="es-ES_tradnl"/>
        </w:rPr>
        <w:t xml:space="preserve"> dormido y que </w:t>
      </w:r>
      <w:r w:rsidR="001946E3" w:rsidRPr="001946E3">
        <w:rPr>
          <w:rFonts w:ascii="Montserrat" w:hAnsi="Montserrat"/>
          <w:bCs/>
          <w:sz w:val="22"/>
          <w:szCs w:val="22"/>
          <w:lang w:val="es-ES_tradnl"/>
        </w:rPr>
        <w:t>afirme que su “despertar será su muerte”.</w:t>
      </w:r>
    </w:p>
    <w:p w14:paraId="0D275EEE" w14:textId="77777777" w:rsidR="005B59A3" w:rsidRDefault="005B59A3" w:rsidP="001946E3">
      <w:pPr>
        <w:jc w:val="both"/>
        <w:rPr>
          <w:rFonts w:ascii="Montserrat" w:hAnsi="Montserrat"/>
          <w:bCs/>
          <w:sz w:val="22"/>
          <w:szCs w:val="22"/>
          <w:lang w:val="es-ES_tradnl"/>
        </w:rPr>
      </w:pPr>
    </w:p>
    <w:p w14:paraId="03452DE8" w14:textId="78A212D6"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l final resulta ambiguo, lo que le otorga mayor profundidad, pues resignifica el resto del texto e impulsa, a tratar de comprenderlo en función de esa frase. En otras palabras, no se trata sólo de una ingeniosa descripción sobre la manera en que los objetos y los seres van despertando al alba, sino de algo más hondo, quizá vinculado con la capacidad de sentir de quien habla y del temor a sus propios sentimientos.</w:t>
      </w:r>
    </w:p>
    <w:p w14:paraId="62B6AFF6" w14:textId="77777777" w:rsidR="001946E3" w:rsidRPr="001946E3" w:rsidRDefault="001946E3" w:rsidP="001946E3">
      <w:pPr>
        <w:jc w:val="both"/>
        <w:rPr>
          <w:rFonts w:ascii="Montserrat" w:hAnsi="Montserrat"/>
          <w:bCs/>
          <w:sz w:val="22"/>
          <w:szCs w:val="22"/>
          <w:lang w:val="es-ES_tradnl"/>
        </w:rPr>
      </w:pPr>
    </w:p>
    <w:p w14:paraId="064F2782" w14:textId="305E04B2" w:rsid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Observa que l</w:t>
      </w:r>
      <w:r w:rsidR="001946E3" w:rsidRPr="001946E3">
        <w:rPr>
          <w:rFonts w:ascii="Montserrat" w:hAnsi="Montserrat"/>
          <w:bCs/>
          <w:sz w:val="22"/>
          <w:szCs w:val="22"/>
          <w:lang w:val="es-ES_tradnl"/>
        </w:rPr>
        <w:t xml:space="preserve">a primera frase del primer verso </w:t>
      </w:r>
      <w:r>
        <w:rPr>
          <w:rFonts w:ascii="Montserrat" w:hAnsi="Montserrat"/>
          <w:bCs/>
          <w:sz w:val="22"/>
          <w:szCs w:val="22"/>
          <w:lang w:val="es-ES_tradnl"/>
        </w:rPr>
        <w:t>p</w:t>
      </w:r>
      <w:r w:rsidR="001946E3" w:rsidRPr="001946E3">
        <w:rPr>
          <w:rFonts w:ascii="Montserrat" w:hAnsi="Montserrat"/>
          <w:bCs/>
          <w:sz w:val="22"/>
          <w:szCs w:val="22"/>
          <w:lang w:val="es-ES_tradnl"/>
        </w:rPr>
        <w:t>arece tener relación con la última estrofa:</w:t>
      </w:r>
    </w:p>
    <w:p w14:paraId="21E6FB2E" w14:textId="77777777" w:rsidR="00E93E3A" w:rsidRPr="001946E3" w:rsidRDefault="00E93E3A" w:rsidP="001946E3">
      <w:pPr>
        <w:jc w:val="both"/>
        <w:rPr>
          <w:rFonts w:ascii="Montserrat" w:hAnsi="Montserrat"/>
          <w:bCs/>
          <w:sz w:val="22"/>
          <w:szCs w:val="22"/>
          <w:lang w:val="es-ES_tradnl"/>
        </w:rPr>
      </w:pPr>
    </w:p>
    <w:p w14:paraId="26AD6097" w14:textId="4E4CFC00" w:rsidR="001946E3" w:rsidRPr="005B59A3" w:rsidRDefault="001946E3" w:rsidP="005B59A3">
      <w:pPr>
        <w:ind w:left="720"/>
        <w:jc w:val="both"/>
        <w:rPr>
          <w:rFonts w:ascii="Montserrat" w:hAnsi="Montserrat"/>
          <w:bCs/>
          <w:sz w:val="22"/>
          <w:szCs w:val="22"/>
        </w:rPr>
      </w:pPr>
      <w:r w:rsidRPr="005B59A3">
        <w:rPr>
          <w:rFonts w:ascii="Montserrat" w:hAnsi="Montserrat"/>
          <w:bCs/>
          <w:sz w:val="22"/>
          <w:szCs w:val="22"/>
        </w:rPr>
        <w:t>“</w:t>
      </w:r>
      <w:r w:rsidRPr="00D437F0">
        <w:rPr>
          <w:rFonts w:ascii="Montserrat" w:hAnsi="Montserrat"/>
          <w:bCs/>
          <w:i/>
          <w:iCs/>
          <w:sz w:val="22"/>
          <w:szCs w:val="22"/>
        </w:rPr>
        <w:t>Despierta la obsesión. Despierta el mundo</w:t>
      </w:r>
      <w:r w:rsidR="006478E4">
        <w:rPr>
          <w:rFonts w:ascii="Montserrat" w:hAnsi="Montserrat"/>
          <w:bCs/>
          <w:sz w:val="22"/>
          <w:szCs w:val="22"/>
        </w:rPr>
        <w:t>”</w:t>
      </w:r>
    </w:p>
    <w:p w14:paraId="645F44D0" w14:textId="77777777" w:rsidR="001946E3" w:rsidRPr="001946E3" w:rsidRDefault="001946E3" w:rsidP="001946E3">
      <w:pPr>
        <w:jc w:val="both"/>
        <w:rPr>
          <w:rFonts w:ascii="Montserrat" w:hAnsi="Montserrat"/>
          <w:bCs/>
          <w:sz w:val="22"/>
          <w:szCs w:val="22"/>
          <w:lang w:val="es-ES_tradnl"/>
        </w:rPr>
      </w:pPr>
    </w:p>
    <w:p w14:paraId="6725648E" w14:textId="168F6941"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S</w:t>
      </w:r>
      <w:r w:rsidR="001946E3" w:rsidRPr="001946E3">
        <w:rPr>
          <w:rFonts w:ascii="Montserrat" w:hAnsi="Montserrat"/>
          <w:bCs/>
          <w:sz w:val="22"/>
          <w:szCs w:val="22"/>
          <w:lang w:val="es-ES_tradnl"/>
        </w:rPr>
        <w:t xml:space="preserve">egún el poema, por el orden de la enumeración, antes de que despierte el mundo despierte la obsesión del hablante. </w:t>
      </w:r>
    </w:p>
    <w:p w14:paraId="4E74E167" w14:textId="77777777" w:rsidR="001946E3" w:rsidRPr="001946E3" w:rsidRDefault="001946E3" w:rsidP="001946E3">
      <w:pPr>
        <w:jc w:val="both"/>
        <w:rPr>
          <w:rFonts w:ascii="Montserrat" w:hAnsi="Montserrat"/>
          <w:bCs/>
          <w:sz w:val="22"/>
          <w:szCs w:val="22"/>
          <w:lang w:val="es-ES_tradnl"/>
        </w:rPr>
      </w:pPr>
    </w:p>
    <w:p w14:paraId="6BF4EE0C" w14:textId="727B1B2E"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P</w:t>
      </w:r>
      <w:r w:rsidR="001946E3" w:rsidRPr="001946E3">
        <w:rPr>
          <w:rFonts w:ascii="Montserrat" w:hAnsi="Montserrat"/>
          <w:bCs/>
          <w:sz w:val="22"/>
          <w:szCs w:val="22"/>
          <w:lang w:val="es-ES_tradnl"/>
        </w:rPr>
        <w:t>arece lógico suponer que dicha obsesión está relacionada con el ser al que se dirige la voz del poema, es decir, al “corazón” que permanece dormido mientras el mundo despierta, al corazón que, si despierta, fallecerá.</w:t>
      </w:r>
    </w:p>
    <w:p w14:paraId="4D1009D4" w14:textId="77777777" w:rsidR="005B59A3" w:rsidRDefault="005B59A3" w:rsidP="001946E3">
      <w:pPr>
        <w:jc w:val="both"/>
        <w:rPr>
          <w:rFonts w:ascii="Montserrat" w:hAnsi="Montserrat"/>
          <w:bCs/>
          <w:sz w:val="22"/>
          <w:szCs w:val="22"/>
          <w:lang w:val="es-ES_tradnl"/>
        </w:rPr>
      </w:pPr>
    </w:p>
    <w:p w14:paraId="43CBC0F7" w14:textId="2DC67328"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w:t>
      </w:r>
      <w:r w:rsidR="005B59A3">
        <w:rPr>
          <w:rFonts w:ascii="Montserrat" w:hAnsi="Montserrat"/>
          <w:bCs/>
          <w:sz w:val="22"/>
          <w:szCs w:val="22"/>
          <w:lang w:val="es-ES_tradnl"/>
        </w:rPr>
        <w:t>C</w:t>
      </w:r>
      <w:r w:rsidRPr="001946E3">
        <w:rPr>
          <w:rFonts w:ascii="Montserrat" w:hAnsi="Montserrat"/>
          <w:bCs/>
          <w:sz w:val="22"/>
          <w:szCs w:val="22"/>
          <w:lang w:val="es-ES_tradnl"/>
        </w:rPr>
        <w:t>ómo interpretas la idea sobre el “despertar del corazón”?</w:t>
      </w:r>
    </w:p>
    <w:p w14:paraId="7AB69792" w14:textId="77777777" w:rsidR="001946E3" w:rsidRPr="001946E3" w:rsidRDefault="001946E3" w:rsidP="001946E3">
      <w:pPr>
        <w:jc w:val="both"/>
        <w:rPr>
          <w:rFonts w:ascii="Montserrat" w:hAnsi="Montserrat"/>
          <w:bCs/>
          <w:sz w:val="22"/>
          <w:szCs w:val="22"/>
          <w:lang w:val="es-ES_tradnl"/>
        </w:rPr>
      </w:pPr>
    </w:p>
    <w:p w14:paraId="7577F767"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Una interpretación posible sobre el “despertar del corazón” es la asociada con el acto de amar, es decir, entregarse por completo al amor, sin límites, “porque tu despertar será tu muerte”.</w:t>
      </w:r>
    </w:p>
    <w:p w14:paraId="165B0EFA" w14:textId="77777777" w:rsidR="001946E3" w:rsidRPr="001946E3" w:rsidRDefault="001946E3" w:rsidP="001946E3">
      <w:pPr>
        <w:jc w:val="both"/>
        <w:rPr>
          <w:rFonts w:ascii="Montserrat" w:hAnsi="Montserrat"/>
          <w:bCs/>
          <w:sz w:val="22"/>
          <w:szCs w:val="22"/>
          <w:lang w:val="es-ES_tradnl"/>
        </w:rPr>
      </w:pPr>
    </w:p>
    <w:p w14:paraId="260884CD" w14:textId="614084C3"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 xml:space="preserve">Dicho así, parece </w:t>
      </w:r>
      <w:r w:rsidR="001946E3" w:rsidRPr="001946E3">
        <w:rPr>
          <w:rFonts w:ascii="Montserrat" w:hAnsi="Montserrat"/>
          <w:bCs/>
          <w:sz w:val="22"/>
          <w:szCs w:val="22"/>
          <w:lang w:val="es-ES_tradnl"/>
        </w:rPr>
        <w:t xml:space="preserve">que uno de los temas fundamentales del poema, como acabas de mostrarlo, es el del despertar de las obsesiones y sentimientos de quien habla hacia alguien más, y no tanto el del despertar del mundo, que más bien se convierte en una especie de testigo. </w:t>
      </w:r>
    </w:p>
    <w:p w14:paraId="2FDB81AB" w14:textId="77777777" w:rsidR="001946E3" w:rsidRPr="001946E3" w:rsidRDefault="001946E3" w:rsidP="001946E3">
      <w:pPr>
        <w:jc w:val="both"/>
        <w:rPr>
          <w:rFonts w:ascii="Montserrat" w:hAnsi="Montserrat"/>
          <w:bCs/>
          <w:sz w:val="22"/>
          <w:szCs w:val="22"/>
          <w:lang w:val="es-ES_tradnl"/>
        </w:rPr>
      </w:pPr>
    </w:p>
    <w:p w14:paraId="0BFC6C78" w14:textId="2E4622A8"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w:t>
      </w:r>
      <w:r w:rsidR="005B59A3">
        <w:rPr>
          <w:rFonts w:ascii="Montserrat" w:hAnsi="Montserrat"/>
          <w:bCs/>
          <w:sz w:val="22"/>
          <w:szCs w:val="22"/>
          <w:lang w:val="es-ES_tradnl"/>
        </w:rPr>
        <w:t>Q</w:t>
      </w:r>
      <w:r w:rsidRPr="001946E3">
        <w:rPr>
          <w:rFonts w:ascii="Montserrat" w:hAnsi="Montserrat"/>
          <w:bCs/>
          <w:sz w:val="22"/>
          <w:szCs w:val="22"/>
          <w:lang w:val="es-ES_tradnl"/>
        </w:rPr>
        <w:t>ué puede</w:t>
      </w:r>
      <w:r w:rsidR="005B59A3">
        <w:rPr>
          <w:rFonts w:ascii="Montserrat" w:hAnsi="Montserrat"/>
          <w:bCs/>
          <w:sz w:val="22"/>
          <w:szCs w:val="22"/>
          <w:lang w:val="es-ES_tradnl"/>
        </w:rPr>
        <w:t>s</w:t>
      </w:r>
      <w:r w:rsidRPr="001946E3">
        <w:rPr>
          <w:rFonts w:ascii="Montserrat" w:hAnsi="Montserrat"/>
          <w:bCs/>
          <w:sz w:val="22"/>
          <w:szCs w:val="22"/>
          <w:lang w:val="es-ES_tradnl"/>
        </w:rPr>
        <w:t xml:space="preserve"> decir sobre la manera en que Rosario Castellanos, Octavio Paz y Jaime Torres Bodet trabajaron temas muy similares por medio de la poesía?</w:t>
      </w:r>
    </w:p>
    <w:p w14:paraId="6DD9EE97" w14:textId="77777777" w:rsidR="001946E3" w:rsidRPr="001946E3" w:rsidRDefault="001946E3" w:rsidP="001946E3">
      <w:pPr>
        <w:jc w:val="both"/>
        <w:rPr>
          <w:rFonts w:ascii="Montserrat" w:hAnsi="Montserrat"/>
          <w:bCs/>
          <w:sz w:val="22"/>
          <w:szCs w:val="22"/>
          <w:lang w:val="es-ES_tradnl"/>
        </w:rPr>
      </w:pPr>
    </w:p>
    <w:p w14:paraId="3DDF6AA1" w14:textId="0F8AE1B8"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 xml:space="preserve">En este ejercicio </w:t>
      </w:r>
      <w:r w:rsidR="001946E3" w:rsidRPr="001946E3">
        <w:rPr>
          <w:rFonts w:ascii="Montserrat" w:hAnsi="Montserrat"/>
          <w:bCs/>
          <w:sz w:val="22"/>
          <w:szCs w:val="22"/>
          <w:lang w:val="es-ES_tradnl"/>
        </w:rPr>
        <w:t>comparativo</w:t>
      </w:r>
      <w:r>
        <w:rPr>
          <w:rFonts w:ascii="Montserrat" w:hAnsi="Montserrat"/>
          <w:bCs/>
          <w:sz w:val="22"/>
          <w:szCs w:val="22"/>
          <w:lang w:val="es-ES_tradnl"/>
        </w:rPr>
        <w:t xml:space="preserve"> l</w:t>
      </w:r>
      <w:r w:rsidR="001946E3" w:rsidRPr="001946E3">
        <w:rPr>
          <w:rFonts w:ascii="Montserrat" w:hAnsi="Montserrat"/>
          <w:bCs/>
          <w:sz w:val="22"/>
          <w:szCs w:val="22"/>
          <w:lang w:val="es-ES_tradnl"/>
        </w:rPr>
        <w:t xml:space="preserve">os tres emplean el amanecer y el despertar como motivos de sus poemas, cada quien lo hace desde una perspectiva propia. </w:t>
      </w:r>
    </w:p>
    <w:p w14:paraId="23EF9A09" w14:textId="77777777" w:rsidR="005B59A3" w:rsidRDefault="005B59A3" w:rsidP="001946E3">
      <w:pPr>
        <w:jc w:val="both"/>
        <w:rPr>
          <w:rFonts w:ascii="Montserrat" w:hAnsi="Montserrat"/>
          <w:bCs/>
          <w:sz w:val="22"/>
          <w:szCs w:val="22"/>
          <w:lang w:val="es-ES_tradnl"/>
        </w:rPr>
      </w:pPr>
    </w:p>
    <w:p w14:paraId="05E87012" w14:textId="4E2CB383"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El</w:t>
      </w:r>
      <w:r w:rsidR="001946E3" w:rsidRPr="001946E3">
        <w:rPr>
          <w:rFonts w:ascii="Montserrat" w:hAnsi="Montserrat"/>
          <w:bCs/>
          <w:sz w:val="22"/>
          <w:szCs w:val="22"/>
          <w:lang w:val="es-ES_tradnl"/>
        </w:rPr>
        <w:t xml:space="preserve"> poema de Torres Bodet describe el despertar del mundo en oposición al dormir de un “corazón”, y luego de analizarlo, salta a la vista el hecho de que parece un poema con un tono más personal e íntimo, en contraposición con “Amanecer”, de Rosario Castellanos, y “Madrugada”, de Octavio Paz, que hablan más bien del despertar desde una perspectiva más amplia, vinculada con el amanecer mismo y con el despertar cotidiano de los seres humanos.</w:t>
      </w:r>
    </w:p>
    <w:p w14:paraId="41200B9A" w14:textId="77777777" w:rsidR="001946E3" w:rsidRPr="001946E3" w:rsidRDefault="001946E3" w:rsidP="001946E3">
      <w:pPr>
        <w:jc w:val="both"/>
        <w:rPr>
          <w:rFonts w:ascii="Montserrat" w:hAnsi="Montserrat"/>
          <w:bCs/>
          <w:sz w:val="22"/>
          <w:szCs w:val="22"/>
          <w:lang w:val="es-ES_tradnl"/>
        </w:rPr>
      </w:pPr>
    </w:p>
    <w:p w14:paraId="49074B36" w14:textId="06E376CE"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Y aunque el poema de Torres Bodet y el de Castellanos sean homónimos, es decir, se titulen igual, se parecen mucho menos entre sí, que el de Paz y el de Castellanos, los cuales comparten rasgos como la brevedad y el que comparan </w:t>
      </w:r>
      <w:r w:rsidRPr="001946E3">
        <w:rPr>
          <w:rFonts w:ascii="Montserrat" w:hAnsi="Montserrat"/>
          <w:bCs/>
          <w:sz w:val="22"/>
          <w:szCs w:val="22"/>
          <w:lang w:val="es-ES_tradnl"/>
        </w:rPr>
        <w:lastRenderedPageBreak/>
        <w:t xml:space="preserve">ciertas características del sueño con algunas de la muerte, como, la oscuridad y la soledad que implican. </w:t>
      </w:r>
    </w:p>
    <w:p w14:paraId="37DD3D7F" w14:textId="77777777" w:rsidR="001946E3" w:rsidRPr="001946E3" w:rsidRDefault="001946E3" w:rsidP="001946E3">
      <w:pPr>
        <w:jc w:val="both"/>
        <w:rPr>
          <w:rFonts w:ascii="Montserrat" w:hAnsi="Montserrat"/>
          <w:bCs/>
          <w:sz w:val="22"/>
          <w:szCs w:val="22"/>
          <w:lang w:val="es-ES_tradnl"/>
        </w:rPr>
      </w:pPr>
    </w:p>
    <w:p w14:paraId="636CF2B6" w14:textId="3078D05F"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A continuación, leer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un artículo sobre el uso reciente de un fármaco obtenido a partir de hongos como los que empleaba María Sabina, pero para el tratamiento específico de la depresión y, según parece, dicho tratamiento promete ser más efectivo que cualquier otro conocido hasta ahora. </w:t>
      </w:r>
    </w:p>
    <w:p w14:paraId="65A8192A" w14:textId="77777777" w:rsidR="001946E3" w:rsidRPr="001946E3" w:rsidRDefault="001946E3" w:rsidP="001946E3">
      <w:pPr>
        <w:jc w:val="both"/>
        <w:rPr>
          <w:rFonts w:ascii="Montserrat" w:hAnsi="Montserrat"/>
          <w:bCs/>
          <w:sz w:val="22"/>
          <w:szCs w:val="22"/>
          <w:lang w:val="es-ES_tradnl"/>
        </w:rPr>
      </w:pPr>
    </w:p>
    <w:p w14:paraId="5EBF370A"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¿Cómo se titula el artículo? </w:t>
      </w:r>
    </w:p>
    <w:p w14:paraId="68AF6E8B" w14:textId="77777777" w:rsidR="001946E3" w:rsidRPr="001946E3" w:rsidRDefault="001946E3" w:rsidP="001946E3">
      <w:pPr>
        <w:jc w:val="both"/>
        <w:rPr>
          <w:rFonts w:ascii="Montserrat" w:hAnsi="Montserrat"/>
          <w:bCs/>
          <w:sz w:val="22"/>
          <w:szCs w:val="22"/>
          <w:lang w:val="es-ES_tradnl"/>
        </w:rPr>
      </w:pPr>
    </w:p>
    <w:p w14:paraId="43DA26D4" w14:textId="3F38889E" w:rsidR="005B59A3" w:rsidRPr="001946E3" w:rsidRDefault="001946E3" w:rsidP="005B59A3">
      <w:pPr>
        <w:jc w:val="both"/>
        <w:rPr>
          <w:rFonts w:ascii="Montserrat" w:hAnsi="Montserrat"/>
          <w:bCs/>
          <w:sz w:val="22"/>
          <w:szCs w:val="22"/>
          <w:lang w:val="es-ES_tradnl"/>
        </w:rPr>
      </w:pPr>
      <w:r w:rsidRPr="001946E3">
        <w:rPr>
          <w:rFonts w:ascii="Montserrat" w:hAnsi="Montserrat"/>
          <w:bCs/>
          <w:sz w:val="22"/>
          <w:szCs w:val="22"/>
          <w:lang w:val="es-ES_tradnl"/>
        </w:rPr>
        <w:t>“Fármaco obtenido de hongos alucinógenos alivia la depresión” y lo leer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con el propósito de seguir reconociendo diversas prácticas para el tratamiento de malestares </w:t>
      </w:r>
      <w:r w:rsidR="005B59A3">
        <w:rPr>
          <w:rFonts w:ascii="Montserrat" w:hAnsi="Montserrat"/>
          <w:bCs/>
          <w:sz w:val="22"/>
          <w:szCs w:val="22"/>
          <w:lang w:val="es-ES_tradnl"/>
        </w:rPr>
        <w:t>para</w:t>
      </w:r>
      <w:r w:rsidRPr="001946E3">
        <w:rPr>
          <w:rFonts w:ascii="Montserrat" w:hAnsi="Montserrat"/>
          <w:bCs/>
          <w:sz w:val="22"/>
          <w:szCs w:val="22"/>
          <w:lang w:val="es-ES_tradnl"/>
        </w:rPr>
        <w:t xml:space="preserve"> recuperar información de distintas fuentes </w:t>
      </w:r>
      <w:r w:rsidR="005B59A3">
        <w:rPr>
          <w:rFonts w:ascii="Montserrat" w:hAnsi="Montserrat"/>
          <w:bCs/>
          <w:sz w:val="22"/>
          <w:szCs w:val="22"/>
          <w:lang w:val="es-ES_tradnl"/>
        </w:rPr>
        <w:t>y</w:t>
      </w:r>
      <w:r w:rsidRPr="001946E3">
        <w:rPr>
          <w:rFonts w:ascii="Montserrat" w:hAnsi="Montserrat"/>
          <w:bCs/>
          <w:sz w:val="22"/>
          <w:szCs w:val="22"/>
          <w:lang w:val="es-ES_tradnl"/>
        </w:rPr>
        <w:t xml:space="preserve"> explicar un tema, como base para la redacción del texto en el que contrastar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las explicaciones de dos formas de concebir y curar el mismo malestar. </w:t>
      </w:r>
    </w:p>
    <w:p w14:paraId="3D54D022" w14:textId="77777777" w:rsidR="005B59A3" w:rsidRDefault="005B59A3" w:rsidP="001946E3">
      <w:pPr>
        <w:jc w:val="both"/>
        <w:rPr>
          <w:rFonts w:ascii="Montserrat" w:hAnsi="Montserrat"/>
          <w:bCs/>
          <w:sz w:val="22"/>
          <w:szCs w:val="22"/>
          <w:lang w:val="es-ES_tradnl"/>
        </w:rPr>
      </w:pPr>
    </w:p>
    <w:p w14:paraId="48B9B8E5" w14:textId="76DDFD8C" w:rsidR="001946E3" w:rsidRPr="005B59A3" w:rsidRDefault="001946E3" w:rsidP="005B59A3">
      <w:pPr>
        <w:jc w:val="center"/>
        <w:rPr>
          <w:rFonts w:ascii="Montserrat" w:hAnsi="Montserrat"/>
          <w:b/>
          <w:sz w:val="22"/>
          <w:szCs w:val="22"/>
          <w:lang w:val="es-ES_tradnl"/>
        </w:rPr>
      </w:pPr>
      <w:r w:rsidRPr="005B59A3">
        <w:rPr>
          <w:rFonts w:ascii="Montserrat" w:hAnsi="Montserrat"/>
          <w:b/>
          <w:sz w:val="22"/>
          <w:szCs w:val="22"/>
          <w:lang w:val="es-ES_tradnl"/>
        </w:rPr>
        <w:t>Fármaco obtenido de los hongos alucinógenos alivia la depresión.</w:t>
      </w:r>
    </w:p>
    <w:p w14:paraId="17F6F878" w14:textId="77777777" w:rsidR="001946E3" w:rsidRPr="001946E3" w:rsidRDefault="001946E3" w:rsidP="001946E3">
      <w:pPr>
        <w:jc w:val="both"/>
        <w:rPr>
          <w:rFonts w:ascii="Montserrat" w:hAnsi="Montserrat"/>
          <w:bCs/>
          <w:sz w:val="22"/>
          <w:szCs w:val="22"/>
          <w:lang w:val="es-ES_tradnl"/>
        </w:rPr>
      </w:pPr>
    </w:p>
    <w:p w14:paraId="119F6134" w14:textId="6EB34893" w:rsidR="001946E3" w:rsidRDefault="001946E3" w:rsidP="002D0491">
      <w:pPr>
        <w:ind w:left="720"/>
        <w:jc w:val="both"/>
        <w:rPr>
          <w:rFonts w:ascii="Montserrat" w:hAnsi="Montserrat"/>
          <w:bCs/>
          <w:i/>
          <w:iCs/>
          <w:sz w:val="22"/>
          <w:szCs w:val="22"/>
        </w:rPr>
      </w:pPr>
      <w:r w:rsidRPr="00D437F0">
        <w:rPr>
          <w:rFonts w:ascii="Montserrat" w:hAnsi="Montserrat"/>
          <w:bCs/>
          <w:i/>
          <w:iCs/>
          <w:sz w:val="22"/>
          <w:szCs w:val="22"/>
        </w:rPr>
        <w:t>Un medicamento alucinógeno derivado de hongos mágicos podría ser útil en el tratamiento de la depresión, concluye el primer estudio de seguridad de esta estrategia.</w:t>
      </w:r>
    </w:p>
    <w:p w14:paraId="6EF42D81" w14:textId="77777777" w:rsidR="006478E4" w:rsidRPr="00D437F0" w:rsidRDefault="006478E4" w:rsidP="002D0491">
      <w:pPr>
        <w:ind w:left="720"/>
        <w:jc w:val="both"/>
        <w:rPr>
          <w:rFonts w:ascii="Montserrat" w:hAnsi="Montserrat"/>
          <w:bCs/>
          <w:i/>
          <w:iCs/>
          <w:sz w:val="22"/>
          <w:szCs w:val="22"/>
        </w:rPr>
      </w:pPr>
    </w:p>
    <w:p w14:paraId="2A60C99B" w14:textId="77435F7D" w:rsidR="001946E3" w:rsidRDefault="001946E3" w:rsidP="002D0491">
      <w:pPr>
        <w:ind w:left="720"/>
        <w:jc w:val="both"/>
        <w:rPr>
          <w:rFonts w:ascii="Montserrat" w:hAnsi="Montserrat"/>
          <w:bCs/>
          <w:i/>
          <w:iCs/>
          <w:sz w:val="22"/>
          <w:szCs w:val="22"/>
        </w:rPr>
      </w:pPr>
      <w:r w:rsidRPr="00D437F0">
        <w:rPr>
          <w:rFonts w:ascii="Montserrat" w:hAnsi="Montserrat"/>
          <w:bCs/>
          <w:i/>
          <w:iCs/>
          <w:sz w:val="22"/>
          <w:szCs w:val="22"/>
        </w:rPr>
        <w:t>Investigadores del Imperial College de Londres dieron a 12 personas psilocibina, el componente activo de los hongos mágicos. Todos habían estado clínicamente deprimidos por una ca</w:t>
      </w:r>
      <w:r w:rsidR="00E93E3A">
        <w:rPr>
          <w:rFonts w:ascii="Montserrat" w:hAnsi="Montserrat"/>
          <w:bCs/>
          <w:i/>
          <w:iCs/>
          <w:sz w:val="22"/>
          <w:szCs w:val="22"/>
        </w:rPr>
        <w:t xml:space="preserve">ntidad significativa de tiempo </w:t>
      </w:r>
      <w:r w:rsidR="006478E4">
        <w:rPr>
          <w:rFonts w:ascii="Montserrat" w:hAnsi="Montserrat"/>
          <w:bCs/>
          <w:i/>
          <w:iCs/>
          <w:sz w:val="22"/>
          <w:szCs w:val="22"/>
        </w:rPr>
        <w:t xml:space="preserve">un promedio de 17,8 años. </w:t>
      </w:r>
      <w:r w:rsidRPr="00D437F0">
        <w:rPr>
          <w:rFonts w:ascii="Montserrat" w:hAnsi="Montserrat"/>
          <w:bCs/>
          <w:i/>
          <w:iCs/>
          <w:sz w:val="22"/>
          <w:szCs w:val="22"/>
        </w:rPr>
        <w:t>Ninguno de los pacientes había respondido a los medicamentos estándar, tales como los inhibidores de la recaptación de serotonina, o habían tenido terapia electro-convulsiva.</w:t>
      </w:r>
    </w:p>
    <w:p w14:paraId="763D9D71" w14:textId="77777777" w:rsidR="00E93E3A" w:rsidRPr="00D437F0" w:rsidRDefault="00E93E3A" w:rsidP="002D0491">
      <w:pPr>
        <w:ind w:left="720"/>
        <w:jc w:val="both"/>
        <w:rPr>
          <w:rFonts w:ascii="Montserrat" w:hAnsi="Montserrat"/>
          <w:bCs/>
          <w:i/>
          <w:iCs/>
          <w:sz w:val="22"/>
          <w:szCs w:val="22"/>
        </w:rPr>
      </w:pPr>
    </w:p>
    <w:p w14:paraId="1651DAFF" w14:textId="1E8510FF" w:rsidR="001946E3" w:rsidRDefault="001946E3" w:rsidP="002D0491">
      <w:pPr>
        <w:ind w:left="720"/>
        <w:jc w:val="both"/>
        <w:rPr>
          <w:rFonts w:ascii="Montserrat" w:hAnsi="Montserrat"/>
          <w:bCs/>
          <w:i/>
          <w:iCs/>
          <w:sz w:val="22"/>
          <w:szCs w:val="22"/>
        </w:rPr>
      </w:pPr>
      <w:r w:rsidRPr="00D437F0">
        <w:rPr>
          <w:rFonts w:ascii="Montserrat" w:hAnsi="Montserrat"/>
          <w:bCs/>
          <w:i/>
          <w:iCs/>
          <w:sz w:val="22"/>
          <w:szCs w:val="22"/>
        </w:rPr>
        <w:t>Una semana después de recibir una dosis oral de psilocibina, todos los pacientes experimentaron una no</w:t>
      </w:r>
      <w:r w:rsidR="00E93E3A">
        <w:rPr>
          <w:rFonts w:ascii="Montserrat" w:hAnsi="Montserrat"/>
          <w:bCs/>
          <w:i/>
          <w:iCs/>
          <w:sz w:val="22"/>
          <w:szCs w:val="22"/>
        </w:rPr>
        <w:t>table mejoría en sus síntomas, t</w:t>
      </w:r>
      <w:r w:rsidRPr="00D437F0">
        <w:rPr>
          <w:rFonts w:ascii="Montserrat" w:hAnsi="Montserrat"/>
          <w:bCs/>
          <w:i/>
          <w:iCs/>
          <w:sz w:val="22"/>
          <w:szCs w:val="22"/>
        </w:rPr>
        <w:t>res meses después, cinco pacientes mo</w:t>
      </w:r>
      <w:r w:rsidR="00E93E3A">
        <w:rPr>
          <w:rFonts w:ascii="Montserrat" w:hAnsi="Montserrat"/>
          <w:bCs/>
          <w:i/>
          <w:iCs/>
          <w:sz w:val="22"/>
          <w:szCs w:val="22"/>
        </w:rPr>
        <w:t xml:space="preserve">straron una remisión completa. </w:t>
      </w:r>
      <w:r w:rsidRPr="00D437F0">
        <w:rPr>
          <w:rFonts w:ascii="Montserrat" w:hAnsi="Montserrat"/>
          <w:bCs/>
          <w:i/>
          <w:iCs/>
          <w:sz w:val="22"/>
          <w:szCs w:val="22"/>
        </w:rPr>
        <w:t>Eso es bastante extraordinario en el contexto de los tratamient</w:t>
      </w:r>
      <w:r w:rsidR="00E93E3A">
        <w:rPr>
          <w:rFonts w:ascii="Montserrat" w:hAnsi="Montserrat"/>
          <w:bCs/>
          <w:i/>
          <w:iCs/>
          <w:sz w:val="22"/>
          <w:szCs w:val="22"/>
        </w:rPr>
        <w:t>os disponibles en la actualidad</w:t>
      </w:r>
      <w:r w:rsidRPr="00D437F0">
        <w:rPr>
          <w:rFonts w:ascii="Montserrat" w:hAnsi="Montserrat"/>
          <w:bCs/>
          <w:i/>
          <w:iCs/>
          <w:sz w:val="22"/>
          <w:szCs w:val="22"/>
        </w:rPr>
        <w:t xml:space="preserve">, dice Robin Carhart-Harris. </w:t>
      </w:r>
    </w:p>
    <w:p w14:paraId="71E9C067" w14:textId="77777777" w:rsidR="00E93E3A" w:rsidRPr="00D437F0" w:rsidRDefault="00E93E3A" w:rsidP="002D0491">
      <w:pPr>
        <w:ind w:left="720"/>
        <w:jc w:val="both"/>
        <w:rPr>
          <w:rFonts w:ascii="Montserrat" w:hAnsi="Montserrat"/>
          <w:bCs/>
          <w:i/>
          <w:iCs/>
          <w:sz w:val="22"/>
          <w:szCs w:val="22"/>
        </w:rPr>
      </w:pPr>
    </w:p>
    <w:p w14:paraId="5D4B25B4" w14:textId="34DC49BC" w:rsidR="001946E3" w:rsidRPr="00D437F0" w:rsidRDefault="001946E3" w:rsidP="002D0491">
      <w:pPr>
        <w:ind w:left="720"/>
        <w:jc w:val="both"/>
        <w:rPr>
          <w:rFonts w:ascii="Montserrat" w:hAnsi="Montserrat"/>
          <w:bCs/>
          <w:i/>
          <w:iCs/>
          <w:sz w:val="22"/>
          <w:szCs w:val="22"/>
        </w:rPr>
      </w:pPr>
      <w:r w:rsidRPr="00D437F0">
        <w:rPr>
          <w:rFonts w:ascii="Montserrat" w:hAnsi="Montserrat"/>
          <w:bCs/>
          <w:i/>
          <w:iCs/>
          <w:sz w:val="22"/>
          <w:szCs w:val="22"/>
        </w:rPr>
        <w:t xml:space="preserve">Los autores del estudio no sugieren que la psilocibina deba ser un tratamiento de último recurso </w:t>
      </w:r>
      <w:r w:rsidR="00E93E3A">
        <w:rPr>
          <w:rFonts w:ascii="Montserrat" w:hAnsi="Montserrat"/>
          <w:bCs/>
          <w:i/>
          <w:iCs/>
          <w:sz w:val="22"/>
          <w:szCs w:val="22"/>
        </w:rPr>
        <w:t xml:space="preserve">para los pacientes deprimidos. </w:t>
      </w:r>
      <w:r w:rsidRPr="00D437F0">
        <w:rPr>
          <w:rFonts w:ascii="Montserrat" w:hAnsi="Montserrat"/>
          <w:bCs/>
          <w:i/>
          <w:iCs/>
          <w:sz w:val="22"/>
          <w:szCs w:val="22"/>
        </w:rPr>
        <w:t>Nuestra conclusión es más sobria que eso, lo único que decimos es que es factible</w:t>
      </w:r>
      <w:r w:rsidR="00E93E3A">
        <w:rPr>
          <w:rFonts w:ascii="Montserrat" w:hAnsi="Montserrat"/>
          <w:bCs/>
          <w:i/>
          <w:iCs/>
          <w:sz w:val="22"/>
          <w:szCs w:val="22"/>
        </w:rPr>
        <w:t xml:space="preserve">, dice Carhart-Harris. </w:t>
      </w:r>
      <w:r w:rsidRPr="00D437F0">
        <w:rPr>
          <w:rFonts w:ascii="Montserrat" w:hAnsi="Montserrat"/>
          <w:bCs/>
          <w:i/>
          <w:iCs/>
          <w:sz w:val="22"/>
          <w:szCs w:val="22"/>
        </w:rPr>
        <w:t>Podemos dar psilocibina a los pacientes deprimidos, pueden tolerarla, y es segura. Esto nos da una idea inicial de la eficacia del tratamiento.</w:t>
      </w:r>
    </w:p>
    <w:p w14:paraId="26F245A8" w14:textId="77777777" w:rsidR="001946E3" w:rsidRPr="00D437F0" w:rsidRDefault="001946E3" w:rsidP="002D0491">
      <w:pPr>
        <w:ind w:left="720"/>
        <w:jc w:val="both"/>
        <w:rPr>
          <w:rFonts w:ascii="Montserrat" w:hAnsi="Montserrat"/>
          <w:bCs/>
          <w:i/>
          <w:iCs/>
          <w:sz w:val="22"/>
          <w:szCs w:val="22"/>
        </w:rPr>
      </w:pPr>
    </w:p>
    <w:p w14:paraId="1061BBE1" w14:textId="570AF9AD" w:rsidR="001946E3" w:rsidRPr="002D0491" w:rsidRDefault="001946E3" w:rsidP="002D0491">
      <w:pPr>
        <w:ind w:left="720"/>
        <w:jc w:val="both"/>
        <w:rPr>
          <w:rFonts w:ascii="Montserrat" w:hAnsi="Montserrat"/>
          <w:bCs/>
          <w:sz w:val="22"/>
          <w:szCs w:val="22"/>
        </w:rPr>
      </w:pPr>
      <w:r w:rsidRPr="00D437F0">
        <w:rPr>
          <w:rFonts w:ascii="Montserrat" w:hAnsi="Montserrat"/>
          <w:bCs/>
          <w:i/>
          <w:iCs/>
          <w:sz w:val="22"/>
          <w:szCs w:val="22"/>
        </w:rPr>
        <w:t>Vale la pena señalar que no hemos desarrollado nuevos tratamientos para la depresión que sean ampliamente utilizados desde la década de 1970, a pesar del hecho de que este es el principal problema de salud pública en el mundo occidental y los países de medianos ingresos, dice Glyn Lewis. Particularmente interesante es el hecho de que la psilocibina parece tener efecto con una sola dosis, a diferencia de algunos medicamentos actuales para la depresión que se deben tomar diariamente.</w:t>
      </w:r>
    </w:p>
    <w:p w14:paraId="10716ADA" w14:textId="77777777" w:rsidR="001946E3" w:rsidRPr="00E93E3A" w:rsidRDefault="001946E3" w:rsidP="001946E3">
      <w:pPr>
        <w:jc w:val="both"/>
        <w:rPr>
          <w:rFonts w:ascii="Montserrat" w:hAnsi="Montserrat"/>
          <w:bCs/>
          <w:color w:val="2E74B5" w:themeColor="accent1" w:themeShade="BF"/>
          <w:sz w:val="16"/>
          <w:szCs w:val="16"/>
          <w:lang w:val="es-ES_tradnl"/>
        </w:rPr>
      </w:pPr>
    </w:p>
    <w:p w14:paraId="63F58444" w14:textId="77777777" w:rsidR="002D0491" w:rsidRPr="00E93E3A" w:rsidRDefault="001946E3" w:rsidP="002D0491">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lastRenderedPageBreak/>
        <w:t>Cormier, Zoe, “</w:t>
      </w:r>
      <w:r w:rsidRPr="00E93E3A">
        <w:rPr>
          <w:rFonts w:ascii="Montserrat" w:hAnsi="Montserrat"/>
          <w:bCs/>
          <w:i/>
          <w:iCs/>
          <w:color w:val="2E74B5" w:themeColor="accent1" w:themeShade="BF"/>
          <w:sz w:val="16"/>
          <w:szCs w:val="16"/>
          <w:lang w:val="es-ES_tradnl"/>
        </w:rPr>
        <w:t>Fármaco obtenido de hongos alucinógenos alivia la depresión</w:t>
      </w:r>
      <w:r w:rsidRPr="00E93E3A">
        <w:rPr>
          <w:rFonts w:ascii="Montserrat" w:hAnsi="Montserrat"/>
          <w:bCs/>
          <w:color w:val="2E74B5" w:themeColor="accent1" w:themeShade="BF"/>
          <w:sz w:val="16"/>
          <w:szCs w:val="16"/>
          <w:lang w:val="es-ES_tradnl"/>
        </w:rPr>
        <w:t xml:space="preserve">”, </w:t>
      </w:r>
    </w:p>
    <w:p w14:paraId="6A1CE4F1" w14:textId="18D0BB42" w:rsidR="001946E3" w:rsidRPr="00E93E3A" w:rsidRDefault="001946E3" w:rsidP="002D0491">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 xml:space="preserve">en Nature </w:t>
      </w:r>
      <w:r w:rsidR="002D0491" w:rsidRPr="00E93E3A">
        <w:rPr>
          <w:rFonts w:ascii="Montserrat" w:hAnsi="Montserrat"/>
          <w:bCs/>
          <w:color w:val="2E74B5" w:themeColor="accent1" w:themeShade="BF"/>
          <w:sz w:val="16"/>
          <w:szCs w:val="16"/>
          <w:lang w:val="es-ES_tradnl"/>
        </w:rPr>
        <w:t>M</w:t>
      </w:r>
      <w:r w:rsidRPr="00E93E3A">
        <w:rPr>
          <w:rFonts w:ascii="Montserrat" w:hAnsi="Montserrat"/>
          <w:bCs/>
          <w:color w:val="2E74B5" w:themeColor="accent1" w:themeShade="BF"/>
          <w:sz w:val="16"/>
          <w:szCs w:val="16"/>
          <w:lang w:val="es-ES_tradnl"/>
        </w:rPr>
        <w:t xml:space="preserve">agazine, 24 de mayo de 2016. Disponible en: </w:t>
      </w:r>
      <w:hyperlink r:id="rId7" w:history="1">
        <w:r w:rsidRPr="00E93E3A">
          <w:rPr>
            <w:rFonts w:ascii="Montserrat" w:hAnsi="Montserrat"/>
            <w:bCs/>
            <w:color w:val="2E74B5" w:themeColor="accent1" w:themeShade="BF"/>
            <w:sz w:val="16"/>
            <w:szCs w:val="16"/>
            <w:lang w:val="es-ES_tradnl"/>
          </w:rPr>
          <w:t>https://www.scientificamerican.com/espanol/noticias/farmaco-obtenido-de-hongos-alucinogenos-alivia-la-depresion/</w:t>
        </w:r>
      </w:hyperlink>
      <w:r w:rsidRPr="00E93E3A">
        <w:rPr>
          <w:rFonts w:ascii="Montserrat" w:hAnsi="Montserrat"/>
          <w:bCs/>
          <w:color w:val="2E74B5" w:themeColor="accent1" w:themeShade="BF"/>
          <w:sz w:val="16"/>
          <w:szCs w:val="16"/>
          <w:lang w:val="es-ES_tradnl"/>
        </w:rPr>
        <w:t xml:space="preserve"> (con</w:t>
      </w:r>
      <w:r w:rsidR="00E93E3A" w:rsidRPr="00E93E3A">
        <w:rPr>
          <w:rFonts w:ascii="Montserrat" w:hAnsi="Montserrat"/>
          <w:bCs/>
          <w:color w:val="2E74B5" w:themeColor="accent1" w:themeShade="BF"/>
          <w:sz w:val="16"/>
          <w:szCs w:val="16"/>
          <w:lang w:val="es-ES_tradnl"/>
        </w:rPr>
        <w:t>sultado el 19 de marzo de 2021)</w:t>
      </w:r>
    </w:p>
    <w:p w14:paraId="19DAD218" w14:textId="77777777" w:rsidR="002D0491" w:rsidRDefault="002D0491" w:rsidP="001946E3">
      <w:pPr>
        <w:jc w:val="both"/>
        <w:rPr>
          <w:rFonts w:ascii="Montserrat" w:hAnsi="Montserrat"/>
          <w:bCs/>
          <w:sz w:val="22"/>
          <w:szCs w:val="22"/>
          <w:lang w:val="es-ES_tradnl"/>
        </w:rPr>
      </w:pPr>
    </w:p>
    <w:p w14:paraId="4EAD5488" w14:textId="77777777" w:rsidR="00E93E3A" w:rsidRDefault="00E93E3A" w:rsidP="001946E3">
      <w:pPr>
        <w:jc w:val="both"/>
        <w:rPr>
          <w:rFonts w:ascii="Montserrat" w:hAnsi="Montserrat"/>
          <w:bCs/>
          <w:sz w:val="22"/>
          <w:szCs w:val="22"/>
          <w:lang w:val="es-ES_tradnl"/>
        </w:rPr>
      </w:pPr>
    </w:p>
    <w:p w14:paraId="2B5014C4" w14:textId="26E8DE85" w:rsidR="001946E3" w:rsidRPr="001946E3" w:rsidRDefault="002D0491" w:rsidP="001946E3">
      <w:pPr>
        <w:jc w:val="both"/>
        <w:rPr>
          <w:rFonts w:ascii="Montserrat" w:hAnsi="Montserrat"/>
          <w:bCs/>
          <w:sz w:val="22"/>
          <w:szCs w:val="22"/>
          <w:lang w:val="es-ES_tradnl"/>
        </w:rPr>
      </w:pPr>
      <w:r>
        <w:rPr>
          <w:rFonts w:ascii="Montserrat" w:hAnsi="Montserrat"/>
          <w:bCs/>
          <w:sz w:val="22"/>
          <w:szCs w:val="22"/>
          <w:lang w:val="es-ES_tradnl"/>
        </w:rPr>
        <w:t>¿Qué opinas de la nota que acabas de leer?</w:t>
      </w:r>
    </w:p>
    <w:p w14:paraId="3A397A6C" w14:textId="77777777" w:rsidR="001946E3" w:rsidRPr="001946E3" w:rsidRDefault="001946E3" w:rsidP="001946E3">
      <w:pPr>
        <w:jc w:val="both"/>
        <w:rPr>
          <w:rFonts w:ascii="Montserrat" w:hAnsi="Montserrat"/>
          <w:bCs/>
          <w:sz w:val="22"/>
          <w:szCs w:val="22"/>
          <w:lang w:val="es-ES_tradnl"/>
        </w:rPr>
      </w:pPr>
    </w:p>
    <w:p w14:paraId="6CDD5F56" w14:textId="6A79C78A" w:rsidR="001946E3" w:rsidRPr="001946E3" w:rsidRDefault="00D437F0" w:rsidP="001946E3">
      <w:pPr>
        <w:jc w:val="both"/>
        <w:rPr>
          <w:rFonts w:ascii="Montserrat" w:hAnsi="Montserrat"/>
          <w:bCs/>
          <w:sz w:val="22"/>
          <w:szCs w:val="22"/>
          <w:lang w:val="es-ES_tradnl"/>
        </w:rPr>
      </w:pPr>
      <w:r>
        <w:rPr>
          <w:rFonts w:ascii="Montserrat" w:hAnsi="Montserrat"/>
          <w:bCs/>
          <w:sz w:val="22"/>
          <w:szCs w:val="22"/>
          <w:lang w:val="es-ES_tradnl"/>
        </w:rPr>
        <w:t xml:space="preserve">Pudiera identificarse que </w:t>
      </w:r>
      <w:r w:rsidR="001946E3" w:rsidRPr="001946E3">
        <w:rPr>
          <w:rFonts w:ascii="Montserrat" w:hAnsi="Montserrat"/>
          <w:bCs/>
          <w:sz w:val="22"/>
          <w:szCs w:val="22"/>
          <w:lang w:val="es-ES_tradnl"/>
        </w:rPr>
        <w:t xml:space="preserve">se tiende a hacer menos </w:t>
      </w:r>
      <w:r>
        <w:rPr>
          <w:rFonts w:ascii="Montserrat" w:hAnsi="Montserrat"/>
          <w:bCs/>
          <w:sz w:val="22"/>
          <w:szCs w:val="22"/>
          <w:lang w:val="es-ES_tradnl"/>
        </w:rPr>
        <w:t xml:space="preserve">a </w:t>
      </w:r>
      <w:r w:rsidR="001946E3" w:rsidRPr="001946E3">
        <w:rPr>
          <w:rFonts w:ascii="Montserrat" w:hAnsi="Montserrat"/>
          <w:bCs/>
          <w:sz w:val="22"/>
          <w:szCs w:val="22"/>
          <w:lang w:val="es-ES_tradnl"/>
        </w:rPr>
        <w:t>la medicina tradicional ante la alopática; sin embargo, como lo evidencia este artículo, la base de muchos fármacos y tratamientos alopáticos se halla justamente en la medicina tradicional.</w:t>
      </w:r>
    </w:p>
    <w:p w14:paraId="039F4DB9" w14:textId="77777777" w:rsidR="001946E3" w:rsidRPr="001946E3" w:rsidRDefault="001946E3" w:rsidP="001946E3">
      <w:pPr>
        <w:jc w:val="both"/>
        <w:rPr>
          <w:rFonts w:ascii="Montserrat" w:hAnsi="Montserrat"/>
          <w:bCs/>
          <w:sz w:val="22"/>
          <w:szCs w:val="22"/>
          <w:lang w:val="es-ES_tradnl"/>
        </w:rPr>
      </w:pPr>
    </w:p>
    <w:p w14:paraId="5EEA8655" w14:textId="08378AFD"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Gracias a este ejemplo </w:t>
      </w:r>
      <w:r w:rsidR="00D437F0">
        <w:rPr>
          <w:rFonts w:ascii="Montserrat" w:hAnsi="Montserrat"/>
          <w:bCs/>
          <w:sz w:val="22"/>
          <w:szCs w:val="22"/>
          <w:lang w:val="es-ES_tradnl"/>
        </w:rPr>
        <w:t>es posible darse cuenta</w:t>
      </w:r>
      <w:r w:rsidRPr="001946E3">
        <w:rPr>
          <w:rFonts w:ascii="Montserrat" w:hAnsi="Montserrat"/>
          <w:bCs/>
          <w:sz w:val="22"/>
          <w:szCs w:val="22"/>
          <w:lang w:val="es-ES_tradnl"/>
        </w:rPr>
        <w:t xml:space="preserve"> de la vigencia y la efectividad de muc</w:t>
      </w:r>
      <w:r w:rsidR="00E93E3A">
        <w:rPr>
          <w:rFonts w:ascii="Montserrat" w:hAnsi="Montserrat"/>
          <w:bCs/>
          <w:sz w:val="22"/>
          <w:szCs w:val="22"/>
          <w:lang w:val="es-ES_tradnl"/>
        </w:rPr>
        <w:t>ha de la medicina tradicional, t</w:t>
      </w:r>
      <w:r w:rsidRPr="001946E3">
        <w:rPr>
          <w:rFonts w:ascii="Montserrat" w:hAnsi="Montserrat"/>
          <w:bCs/>
          <w:sz w:val="22"/>
          <w:szCs w:val="22"/>
          <w:lang w:val="es-ES_tradnl"/>
        </w:rPr>
        <w:t>an es así, que múltiples laboratorios lucran con los conocimientos y saberes de los pueblos originarios patentándolos.</w:t>
      </w:r>
    </w:p>
    <w:p w14:paraId="663052CD" w14:textId="77777777" w:rsidR="001946E3" w:rsidRPr="001946E3" w:rsidRDefault="001946E3" w:rsidP="001946E3">
      <w:pPr>
        <w:jc w:val="both"/>
        <w:rPr>
          <w:rFonts w:ascii="Montserrat" w:hAnsi="Montserrat"/>
          <w:bCs/>
          <w:sz w:val="22"/>
          <w:szCs w:val="22"/>
          <w:lang w:val="es-ES_tradnl"/>
        </w:rPr>
      </w:pPr>
    </w:p>
    <w:p w14:paraId="0D741CCA"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Y este no es un caso excepcional. Un alto porcentaje de los fármacos empleados a nivel mundial son derivados de plantas, y la mayor parte de éstas han sido usadas por los grupos originarios de múltiples rincones del mundo, desde hace muchísimo tiempo.</w:t>
      </w:r>
    </w:p>
    <w:p w14:paraId="3A813951" w14:textId="77777777" w:rsidR="001946E3" w:rsidRPr="001946E3" w:rsidRDefault="001946E3" w:rsidP="00D437F0">
      <w:pPr>
        <w:jc w:val="both"/>
        <w:rPr>
          <w:rFonts w:ascii="Montserrat" w:hAnsi="Montserrat"/>
          <w:bCs/>
          <w:sz w:val="22"/>
          <w:szCs w:val="22"/>
          <w:lang w:val="es-ES_tradnl"/>
        </w:rPr>
      </w:pPr>
    </w:p>
    <w:p w14:paraId="0742F8D3" w14:textId="77777777" w:rsidR="00D437F0" w:rsidRDefault="00D437F0" w:rsidP="001946E3">
      <w:pPr>
        <w:jc w:val="both"/>
        <w:rPr>
          <w:rFonts w:ascii="Montserrat" w:hAnsi="Montserrat"/>
          <w:bCs/>
          <w:sz w:val="22"/>
          <w:szCs w:val="22"/>
          <w:lang w:val="es-ES_tradnl"/>
        </w:rPr>
      </w:pPr>
      <w:r>
        <w:rPr>
          <w:rFonts w:ascii="Montserrat" w:hAnsi="Montserrat"/>
          <w:bCs/>
          <w:sz w:val="22"/>
          <w:szCs w:val="22"/>
          <w:lang w:val="es-ES_tradnl"/>
        </w:rPr>
        <w:t>Esta</w:t>
      </w:r>
      <w:r w:rsidR="001946E3" w:rsidRPr="001946E3">
        <w:rPr>
          <w:rFonts w:ascii="Montserrat" w:hAnsi="Montserrat"/>
          <w:bCs/>
          <w:sz w:val="22"/>
          <w:szCs w:val="22"/>
          <w:lang w:val="es-ES_tradnl"/>
        </w:rPr>
        <w:t xml:space="preserve"> nota </w:t>
      </w:r>
      <w:r>
        <w:rPr>
          <w:rFonts w:ascii="Montserrat" w:hAnsi="Montserrat"/>
          <w:bCs/>
          <w:sz w:val="22"/>
          <w:szCs w:val="22"/>
          <w:lang w:val="es-ES_tradnl"/>
        </w:rPr>
        <w:t xml:space="preserve">fue elegida </w:t>
      </w:r>
      <w:r w:rsidR="001946E3" w:rsidRPr="001946E3">
        <w:rPr>
          <w:rFonts w:ascii="Montserrat" w:hAnsi="Montserrat"/>
          <w:bCs/>
          <w:sz w:val="22"/>
          <w:szCs w:val="22"/>
          <w:lang w:val="es-ES_tradnl"/>
        </w:rPr>
        <w:t xml:space="preserve">para esta sesión no sólo para mostrar la vigencia y efectividad tanto de la medicina tradicional en general como del tratamiento que ofrecía la sabia Sabina, basado en la ingesta de hongos, sino también porque parte del propósito de la sesión es recuperar información de distintas fuentes para explicar un tema, antes de comenzar a redactar el borrador en el que </w:t>
      </w:r>
      <w:r>
        <w:rPr>
          <w:rFonts w:ascii="Montserrat" w:hAnsi="Montserrat"/>
          <w:bCs/>
          <w:sz w:val="22"/>
          <w:szCs w:val="22"/>
          <w:lang w:val="es-ES_tradnl"/>
        </w:rPr>
        <w:t xml:space="preserve">hay que constrastar </w:t>
      </w:r>
      <w:r w:rsidR="001946E3" w:rsidRPr="001946E3">
        <w:rPr>
          <w:rFonts w:ascii="Montserrat" w:hAnsi="Montserrat"/>
          <w:bCs/>
          <w:sz w:val="22"/>
          <w:szCs w:val="22"/>
          <w:lang w:val="es-ES_tradnl"/>
        </w:rPr>
        <w:t>las explicaciones de distintas formas de concebir y curar un mismo malestar</w:t>
      </w:r>
      <w:r>
        <w:rPr>
          <w:rFonts w:ascii="Montserrat" w:hAnsi="Montserrat"/>
          <w:bCs/>
          <w:sz w:val="22"/>
          <w:szCs w:val="22"/>
          <w:lang w:val="es-ES_tradnl"/>
        </w:rPr>
        <w:t xml:space="preserve">. </w:t>
      </w:r>
    </w:p>
    <w:p w14:paraId="38B7002C" w14:textId="77777777" w:rsidR="00D437F0" w:rsidRDefault="00D437F0" w:rsidP="001946E3">
      <w:pPr>
        <w:jc w:val="both"/>
        <w:rPr>
          <w:rFonts w:ascii="Montserrat" w:hAnsi="Montserrat"/>
          <w:bCs/>
          <w:sz w:val="22"/>
          <w:szCs w:val="22"/>
          <w:lang w:val="es-ES_tradnl"/>
        </w:rPr>
      </w:pPr>
    </w:p>
    <w:p w14:paraId="15345B41" w14:textId="743F1646" w:rsidR="001946E3" w:rsidRPr="001946E3" w:rsidRDefault="00D437F0"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 xml:space="preserve">n la última sesión en que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trabaj</w:t>
      </w:r>
      <w:r>
        <w:rPr>
          <w:rFonts w:ascii="Montserrat" w:hAnsi="Montserrat"/>
          <w:bCs/>
          <w:sz w:val="22"/>
          <w:szCs w:val="22"/>
          <w:lang w:val="es-ES_tradnl"/>
        </w:rPr>
        <w:t>ó</w:t>
      </w:r>
      <w:r w:rsidR="001946E3" w:rsidRPr="001946E3">
        <w:rPr>
          <w:rFonts w:ascii="Montserrat" w:hAnsi="Montserrat"/>
          <w:bCs/>
          <w:sz w:val="22"/>
          <w:szCs w:val="22"/>
          <w:lang w:val="es-ES_tradnl"/>
        </w:rPr>
        <w:t xml:space="preserve"> con esta práctica social del lenguaje, </w:t>
      </w:r>
      <w:r>
        <w:rPr>
          <w:rFonts w:ascii="Montserrat" w:hAnsi="Montserrat"/>
          <w:bCs/>
          <w:sz w:val="22"/>
          <w:szCs w:val="22"/>
          <w:lang w:val="es-ES_tradnl"/>
        </w:rPr>
        <w:t>aprendiste</w:t>
      </w:r>
      <w:r w:rsidR="001946E3" w:rsidRPr="001946E3">
        <w:rPr>
          <w:rFonts w:ascii="Montserrat" w:hAnsi="Montserrat"/>
          <w:bCs/>
          <w:sz w:val="22"/>
          <w:szCs w:val="22"/>
          <w:lang w:val="es-ES_tradnl"/>
        </w:rPr>
        <w:t xml:space="preserve"> que, según la psiquiatría, una de las manifestaciones del “susto” es la “depresión mayor” y </w:t>
      </w:r>
      <w:r>
        <w:rPr>
          <w:rFonts w:ascii="Montserrat" w:hAnsi="Montserrat"/>
          <w:bCs/>
          <w:sz w:val="22"/>
          <w:szCs w:val="22"/>
          <w:lang w:val="es-ES_tradnl"/>
        </w:rPr>
        <w:t>e</w:t>
      </w:r>
      <w:r w:rsidR="001946E3" w:rsidRPr="001946E3">
        <w:rPr>
          <w:rFonts w:ascii="Montserrat" w:hAnsi="Montserrat"/>
          <w:bCs/>
          <w:sz w:val="22"/>
          <w:szCs w:val="22"/>
          <w:lang w:val="es-ES_tradnl"/>
        </w:rPr>
        <w:t>n el artículo se habla de tres</w:t>
      </w:r>
      <w:r>
        <w:rPr>
          <w:rFonts w:ascii="Montserrat" w:hAnsi="Montserrat"/>
          <w:bCs/>
          <w:sz w:val="22"/>
          <w:szCs w:val="22"/>
          <w:lang w:val="es-ES_tradnl"/>
        </w:rPr>
        <w:t xml:space="preserve">. </w:t>
      </w:r>
    </w:p>
    <w:p w14:paraId="1470AFB7" w14:textId="334669F3" w:rsidR="001946E3" w:rsidRDefault="001946E3" w:rsidP="001946E3">
      <w:pPr>
        <w:jc w:val="both"/>
        <w:rPr>
          <w:rFonts w:ascii="Montserrat" w:hAnsi="Montserrat"/>
          <w:bCs/>
          <w:sz w:val="22"/>
          <w:szCs w:val="22"/>
          <w:lang w:val="es-ES_tradnl"/>
        </w:rPr>
      </w:pPr>
    </w:p>
    <w:p w14:paraId="3BE8B43A" w14:textId="6C8065F8" w:rsidR="001946E3" w:rsidRDefault="00D437F0" w:rsidP="001946E3">
      <w:pPr>
        <w:jc w:val="both"/>
        <w:rPr>
          <w:rFonts w:ascii="Montserrat" w:hAnsi="Montserrat"/>
          <w:bCs/>
          <w:sz w:val="22"/>
          <w:szCs w:val="22"/>
          <w:lang w:val="es-ES_tradnl"/>
        </w:rPr>
      </w:pPr>
      <w:r>
        <w:rPr>
          <w:rFonts w:ascii="Montserrat" w:hAnsi="Montserrat"/>
          <w:bCs/>
          <w:sz w:val="22"/>
          <w:szCs w:val="22"/>
          <w:lang w:val="es-ES_tradnl"/>
        </w:rPr>
        <w:t>M</w:t>
      </w:r>
      <w:r w:rsidR="001946E3" w:rsidRPr="001946E3">
        <w:rPr>
          <w:rFonts w:ascii="Montserrat" w:hAnsi="Montserrat"/>
          <w:bCs/>
          <w:sz w:val="22"/>
          <w:szCs w:val="22"/>
          <w:lang w:val="es-ES_tradnl"/>
        </w:rPr>
        <w:t>enciona otros dos tratamientos, los que parecen ser inferiores al de los hongos:</w:t>
      </w:r>
    </w:p>
    <w:p w14:paraId="14D4BC34" w14:textId="77777777" w:rsidR="00D437F0" w:rsidRPr="001946E3" w:rsidRDefault="00D437F0" w:rsidP="001946E3">
      <w:pPr>
        <w:jc w:val="both"/>
        <w:rPr>
          <w:rFonts w:ascii="Montserrat" w:hAnsi="Montserrat"/>
          <w:bCs/>
          <w:sz w:val="22"/>
          <w:szCs w:val="22"/>
          <w:lang w:val="es-ES_tradnl"/>
        </w:rPr>
      </w:pPr>
    </w:p>
    <w:p w14:paraId="6956F98C" w14:textId="3F095CED" w:rsidR="001946E3" w:rsidRPr="00963719"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Ninguno de los pacientes había respondido a los medicamentos estándar, tales como los inhibidores de la recaptación de serotonina, o habían tenido terapia electro-convulsiva.</w:t>
      </w:r>
    </w:p>
    <w:p w14:paraId="48B05FF4" w14:textId="77777777" w:rsidR="001946E3" w:rsidRPr="001946E3" w:rsidRDefault="001946E3" w:rsidP="001946E3">
      <w:pPr>
        <w:jc w:val="both"/>
        <w:rPr>
          <w:rFonts w:ascii="Montserrat" w:hAnsi="Montserrat"/>
          <w:bCs/>
          <w:sz w:val="22"/>
          <w:szCs w:val="22"/>
          <w:lang w:val="es-ES_tradnl"/>
        </w:rPr>
      </w:pPr>
    </w:p>
    <w:p w14:paraId="79E56AF1" w14:textId="5E355622"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El propósito fundamental de recuperar información de distintas fuentes para explicar un tema es nutrir </w:t>
      </w:r>
      <w:r w:rsidR="00963719">
        <w:rPr>
          <w:rFonts w:ascii="Montserrat" w:hAnsi="Montserrat"/>
          <w:bCs/>
          <w:sz w:val="22"/>
          <w:szCs w:val="22"/>
          <w:lang w:val="es-ES_tradnl"/>
        </w:rPr>
        <w:t>l</w:t>
      </w:r>
      <w:r w:rsidRPr="001946E3">
        <w:rPr>
          <w:rFonts w:ascii="Montserrat" w:hAnsi="Montserrat"/>
          <w:bCs/>
          <w:sz w:val="22"/>
          <w:szCs w:val="22"/>
          <w:lang w:val="es-ES_tradnl"/>
        </w:rPr>
        <w:t xml:space="preserve">a visión y ampliar </w:t>
      </w:r>
      <w:r w:rsidR="00963719">
        <w:rPr>
          <w:rFonts w:ascii="Montserrat" w:hAnsi="Montserrat"/>
          <w:bCs/>
          <w:sz w:val="22"/>
          <w:szCs w:val="22"/>
          <w:lang w:val="es-ES_tradnl"/>
        </w:rPr>
        <w:t>el</w:t>
      </w:r>
      <w:r w:rsidRPr="001946E3">
        <w:rPr>
          <w:rFonts w:ascii="Montserrat" w:hAnsi="Montserrat"/>
          <w:bCs/>
          <w:sz w:val="22"/>
          <w:szCs w:val="22"/>
          <w:lang w:val="es-ES_tradnl"/>
        </w:rPr>
        <w:t xml:space="preserve"> campo de reflexión, lo cual facilitará la construcción de las opiniones personales. </w:t>
      </w:r>
    </w:p>
    <w:p w14:paraId="71449051" w14:textId="77777777" w:rsidR="001946E3" w:rsidRPr="001946E3" w:rsidRDefault="001946E3" w:rsidP="001946E3">
      <w:pPr>
        <w:jc w:val="both"/>
        <w:rPr>
          <w:rFonts w:ascii="Montserrat" w:hAnsi="Montserrat"/>
          <w:bCs/>
          <w:sz w:val="22"/>
          <w:szCs w:val="22"/>
          <w:lang w:val="es-ES_tradnl"/>
        </w:rPr>
      </w:pPr>
    </w:p>
    <w:p w14:paraId="4269AE37" w14:textId="056949A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Con el mismo objetivo, leer</w:t>
      </w:r>
      <w:r w:rsidR="00963719">
        <w:rPr>
          <w:rFonts w:ascii="Montserrat" w:hAnsi="Montserrat"/>
          <w:bCs/>
          <w:sz w:val="22"/>
          <w:szCs w:val="22"/>
          <w:lang w:val="es-ES_tradnl"/>
        </w:rPr>
        <w:t>á</w:t>
      </w:r>
      <w:r w:rsidRPr="001946E3">
        <w:rPr>
          <w:rFonts w:ascii="Montserrat" w:hAnsi="Montserrat"/>
          <w:bCs/>
          <w:sz w:val="22"/>
          <w:szCs w:val="22"/>
          <w:lang w:val="es-ES_tradnl"/>
        </w:rPr>
        <w:t>s ahora un brevísimo texto sobre la perspectiva andina del “susto”.</w:t>
      </w:r>
    </w:p>
    <w:p w14:paraId="03739A4C" w14:textId="77777777" w:rsidR="00963719" w:rsidRDefault="00963719" w:rsidP="001946E3">
      <w:pPr>
        <w:jc w:val="both"/>
        <w:rPr>
          <w:rFonts w:ascii="Montserrat" w:hAnsi="Montserrat"/>
          <w:bCs/>
          <w:sz w:val="22"/>
          <w:szCs w:val="22"/>
          <w:lang w:val="es-ES_tradnl"/>
        </w:rPr>
      </w:pPr>
    </w:p>
    <w:p w14:paraId="42B58AC9" w14:textId="333B4284" w:rsidR="001946E3" w:rsidRPr="00963719" w:rsidRDefault="001946E3" w:rsidP="00963719">
      <w:pPr>
        <w:jc w:val="center"/>
        <w:rPr>
          <w:rFonts w:ascii="Montserrat" w:hAnsi="Montserrat"/>
          <w:b/>
          <w:sz w:val="22"/>
          <w:szCs w:val="22"/>
          <w:lang w:val="es-ES_tradnl"/>
        </w:rPr>
      </w:pPr>
      <w:r w:rsidRPr="00963719">
        <w:rPr>
          <w:rFonts w:ascii="Montserrat" w:hAnsi="Montserrat"/>
          <w:b/>
          <w:sz w:val="22"/>
          <w:szCs w:val="22"/>
          <w:lang w:val="es-ES_tradnl"/>
        </w:rPr>
        <w:t>Mancharisqa (susto, espanto)</w:t>
      </w:r>
    </w:p>
    <w:p w14:paraId="499A2426" w14:textId="6DB6E5E8" w:rsidR="001946E3" w:rsidRPr="001946E3" w:rsidRDefault="001946E3" w:rsidP="001946E3">
      <w:pPr>
        <w:jc w:val="both"/>
        <w:rPr>
          <w:rFonts w:ascii="Montserrat" w:hAnsi="Montserrat"/>
          <w:bCs/>
          <w:sz w:val="22"/>
          <w:szCs w:val="22"/>
          <w:lang w:val="es-ES_tradnl"/>
        </w:rPr>
      </w:pPr>
    </w:p>
    <w:p w14:paraId="3969AB8F" w14:textId="1C3A9521" w:rsidR="001946E3" w:rsidRPr="00963719"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Se entiende por susto, según la tradición oral andina, a la pérdida del alma o ánima de la persona, como consecuencia de una fuerte impresión recibida y la imposibilidad de retenerla. El alma alejada, huida o apartada vagará hasta </w:t>
      </w:r>
      <w:r w:rsidRPr="00963719">
        <w:rPr>
          <w:rFonts w:ascii="Montserrat" w:hAnsi="Montserrat"/>
          <w:bCs/>
          <w:i/>
          <w:iCs/>
          <w:sz w:val="22"/>
          <w:szCs w:val="22"/>
          <w:lang w:val="es-ES_tradnl"/>
        </w:rPr>
        <w:lastRenderedPageBreak/>
        <w:t>que el curandero pueda devolverla al cuerpo. Es causado por los espíritus, influencias maléficas de seres sobrenaturales, como duendes y s</w:t>
      </w:r>
      <w:r w:rsidR="00E93E3A">
        <w:rPr>
          <w:rFonts w:ascii="Montserrat" w:hAnsi="Montserrat"/>
          <w:bCs/>
          <w:i/>
          <w:iCs/>
          <w:sz w:val="22"/>
          <w:szCs w:val="22"/>
          <w:lang w:val="es-ES_tradnl"/>
        </w:rPr>
        <w:t>eres que habitan en las punas,t</w:t>
      </w:r>
      <w:r w:rsidRPr="00963719">
        <w:rPr>
          <w:rFonts w:ascii="Montserrat" w:hAnsi="Montserrat"/>
          <w:bCs/>
          <w:i/>
          <w:iCs/>
          <w:sz w:val="22"/>
          <w:szCs w:val="22"/>
          <w:lang w:val="es-ES_tradnl"/>
        </w:rPr>
        <w:t>ambién se provoca por caídas, encuentros sorpresivos, accidentes, persecuciones, fenómenos naturales y sobrenaturales.</w:t>
      </w:r>
    </w:p>
    <w:p w14:paraId="29F1F140" w14:textId="77777777" w:rsidR="00963719" w:rsidRDefault="00963719" w:rsidP="001946E3">
      <w:pPr>
        <w:jc w:val="both"/>
        <w:rPr>
          <w:rFonts w:ascii="Montserrat" w:hAnsi="Montserrat"/>
          <w:bCs/>
          <w:sz w:val="22"/>
          <w:szCs w:val="22"/>
          <w:lang w:val="es-ES_tradnl"/>
        </w:rPr>
      </w:pPr>
    </w:p>
    <w:p w14:paraId="740B7AE1" w14:textId="0E77E1AB"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Síntomas</w:t>
      </w:r>
      <w:r w:rsidR="00E93E3A">
        <w:rPr>
          <w:rFonts w:ascii="Montserrat" w:hAnsi="Montserrat"/>
          <w:bCs/>
          <w:sz w:val="22"/>
          <w:szCs w:val="22"/>
          <w:lang w:val="es-ES_tradnl"/>
        </w:rPr>
        <w:t>:</w:t>
      </w:r>
    </w:p>
    <w:p w14:paraId="777607EA" w14:textId="281905F5" w:rsidR="001946E3"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Pérdida de apetito, decaimiento general y debilidad, desordenes nerviosos, depresión, tristeza, irritabilidad, nerviosismo y llanto; escalofrío, fiebre, náuseas, vómitos y diarreas; sueño sobresaltado, sudor, delirio y suspiros continuos; dolor de cabeza, tartamudeo temporal. </w:t>
      </w:r>
    </w:p>
    <w:p w14:paraId="6306619E" w14:textId="77777777" w:rsidR="00E93E3A" w:rsidRPr="00963719" w:rsidRDefault="00E93E3A" w:rsidP="001946E3">
      <w:pPr>
        <w:jc w:val="both"/>
        <w:rPr>
          <w:rFonts w:ascii="Montserrat" w:hAnsi="Montserrat"/>
          <w:bCs/>
          <w:i/>
          <w:iCs/>
          <w:sz w:val="22"/>
          <w:szCs w:val="22"/>
          <w:lang w:val="es-ES_tradnl"/>
        </w:rPr>
      </w:pPr>
    </w:p>
    <w:p w14:paraId="061A97B8" w14:textId="77777777" w:rsidR="001946E3" w:rsidRPr="00963719"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La gravedad está en estrecha relación con la edad del enfermo, su estado emocional y el marco de circunstancia en que se produce. Asimismo, surgen enfermedades derivadas del susto, como: </w:t>
      </w:r>
    </w:p>
    <w:p w14:paraId="453B1D20" w14:textId="396899CC" w:rsidR="001946E3" w:rsidRPr="001946E3" w:rsidRDefault="001946E3" w:rsidP="001946E3">
      <w:pPr>
        <w:jc w:val="both"/>
        <w:rPr>
          <w:rFonts w:ascii="Montserrat" w:hAnsi="Montserrat"/>
          <w:bCs/>
          <w:sz w:val="22"/>
          <w:szCs w:val="22"/>
          <w:lang w:val="es-ES_tradnl"/>
        </w:rPr>
      </w:pPr>
      <w:r w:rsidRPr="00963719">
        <w:rPr>
          <w:rFonts w:ascii="Montserrat" w:hAnsi="Montserrat"/>
          <w:bCs/>
          <w:i/>
          <w:iCs/>
          <w:sz w:val="22"/>
          <w:szCs w:val="22"/>
          <w:lang w:val="es-ES_tradnl"/>
        </w:rPr>
        <w:t>Diarrea por miedo (Andahuaylas) y ñuñupa (Ayacucho, Huancavelica, Cusco).</w:t>
      </w:r>
      <w:r w:rsidRPr="001946E3">
        <w:rPr>
          <w:rFonts w:ascii="Montserrat" w:hAnsi="Montserrat"/>
          <w:bCs/>
          <w:sz w:val="22"/>
          <w:szCs w:val="22"/>
          <w:lang w:val="es-ES_tradnl"/>
        </w:rPr>
        <w:t xml:space="preserve"> </w:t>
      </w:r>
    </w:p>
    <w:p w14:paraId="07D91FB5" w14:textId="77777777" w:rsidR="001946E3" w:rsidRPr="001946E3" w:rsidRDefault="001946E3" w:rsidP="001946E3">
      <w:pPr>
        <w:jc w:val="both"/>
        <w:rPr>
          <w:rFonts w:ascii="Montserrat" w:hAnsi="Montserrat"/>
          <w:bCs/>
          <w:sz w:val="22"/>
          <w:szCs w:val="22"/>
          <w:lang w:val="es-ES_tradnl"/>
        </w:rPr>
      </w:pPr>
    </w:p>
    <w:p w14:paraId="6C60E281" w14:textId="77777777" w:rsidR="00963719" w:rsidRPr="00E93E3A" w:rsidRDefault="001946E3" w:rsidP="00963719">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Ministerio de Salud de Perú, “</w:t>
      </w:r>
      <w:r w:rsidRPr="00E93E3A">
        <w:rPr>
          <w:rFonts w:ascii="Montserrat" w:hAnsi="Montserrat"/>
          <w:bCs/>
          <w:i/>
          <w:iCs/>
          <w:color w:val="2E74B5" w:themeColor="accent1" w:themeShade="BF"/>
          <w:sz w:val="16"/>
          <w:szCs w:val="16"/>
          <w:lang w:val="es-ES_tradnl"/>
        </w:rPr>
        <w:t>Mancharisqa (susto, espanto)</w:t>
      </w:r>
      <w:r w:rsidRPr="00E93E3A">
        <w:rPr>
          <w:rFonts w:ascii="Montserrat" w:hAnsi="Montserrat"/>
          <w:bCs/>
          <w:color w:val="2E74B5" w:themeColor="accent1" w:themeShade="BF"/>
          <w:sz w:val="16"/>
          <w:szCs w:val="16"/>
          <w:lang w:val="es-ES_tradnl"/>
        </w:rPr>
        <w:t>”</w:t>
      </w:r>
    </w:p>
    <w:p w14:paraId="2FA21661" w14:textId="73179FF8" w:rsidR="001946E3" w:rsidRPr="00E93E3A" w:rsidRDefault="001946E3" w:rsidP="00963719">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 xml:space="preserve"> (adaptación), s/t, Instituto Nacional de Salud, Perú, s/f. Disponible en:</w:t>
      </w:r>
    </w:p>
    <w:p w14:paraId="784166D8" w14:textId="1478D55C" w:rsidR="001946E3" w:rsidRPr="00E93E3A" w:rsidRDefault="001D3E14" w:rsidP="00963719">
      <w:pPr>
        <w:jc w:val="right"/>
        <w:rPr>
          <w:rFonts w:ascii="Montserrat" w:hAnsi="Montserrat"/>
          <w:bCs/>
          <w:color w:val="2E74B5" w:themeColor="accent1" w:themeShade="BF"/>
          <w:sz w:val="16"/>
          <w:szCs w:val="16"/>
          <w:lang w:val="es-ES_tradnl"/>
        </w:rPr>
      </w:pPr>
      <w:hyperlink r:id="rId8" w:history="1">
        <w:r w:rsidR="001946E3" w:rsidRPr="00E93E3A">
          <w:rPr>
            <w:rFonts w:ascii="Montserrat" w:hAnsi="Montserrat"/>
            <w:bCs/>
            <w:color w:val="2E74B5" w:themeColor="accent1" w:themeShade="BF"/>
            <w:sz w:val="16"/>
            <w:szCs w:val="16"/>
            <w:lang w:val="es-ES_tradnl"/>
          </w:rPr>
          <w:t>https://web.ins.gob.pe/sites/default/files/Archivos/censi/s%C3%ADndromes%20culturales.pdf</w:t>
        </w:r>
      </w:hyperlink>
      <w:r w:rsidR="001946E3" w:rsidRPr="00E93E3A">
        <w:rPr>
          <w:rFonts w:ascii="Montserrat" w:hAnsi="Montserrat"/>
          <w:bCs/>
          <w:color w:val="2E74B5" w:themeColor="accent1" w:themeShade="BF"/>
          <w:sz w:val="16"/>
          <w:szCs w:val="16"/>
          <w:lang w:val="es-ES_tradnl"/>
        </w:rPr>
        <w:t xml:space="preserve"> (consultado el 26 de marzo de 2021)</w:t>
      </w:r>
    </w:p>
    <w:p w14:paraId="66756AA5" w14:textId="77777777" w:rsidR="00963719" w:rsidRDefault="00963719" w:rsidP="001946E3">
      <w:pPr>
        <w:jc w:val="both"/>
        <w:rPr>
          <w:rFonts w:ascii="Montserrat" w:hAnsi="Montserrat"/>
          <w:bCs/>
          <w:sz w:val="22"/>
          <w:szCs w:val="22"/>
          <w:lang w:val="es-ES_tradnl"/>
        </w:rPr>
      </w:pPr>
    </w:p>
    <w:p w14:paraId="10DFD4EF" w14:textId="6426AB7D" w:rsidR="001946E3" w:rsidRPr="001946E3" w:rsidRDefault="00963719" w:rsidP="001946E3">
      <w:pPr>
        <w:jc w:val="both"/>
        <w:rPr>
          <w:rFonts w:ascii="Montserrat" w:hAnsi="Montserrat"/>
          <w:bCs/>
          <w:sz w:val="22"/>
          <w:szCs w:val="22"/>
          <w:lang w:val="es-ES_tradnl"/>
        </w:rPr>
      </w:pPr>
      <w:r>
        <w:rPr>
          <w:rFonts w:ascii="Montserrat" w:hAnsi="Montserrat"/>
          <w:bCs/>
          <w:sz w:val="22"/>
          <w:szCs w:val="22"/>
          <w:lang w:val="es-ES_tradnl"/>
        </w:rPr>
        <w:t>Identifica</w:t>
      </w:r>
      <w:r w:rsidR="00E93E3A">
        <w:rPr>
          <w:rFonts w:ascii="Montserrat" w:hAnsi="Montserrat"/>
          <w:bCs/>
          <w:sz w:val="22"/>
          <w:szCs w:val="22"/>
          <w:lang w:val="es-ES_tradnl"/>
        </w:rPr>
        <w:t>,</w:t>
      </w:r>
      <w:r>
        <w:rPr>
          <w:rFonts w:ascii="Montserrat" w:hAnsi="Montserrat"/>
          <w:bCs/>
          <w:sz w:val="22"/>
          <w:szCs w:val="22"/>
          <w:lang w:val="es-ES_tradnl"/>
        </w:rPr>
        <w:t xml:space="preserve"> </w:t>
      </w:r>
      <w:r w:rsidR="00E93E3A">
        <w:rPr>
          <w:rFonts w:ascii="Montserrat" w:hAnsi="Montserrat"/>
          <w:bCs/>
          <w:sz w:val="22"/>
          <w:szCs w:val="22"/>
          <w:lang w:val="es-ES_tradnl"/>
        </w:rPr>
        <w:t>¿Q</w:t>
      </w:r>
      <w:r w:rsidR="001946E3" w:rsidRPr="001946E3">
        <w:rPr>
          <w:rFonts w:ascii="Montserrat" w:hAnsi="Montserrat"/>
          <w:bCs/>
          <w:sz w:val="22"/>
          <w:szCs w:val="22"/>
          <w:lang w:val="es-ES_tradnl"/>
        </w:rPr>
        <w:t xml:space="preserve">ué información nueva </w:t>
      </w:r>
      <w:r>
        <w:rPr>
          <w:rFonts w:ascii="Montserrat" w:hAnsi="Montserrat"/>
          <w:bCs/>
          <w:sz w:val="22"/>
          <w:szCs w:val="22"/>
          <w:lang w:val="es-ES_tradnl"/>
        </w:rPr>
        <w:t>te</w:t>
      </w:r>
      <w:r w:rsidR="001946E3" w:rsidRPr="001946E3">
        <w:rPr>
          <w:rFonts w:ascii="Montserrat" w:hAnsi="Montserrat"/>
          <w:bCs/>
          <w:sz w:val="22"/>
          <w:szCs w:val="22"/>
          <w:lang w:val="es-ES_tradnl"/>
        </w:rPr>
        <w:t xml:space="preserve"> proporciona este texto sobre el “susto”? </w:t>
      </w:r>
    </w:p>
    <w:p w14:paraId="75F89110" w14:textId="77777777" w:rsidR="001946E3" w:rsidRPr="001946E3" w:rsidRDefault="001946E3" w:rsidP="001946E3">
      <w:pPr>
        <w:jc w:val="both"/>
        <w:rPr>
          <w:rFonts w:ascii="Montserrat" w:hAnsi="Montserrat"/>
          <w:bCs/>
          <w:sz w:val="22"/>
          <w:szCs w:val="22"/>
          <w:lang w:val="es-ES_tradnl"/>
        </w:rPr>
      </w:pPr>
    </w:p>
    <w:p w14:paraId="0B39CF9E" w14:textId="3B6B95E9" w:rsidR="001946E3" w:rsidRPr="001946E3" w:rsidRDefault="00E47D9D" w:rsidP="001946E3">
      <w:pPr>
        <w:jc w:val="both"/>
        <w:rPr>
          <w:rFonts w:ascii="Montserrat" w:hAnsi="Montserrat"/>
          <w:bCs/>
          <w:sz w:val="22"/>
          <w:szCs w:val="22"/>
          <w:lang w:val="es-ES_tradnl"/>
        </w:rPr>
      </w:pPr>
      <w:r>
        <w:rPr>
          <w:rFonts w:ascii="Montserrat" w:hAnsi="Montserrat"/>
          <w:bCs/>
          <w:sz w:val="22"/>
          <w:szCs w:val="22"/>
          <w:lang w:val="es-ES_tradnl"/>
        </w:rPr>
        <w:t>P</w:t>
      </w:r>
      <w:r w:rsidR="001946E3" w:rsidRPr="001946E3">
        <w:rPr>
          <w:rFonts w:ascii="Montserrat" w:hAnsi="Montserrat"/>
          <w:bCs/>
          <w:sz w:val="22"/>
          <w:szCs w:val="22"/>
          <w:lang w:val="es-ES_tradnl"/>
        </w:rPr>
        <w:t>ermite confirmar las enormes coincidencias existentes en la manera de concebir este malestar entre los pueblos originarios de México y los de región Inca, que se halla sobre todo en los actuales territorios de Perú y Bolivia.</w:t>
      </w:r>
    </w:p>
    <w:p w14:paraId="43DE94B3" w14:textId="77777777" w:rsidR="001946E3" w:rsidRPr="001946E3" w:rsidRDefault="001946E3" w:rsidP="001946E3">
      <w:pPr>
        <w:jc w:val="both"/>
        <w:rPr>
          <w:rFonts w:ascii="Montserrat" w:hAnsi="Montserrat"/>
          <w:bCs/>
          <w:sz w:val="22"/>
          <w:szCs w:val="22"/>
          <w:lang w:val="es-ES_tradnl"/>
        </w:rPr>
      </w:pPr>
    </w:p>
    <w:p w14:paraId="7AE5CE34" w14:textId="77777777" w:rsidR="00E47D9D" w:rsidRDefault="00E47D9D" w:rsidP="001946E3">
      <w:pPr>
        <w:jc w:val="both"/>
        <w:rPr>
          <w:rFonts w:ascii="Montserrat" w:hAnsi="Montserrat"/>
          <w:bCs/>
          <w:sz w:val="22"/>
          <w:szCs w:val="22"/>
          <w:lang w:val="es-ES_tradnl"/>
        </w:rPr>
      </w:pPr>
      <w:r>
        <w:rPr>
          <w:rFonts w:ascii="Montserrat" w:hAnsi="Montserrat"/>
          <w:bCs/>
          <w:sz w:val="22"/>
          <w:szCs w:val="22"/>
          <w:lang w:val="es-ES_tradnl"/>
        </w:rPr>
        <w:t>Llegó</w:t>
      </w:r>
      <w:r w:rsidR="001946E3" w:rsidRPr="001946E3">
        <w:rPr>
          <w:rFonts w:ascii="Montserrat" w:hAnsi="Montserrat"/>
          <w:bCs/>
          <w:sz w:val="22"/>
          <w:szCs w:val="22"/>
          <w:lang w:val="es-ES_tradnl"/>
        </w:rPr>
        <w:t xml:space="preserve"> el momento de comenzar a escribir el borrador del texto en el que contrastar</w:t>
      </w:r>
      <w:r>
        <w:rPr>
          <w:rFonts w:ascii="Montserrat" w:hAnsi="Montserrat"/>
          <w:bCs/>
          <w:sz w:val="22"/>
          <w:szCs w:val="22"/>
          <w:lang w:val="es-ES_tradnl"/>
        </w:rPr>
        <w:t>á</w:t>
      </w:r>
      <w:r w:rsidR="001946E3" w:rsidRPr="001946E3">
        <w:rPr>
          <w:rFonts w:ascii="Montserrat" w:hAnsi="Montserrat"/>
          <w:bCs/>
          <w:sz w:val="22"/>
          <w:szCs w:val="22"/>
          <w:lang w:val="es-ES_tradnl"/>
        </w:rPr>
        <w:t xml:space="preserve">s las explicaciones de al menos dos formas de concebir y curar el mismo malestar. </w:t>
      </w:r>
    </w:p>
    <w:p w14:paraId="610E49D9" w14:textId="77777777" w:rsidR="00E47D9D" w:rsidRDefault="00E47D9D" w:rsidP="001946E3">
      <w:pPr>
        <w:jc w:val="both"/>
        <w:rPr>
          <w:rFonts w:ascii="Montserrat" w:hAnsi="Montserrat"/>
          <w:bCs/>
          <w:sz w:val="22"/>
          <w:szCs w:val="22"/>
          <w:lang w:val="es-ES_tradnl"/>
        </w:rPr>
      </w:pPr>
    </w:p>
    <w:p w14:paraId="63E9948B" w14:textId="512FF19B" w:rsidR="001946E3" w:rsidRPr="001946E3" w:rsidRDefault="00E47D9D" w:rsidP="001946E3">
      <w:pPr>
        <w:jc w:val="both"/>
        <w:rPr>
          <w:rFonts w:ascii="Montserrat" w:hAnsi="Montserrat"/>
          <w:bCs/>
          <w:sz w:val="22"/>
          <w:szCs w:val="22"/>
          <w:lang w:val="es-ES_tradnl"/>
        </w:rPr>
      </w:pPr>
      <w:r>
        <w:rPr>
          <w:rFonts w:ascii="Montserrat" w:hAnsi="Montserrat"/>
          <w:bCs/>
          <w:sz w:val="22"/>
          <w:szCs w:val="22"/>
          <w:lang w:val="es-ES_tradnl"/>
        </w:rPr>
        <w:t xml:space="preserve">Ten a la mano </w:t>
      </w:r>
      <w:r w:rsidR="001946E3" w:rsidRPr="001946E3">
        <w:rPr>
          <w:rFonts w:ascii="Montserrat" w:hAnsi="Montserrat"/>
          <w:bCs/>
          <w:sz w:val="22"/>
          <w:szCs w:val="22"/>
          <w:lang w:val="es-ES_tradnl"/>
        </w:rPr>
        <w:t>el ejercicio de escritura de un texto con estas mismas características que llevas</w:t>
      </w:r>
      <w:r>
        <w:rPr>
          <w:rFonts w:ascii="Montserrat" w:hAnsi="Montserrat"/>
          <w:bCs/>
          <w:sz w:val="22"/>
          <w:szCs w:val="22"/>
          <w:lang w:val="es-ES_tradnl"/>
        </w:rPr>
        <w:t xml:space="preserve">te </w:t>
      </w:r>
      <w:r w:rsidR="001946E3" w:rsidRPr="001946E3">
        <w:rPr>
          <w:rFonts w:ascii="Montserrat" w:hAnsi="Montserrat"/>
          <w:bCs/>
          <w:sz w:val="22"/>
          <w:szCs w:val="22"/>
          <w:lang w:val="es-ES_tradnl"/>
        </w:rPr>
        <w:t>a cabo en la cuarta sesión con esta práctica social del lenguaje.</w:t>
      </w:r>
    </w:p>
    <w:p w14:paraId="12F49135" w14:textId="77777777" w:rsidR="001946E3" w:rsidRPr="001946E3" w:rsidRDefault="001946E3" w:rsidP="001946E3">
      <w:pPr>
        <w:jc w:val="both"/>
        <w:rPr>
          <w:rFonts w:ascii="Montserrat" w:hAnsi="Montserrat"/>
          <w:bCs/>
          <w:sz w:val="22"/>
          <w:szCs w:val="22"/>
          <w:lang w:val="es-ES_tradnl"/>
        </w:rPr>
      </w:pPr>
    </w:p>
    <w:p w14:paraId="7E57C1C4" w14:textId="77777777" w:rsidR="00E47D9D" w:rsidRDefault="00E47D9D" w:rsidP="001946E3">
      <w:pPr>
        <w:jc w:val="both"/>
        <w:rPr>
          <w:rFonts w:ascii="Montserrat" w:hAnsi="Montserrat"/>
          <w:bCs/>
          <w:sz w:val="22"/>
          <w:szCs w:val="22"/>
          <w:lang w:val="es-ES_tradnl"/>
        </w:rPr>
      </w:pPr>
      <w:r>
        <w:rPr>
          <w:rFonts w:ascii="Montserrat" w:hAnsi="Montserrat"/>
          <w:bCs/>
          <w:sz w:val="22"/>
          <w:szCs w:val="22"/>
          <w:lang w:val="es-ES_tradnl"/>
        </w:rPr>
        <w:t>Para</w:t>
      </w:r>
      <w:r w:rsidR="001946E3" w:rsidRPr="001946E3">
        <w:rPr>
          <w:rFonts w:ascii="Montserrat" w:hAnsi="Montserrat"/>
          <w:bCs/>
          <w:sz w:val="22"/>
          <w:szCs w:val="22"/>
          <w:lang w:val="es-ES_tradnl"/>
        </w:rPr>
        <w:t xml:space="preserve"> comenzar la redacción de </w:t>
      </w:r>
      <w:r>
        <w:rPr>
          <w:rFonts w:ascii="Montserrat" w:hAnsi="Montserrat"/>
          <w:bCs/>
          <w:sz w:val="22"/>
          <w:szCs w:val="22"/>
          <w:lang w:val="es-ES_tradnl"/>
        </w:rPr>
        <w:t>t</w:t>
      </w:r>
      <w:r w:rsidR="001946E3" w:rsidRPr="001946E3">
        <w:rPr>
          <w:rFonts w:ascii="Montserrat" w:hAnsi="Montserrat"/>
          <w:bCs/>
          <w:sz w:val="22"/>
          <w:szCs w:val="22"/>
          <w:lang w:val="es-ES_tradnl"/>
        </w:rPr>
        <w:t xml:space="preserve">u texto, </w:t>
      </w:r>
      <w:r>
        <w:rPr>
          <w:rFonts w:ascii="Montserrat" w:hAnsi="Montserrat"/>
          <w:bCs/>
          <w:sz w:val="22"/>
          <w:szCs w:val="22"/>
          <w:lang w:val="es-ES_tradnl"/>
        </w:rPr>
        <w:t>usa</w:t>
      </w:r>
      <w:r w:rsidR="001946E3" w:rsidRPr="001946E3">
        <w:rPr>
          <w:rFonts w:ascii="Montserrat" w:hAnsi="Montserrat"/>
          <w:bCs/>
          <w:sz w:val="22"/>
          <w:szCs w:val="22"/>
          <w:lang w:val="es-ES_tradnl"/>
        </w:rPr>
        <w:t xml:space="preserve"> como base el que ya escribi</w:t>
      </w:r>
      <w:r>
        <w:rPr>
          <w:rFonts w:ascii="Montserrat" w:hAnsi="Montserrat"/>
          <w:bCs/>
          <w:sz w:val="22"/>
          <w:szCs w:val="22"/>
          <w:lang w:val="es-ES_tradnl"/>
        </w:rPr>
        <w:t>ste</w:t>
      </w:r>
      <w:r w:rsidR="001946E3" w:rsidRPr="001946E3">
        <w:rPr>
          <w:rFonts w:ascii="Montserrat" w:hAnsi="Montserrat"/>
          <w:bCs/>
          <w:sz w:val="22"/>
          <w:szCs w:val="22"/>
          <w:lang w:val="es-ES_tradnl"/>
        </w:rPr>
        <w:t xml:space="preserve"> y profundi</w:t>
      </w:r>
      <w:r>
        <w:rPr>
          <w:rFonts w:ascii="Montserrat" w:hAnsi="Montserrat"/>
          <w:bCs/>
          <w:sz w:val="22"/>
          <w:szCs w:val="22"/>
          <w:lang w:val="es-ES_tradnl"/>
        </w:rPr>
        <w:t>za</w:t>
      </w:r>
      <w:r w:rsidR="001946E3" w:rsidRPr="001946E3">
        <w:rPr>
          <w:rFonts w:ascii="Montserrat" w:hAnsi="Montserrat"/>
          <w:bCs/>
          <w:sz w:val="22"/>
          <w:szCs w:val="22"/>
          <w:lang w:val="es-ES_tradnl"/>
        </w:rPr>
        <w:t xml:space="preserve"> en todo aquello que más </w:t>
      </w:r>
      <w:r>
        <w:rPr>
          <w:rFonts w:ascii="Montserrat" w:hAnsi="Montserrat"/>
          <w:bCs/>
          <w:sz w:val="22"/>
          <w:szCs w:val="22"/>
          <w:lang w:val="es-ES_tradnl"/>
        </w:rPr>
        <w:t>te</w:t>
      </w:r>
      <w:r w:rsidR="001946E3" w:rsidRPr="001946E3">
        <w:rPr>
          <w:rFonts w:ascii="Montserrat" w:hAnsi="Montserrat"/>
          <w:bCs/>
          <w:sz w:val="22"/>
          <w:szCs w:val="22"/>
          <w:lang w:val="es-ES_tradnl"/>
        </w:rPr>
        <w:t xml:space="preserve"> </w:t>
      </w:r>
      <w:r>
        <w:rPr>
          <w:rFonts w:ascii="Montserrat" w:hAnsi="Montserrat"/>
          <w:bCs/>
          <w:sz w:val="22"/>
          <w:szCs w:val="22"/>
          <w:lang w:val="es-ES_tradnl"/>
        </w:rPr>
        <w:t>interese</w:t>
      </w:r>
      <w:r w:rsidR="001946E3" w:rsidRPr="001946E3">
        <w:rPr>
          <w:rFonts w:ascii="Montserrat" w:hAnsi="Montserrat"/>
          <w:bCs/>
          <w:sz w:val="22"/>
          <w:szCs w:val="22"/>
          <w:lang w:val="es-ES_tradnl"/>
        </w:rPr>
        <w:t xml:space="preserve">. </w:t>
      </w:r>
    </w:p>
    <w:p w14:paraId="3EDED4E0" w14:textId="77777777" w:rsidR="00E47D9D" w:rsidRDefault="00E47D9D" w:rsidP="001946E3">
      <w:pPr>
        <w:jc w:val="both"/>
        <w:rPr>
          <w:rFonts w:ascii="Montserrat" w:hAnsi="Montserrat"/>
          <w:bCs/>
          <w:sz w:val="22"/>
          <w:szCs w:val="22"/>
          <w:lang w:val="es-ES_tradnl"/>
        </w:rPr>
      </w:pPr>
    </w:p>
    <w:p w14:paraId="7EA8A412" w14:textId="60FEDADA" w:rsidR="001946E3" w:rsidRPr="001946E3" w:rsidRDefault="00E47D9D" w:rsidP="001946E3">
      <w:pPr>
        <w:jc w:val="both"/>
        <w:rPr>
          <w:rFonts w:ascii="Montserrat" w:hAnsi="Montserrat"/>
          <w:bCs/>
          <w:sz w:val="22"/>
          <w:szCs w:val="22"/>
          <w:lang w:val="es-ES_tradnl"/>
        </w:rPr>
      </w:pPr>
      <w:r>
        <w:rPr>
          <w:rFonts w:ascii="Montserrat" w:hAnsi="Montserrat"/>
          <w:bCs/>
          <w:sz w:val="22"/>
          <w:szCs w:val="22"/>
          <w:lang w:val="es-ES_tradnl"/>
        </w:rPr>
        <w:t xml:space="preserve">Por ejemplo, un de los textos </w:t>
      </w:r>
      <w:r w:rsidR="001946E3" w:rsidRPr="001946E3">
        <w:rPr>
          <w:rFonts w:ascii="Montserrat" w:hAnsi="Montserrat"/>
          <w:bCs/>
          <w:sz w:val="22"/>
          <w:szCs w:val="22"/>
          <w:lang w:val="es-ES_tradnl"/>
        </w:rPr>
        <w:t xml:space="preserve">tratará sobre el susto, </w:t>
      </w:r>
      <w:r w:rsidR="00A82EF3">
        <w:rPr>
          <w:rFonts w:ascii="Montserrat" w:hAnsi="Montserrat"/>
          <w:bCs/>
          <w:sz w:val="22"/>
          <w:szCs w:val="22"/>
          <w:lang w:val="es-ES_tradnl"/>
        </w:rPr>
        <w:t>el cual será</w:t>
      </w:r>
      <w:r w:rsidR="001946E3" w:rsidRPr="001946E3">
        <w:rPr>
          <w:rFonts w:ascii="Montserrat" w:hAnsi="Montserrat"/>
          <w:bCs/>
          <w:sz w:val="22"/>
          <w:szCs w:val="22"/>
          <w:lang w:val="es-ES_tradnl"/>
        </w:rPr>
        <w:t xml:space="preserve"> enriquec</w:t>
      </w:r>
      <w:r w:rsidR="00A82EF3">
        <w:rPr>
          <w:rFonts w:ascii="Montserrat" w:hAnsi="Montserrat"/>
          <w:bCs/>
          <w:sz w:val="22"/>
          <w:szCs w:val="22"/>
          <w:lang w:val="es-ES_tradnl"/>
        </w:rPr>
        <w:t>ido</w:t>
      </w:r>
      <w:r w:rsidR="001946E3" w:rsidRPr="001946E3">
        <w:rPr>
          <w:rFonts w:ascii="Montserrat" w:hAnsi="Montserrat"/>
          <w:bCs/>
          <w:sz w:val="22"/>
          <w:szCs w:val="22"/>
          <w:lang w:val="es-ES_tradnl"/>
        </w:rPr>
        <w:t xml:space="preserve"> con algunas ideas asociadas tanto con la visión andina de este malestar como con la sabia Sabina. </w:t>
      </w:r>
      <w:r w:rsidR="00A82EF3">
        <w:rPr>
          <w:rFonts w:ascii="Montserrat" w:hAnsi="Montserrat"/>
          <w:bCs/>
          <w:sz w:val="22"/>
          <w:szCs w:val="22"/>
          <w:lang w:val="es-ES_tradnl"/>
        </w:rPr>
        <w:t>Revisa el ejemplo.</w:t>
      </w:r>
    </w:p>
    <w:p w14:paraId="26AB5248" w14:textId="77777777" w:rsidR="001946E3" w:rsidRPr="001946E3" w:rsidRDefault="001946E3" w:rsidP="001946E3">
      <w:pPr>
        <w:jc w:val="both"/>
        <w:rPr>
          <w:rFonts w:ascii="Montserrat" w:hAnsi="Montserrat"/>
          <w:bCs/>
          <w:sz w:val="22"/>
          <w:szCs w:val="22"/>
          <w:lang w:val="es-ES_tradnl"/>
        </w:rPr>
      </w:pPr>
    </w:p>
    <w:p w14:paraId="592BF1BC" w14:textId="77777777" w:rsidR="001946E3" w:rsidRPr="00A82EF3" w:rsidRDefault="001946E3" w:rsidP="00A82EF3">
      <w:pPr>
        <w:jc w:val="center"/>
        <w:rPr>
          <w:rFonts w:ascii="Montserrat" w:hAnsi="Montserrat"/>
          <w:b/>
          <w:sz w:val="22"/>
          <w:szCs w:val="22"/>
          <w:lang w:val="es-ES_tradnl"/>
        </w:rPr>
      </w:pPr>
      <w:r w:rsidRPr="00A82EF3">
        <w:rPr>
          <w:rFonts w:ascii="Montserrat" w:hAnsi="Montserrat"/>
          <w:b/>
          <w:sz w:val="22"/>
          <w:szCs w:val="22"/>
          <w:lang w:val="es-ES_tradnl"/>
        </w:rPr>
        <w:t>Susto</w:t>
      </w:r>
    </w:p>
    <w:p w14:paraId="05E59563"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53A0B382" w14:textId="77777777" w:rsidR="001946E3" w:rsidRPr="001946E3" w:rsidRDefault="001946E3" w:rsidP="001946E3">
      <w:pPr>
        <w:jc w:val="both"/>
        <w:rPr>
          <w:rFonts w:ascii="Montserrat" w:hAnsi="Montserrat"/>
          <w:bCs/>
          <w:sz w:val="22"/>
          <w:szCs w:val="22"/>
          <w:lang w:val="es-ES_tradnl"/>
        </w:rPr>
      </w:pPr>
    </w:p>
    <w:p w14:paraId="4BB8B79A" w14:textId="75B1B500"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Hay al menos tres ideas fundamentales que comparten ambas perspectivas: primero, la aceptación general de la existencia del “susto”; segundo, el hecho de que la causa de este malestar es una fuerte y repentina impresión; tercero, </w:t>
      </w:r>
      <w:r w:rsidRPr="001946E3">
        <w:rPr>
          <w:rFonts w:ascii="Montserrat" w:hAnsi="Montserrat"/>
          <w:bCs/>
          <w:sz w:val="22"/>
          <w:szCs w:val="22"/>
          <w:lang w:val="es-ES_tradnl"/>
        </w:rPr>
        <w:lastRenderedPageBreak/>
        <w:t>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w:t>
      </w:r>
      <w:r w:rsidR="006478E4">
        <w:rPr>
          <w:rFonts w:ascii="Montserrat" w:hAnsi="Montserrat"/>
          <w:bCs/>
          <w:sz w:val="22"/>
          <w:szCs w:val="22"/>
          <w:lang w:val="es-ES_tradnl"/>
        </w:rPr>
        <w:t xml:space="preserve">tría (como la depresión mayor) </w:t>
      </w:r>
      <w:r w:rsidRPr="001946E3">
        <w:rPr>
          <w:rFonts w:ascii="Montserrat" w:hAnsi="Montserrat"/>
          <w:bCs/>
          <w:sz w:val="22"/>
          <w:szCs w:val="22"/>
          <w:lang w:val="es-ES_tradnl"/>
        </w:rPr>
        <w:t>se sobreentiende que los tratamientos serían los mismos que se usan para tratar dichas enfermedades, por lo cual, no existe coincidencia en este aspecto.</w:t>
      </w:r>
    </w:p>
    <w:p w14:paraId="08685B4D" w14:textId="77777777" w:rsidR="001946E3" w:rsidRPr="001946E3" w:rsidRDefault="001946E3" w:rsidP="001946E3">
      <w:pPr>
        <w:jc w:val="both"/>
        <w:rPr>
          <w:rFonts w:ascii="Montserrat" w:hAnsi="Montserrat"/>
          <w:bCs/>
          <w:sz w:val="22"/>
          <w:szCs w:val="22"/>
          <w:lang w:val="es-ES_tradnl"/>
        </w:rPr>
      </w:pPr>
    </w:p>
    <w:p w14:paraId="2C434B61"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p w14:paraId="7D8ABAA9" w14:textId="77777777" w:rsidR="001946E3" w:rsidRPr="001946E3" w:rsidRDefault="001946E3" w:rsidP="001946E3">
      <w:pPr>
        <w:jc w:val="both"/>
        <w:rPr>
          <w:rFonts w:ascii="Montserrat" w:hAnsi="Montserrat"/>
          <w:bCs/>
          <w:sz w:val="22"/>
          <w:szCs w:val="22"/>
          <w:lang w:val="es-ES_tradnl"/>
        </w:rPr>
      </w:pPr>
    </w:p>
    <w:p w14:paraId="6C944542" w14:textId="24D87959" w:rsidR="001946E3" w:rsidRPr="001946E3" w:rsidRDefault="00A82EF3" w:rsidP="001946E3">
      <w:pPr>
        <w:jc w:val="both"/>
        <w:rPr>
          <w:rFonts w:ascii="Montserrat" w:hAnsi="Montserrat"/>
          <w:bCs/>
          <w:sz w:val="22"/>
          <w:szCs w:val="22"/>
          <w:lang w:val="es-ES_tradnl"/>
        </w:rPr>
      </w:pPr>
      <w:r>
        <w:rPr>
          <w:rFonts w:ascii="Montserrat" w:hAnsi="Montserrat"/>
          <w:bCs/>
          <w:sz w:val="22"/>
          <w:szCs w:val="22"/>
          <w:lang w:val="es-ES_tradnl"/>
        </w:rPr>
        <w:t>Para</w:t>
      </w:r>
      <w:r w:rsidR="001946E3" w:rsidRPr="001946E3">
        <w:rPr>
          <w:rFonts w:ascii="Montserrat" w:hAnsi="Montserrat"/>
          <w:bCs/>
          <w:sz w:val="22"/>
          <w:szCs w:val="22"/>
          <w:lang w:val="es-ES_tradnl"/>
        </w:rPr>
        <w:t xml:space="preserve"> elaborarlo </w:t>
      </w:r>
      <w:r>
        <w:rPr>
          <w:rFonts w:ascii="Montserrat" w:hAnsi="Montserrat"/>
          <w:bCs/>
          <w:sz w:val="22"/>
          <w:szCs w:val="22"/>
          <w:lang w:val="es-ES_tradnl"/>
        </w:rPr>
        <w:t>se definió</w:t>
      </w:r>
      <w:r w:rsidR="001946E3" w:rsidRPr="001946E3">
        <w:rPr>
          <w:rFonts w:ascii="Montserrat" w:hAnsi="Montserrat"/>
          <w:bCs/>
          <w:sz w:val="22"/>
          <w:szCs w:val="22"/>
          <w:lang w:val="es-ES_tradnl"/>
        </w:rPr>
        <w:t xml:space="preserve"> previamente una estructura, compuesta por una introducción, en la que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explica de qué trata el texto. Puede</w:t>
      </w:r>
      <w:r>
        <w:rPr>
          <w:rFonts w:ascii="Montserrat" w:hAnsi="Montserrat"/>
          <w:bCs/>
          <w:sz w:val="22"/>
          <w:szCs w:val="22"/>
          <w:lang w:val="es-ES_tradnl"/>
        </w:rPr>
        <w:t>s</w:t>
      </w:r>
      <w:r w:rsidR="001946E3" w:rsidRPr="001946E3">
        <w:rPr>
          <w:rFonts w:ascii="Montserrat" w:hAnsi="Montserrat"/>
          <w:bCs/>
          <w:sz w:val="22"/>
          <w:szCs w:val="22"/>
          <w:lang w:val="es-ES_tradnl"/>
        </w:rPr>
        <w:t xml:space="preserve"> verla subrayada con amarillo.</w:t>
      </w:r>
    </w:p>
    <w:p w14:paraId="0F31EFB6" w14:textId="6F7F1882" w:rsidR="001946E3" w:rsidRDefault="001946E3" w:rsidP="001946E3">
      <w:pPr>
        <w:jc w:val="both"/>
        <w:rPr>
          <w:rFonts w:ascii="Montserrat" w:hAnsi="Montserrat"/>
          <w:bCs/>
          <w:sz w:val="22"/>
          <w:szCs w:val="22"/>
          <w:lang w:val="es-ES_tradnl"/>
        </w:rPr>
      </w:pPr>
    </w:p>
    <w:p w14:paraId="5990625C" w14:textId="79DC2BA2" w:rsidR="00A82EF3" w:rsidRDefault="00A82EF3" w:rsidP="001D3E14">
      <w:pPr>
        <w:jc w:val="center"/>
        <w:rPr>
          <w:rFonts w:ascii="Montserrat" w:hAnsi="Montserrat"/>
          <w:bCs/>
          <w:sz w:val="22"/>
          <w:szCs w:val="22"/>
          <w:lang w:val="es-ES_tradnl"/>
        </w:rPr>
      </w:pPr>
      <w:r w:rsidRPr="00A82EF3">
        <w:rPr>
          <w:rFonts w:ascii="Montserrat" w:hAnsi="Montserrat"/>
          <w:bCs/>
          <w:sz w:val="22"/>
          <w:szCs w:val="22"/>
          <w:lang w:val="en-US"/>
        </w:rPr>
        <mc:AlternateContent>
          <mc:Choice Requires="wps">
            <w:drawing>
              <wp:inline distT="0" distB="0" distL="0" distR="0" wp14:anchorId="6F9BDAF5" wp14:editId="334E1735">
                <wp:extent cx="4696691" cy="4684370"/>
                <wp:effectExtent l="0" t="0" r="0" b="0"/>
                <wp:docPr id="3" name="CuadroTexto 2">
                  <a:extLst xmlns:a="http://schemas.openxmlformats.org/drawingml/2006/main">
                    <a:ext uri="{FF2B5EF4-FFF2-40B4-BE49-F238E27FC236}">
                      <a16:creationId xmlns:a16="http://schemas.microsoft.com/office/drawing/2014/main" id="{4B62F319-3962-0F4D-AB32-922B98FB4F1F}"/>
                    </a:ext>
                  </a:extLst>
                </wp:docPr>
                <wp:cNvGraphicFramePr/>
                <a:graphic xmlns:a="http://schemas.openxmlformats.org/drawingml/2006/main">
                  <a:graphicData uri="http://schemas.microsoft.com/office/word/2010/wordprocessingShape">
                    <wps:wsp>
                      <wps:cNvSpPr txBox="1"/>
                      <wps:spPr>
                        <a:xfrm>
                          <a:off x="0" y="0"/>
                          <a:ext cx="4696691" cy="4684370"/>
                        </a:xfrm>
                        <a:prstGeom prst="rect">
                          <a:avLst/>
                        </a:prstGeom>
                        <a:noFill/>
                      </wps:spPr>
                      <wps:txbx>
                        <w:txbxContent>
                          <w:p w14:paraId="73FA6C24" w14:textId="77777777" w:rsidR="00A82EF3" w:rsidRPr="00A82EF3" w:rsidRDefault="00A82EF3" w:rsidP="001D3E14">
                            <w:pPr>
                              <w:pBdr>
                                <w:top w:val="single" w:sz="4" w:space="1" w:color="auto"/>
                                <w:left w:val="single" w:sz="4" w:space="4" w:color="auto"/>
                                <w:bottom w:val="single" w:sz="4" w:space="9" w:color="auto"/>
                                <w:right w:val="single" w:sz="4" w:space="4" w:color="auto"/>
                              </w:pBdr>
                              <w:shd w:val="clear" w:color="auto" w:fill="FFFF00"/>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6913A5EC"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31D150E3"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spAutoFit/>
                      </wps:bodyPr>
                    </wps:wsp>
                  </a:graphicData>
                </a:graphic>
              </wp:inline>
            </w:drawing>
          </mc:Choice>
          <mc:Fallback>
            <w:pict>
              <v:shapetype w14:anchorId="6F9BDAF5" id="_x0000_t202" coordsize="21600,21600" o:spt="202" path="m,l,21600r21600,l21600,xe">
                <v:stroke joinstyle="miter"/>
                <v:path gradientshapeok="t" o:connecttype="rect"/>
              </v:shapetype>
              <v:shape id="CuadroTexto 2" o:spid="_x0000_s1026" type="#_x0000_t202" style="width:369.8pt;height:3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" filled="f" stroked="f">
                <v:textbox style="mso-fit-shape-to-text:t">
                  <w:txbxContent>
                    <w:p w14:paraId="73FA6C24" w14:textId="77777777" w:rsidR="00A82EF3" w:rsidRPr="00A82EF3" w:rsidRDefault="00A82EF3" w:rsidP="001D3E14">
                      <w:pPr>
                        <w:pBdr>
                          <w:top w:val="single" w:sz="4" w:space="1" w:color="auto"/>
                          <w:left w:val="single" w:sz="4" w:space="4" w:color="auto"/>
                          <w:bottom w:val="single" w:sz="4" w:space="9" w:color="auto"/>
                          <w:right w:val="single" w:sz="4" w:space="4" w:color="auto"/>
                        </w:pBdr>
                        <w:shd w:val="clear" w:color="auto" w:fill="FFFF00"/>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6913A5EC"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31D150E3"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3635B813" w14:textId="45E390CF" w:rsidR="00A82EF3" w:rsidRDefault="00A82EF3" w:rsidP="001946E3">
      <w:pPr>
        <w:jc w:val="both"/>
        <w:rPr>
          <w:rFonts w:ascii="Montserrat" w:hAnsi="Montserrat"/>
          <w:bCs/>
          <w:sz w:val="22"/>
          <w:szCs w:val="22"/>
          <w:lang w:val="es-ES_tradnl"/>
        </w:rPr>
      </w:pPr>
    </w:p>
    <w:p w14:paraId="2D5B7478" w14:textId="77777777" w:rsidR="006478E4" w:rsidRDefault="006478E4" w:rsidP="001946E3">
      <w:pPr>
        <w:jc w:val="both"/>
        <w:rPr>
          <w:rFonts w:ascii="Montserrat" w:hAnsi="Montserrat"/>
          <w:bCs/>
          <w:sz w:val="22"/>
          <w:szCs w:val="22"/>
          <w:lang w:val="es-ES_tradnl"/>
        </w:rPr>
      </w:pPr>
    </w:p>
    <w:p w14:paraId="513E31B8" w14:textId="66384D1E"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Después vino la redacci</w:t>
      </w:r>
      <w:r w:rsidR="006478E4">
        <w:rPr>
          <w:rFonts w:ascii="Montserrat" w:hAnsi="Montserrat"/>
          <w:bCs/>
          <w:sz w:val="22"/>
          <w:szCs w:val="22"/>
          <w:lang w:val="es-ES_tradnl"/>
        </w:rPr>
        <w:t xml:space="preserve">ón de un párrafo de desarrollo </w:t>
      </w:r>
      <w:r w:rsidRPr="001946E3">
        <w:rPr>
          <w:rFonts w:ascii="Montserrat" w:hAnsi="Montserrat"/>
          <w:bCs/>
          <w:sz w:val="22"/>
          <w:szCs w:val="22"/>
          <w:lang w:val="es-ES_tradnl"/>
        </w:rPr>
        <w:t>puede</w:t>
      </w:r>
      <w:r w:rsidR="00A82EF3">
        <w:rPr>
          <w:rFonts w:ascii="Montserrat" w:hAnsi="Montserrat"/>
          <w:bCs/>
          <w:sz w:val="22"/>
          <w:szCs w:val="22"/>
          <w:lang w:val="es-ES_tradnl"/>
        </w:rPr>
        <w:t>s</w:t>
      </w:r>
      <w:r w:rsidR="006478E4">
        <w:rPr>
          <w:rFonts w:ascii="Montserrat" w:hAnsi="Montserrat"/>
          <w:bCs/>
          <w:sz w:val="22"/>
          <w:szCs w:val="22"/>
          <w:lang w:val="es-ES_tradnl"/>
        </w:rPr>
        <w:t xml:space="preserve"> verlo subrayado con verde </w:t>
      </w:r>
      <w:r w:rsidRPr="001946E3">
        <w:rPr>
          <w:rFonts w:ascii="Montserrat" w:hAnsi="Montserrat"/>
          <w:bCs/>
          <w:sz w:val="22"/>
          <w:szCs w:val="22"/>
          <w:lang w:val="es-ES_tradnl"/>
        </w:rPr>
        <w:t>que resultó el más extenso, donde se comparan algunas ideas fundamentales relacionadas con las causas y tratamientos del “susto” a partir de los dos textos que leímos, que, por si no lo recuerdan, uno hablaba desde la perspectiva de la psiquiatría y el otro desde la de la medicina tradicional mexicana.</w:t>
      </w:r>
    </w:p>
    <w:p w14:paraId="5A065328" w14:textId="77777777" w:rsidR="001946E3" w:rsidRPr="001946E3" w:rsidRDefault="001946E3" w:rsidP="001946E3">
      <w:pPr>
        <w:jc w:val="both"/>
        <w:rPr>
          <w:rFonts w:ascii="Montserrat" w:hAnsi="Montserrat"/>
          <w:bCs/>
          <w:sz w:val="22"/>
          <w:szCs w:val="22"/>
          <w:lang w:val="es-ES_tradnl"/>
        </w:rPr>
      </w:pPr>
    </w:p>
    <w:p w14:paraId="0763AD1B" w14:textId="7207C855" w:rsidR="001946E3" w:rsidRPr="001946E3" w:rsidRDefault="00A82EF3"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 xml:space="preserve">n el párrafo de desarrollo primero </w:t>
      </w:r>
      <w:r>
        <w:rPr>
          <w:rFonts w:ascii="Montserrat" w:hAnsi="Montserrat"/>
          <w:bCs/>
          <w:sz w:val="22"/>
          <w:szCs w:val="22"/>
          <w:lang w:val="es-ES_tradnl"/>
        </w:rPr>
        <w:t xml:space="preserve">se señalaron </w:t>
      </w:r>
      <w:r w:rsidR="001946E3" w:rsidRPr="001946E3">
        <w:rPr>
          <w:rFonts w:ascii="Montserrat" w:hAnsi="Montserrat"/>
          <w:bCs/>
          <w:sz w:val="22"/>
          <w:szCs w:val="22"/>
          <w:lang w:val="es-ES_tradnl"/>
        </w:rPr>
        <w:t xml:space="preserve">tres ideas centrales que comparten ambas perspectivas; luego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remarc</w:t>
      </w:r>
      <w:r>
        <w:rPr>
          <w:rFonts w:ascii="Montserrat" w:hAnsi="Montserrat"/>
          <w:bCs/>
          <w:sz w:val="22"/>
          <w:szCs w:val="22"/>
          <w:lang w:val="es-ES_tradnl"/>
        </w:rPr>
        <w:t>ó</w:t>
      </w:r>
      <w:r w:rsidR="001946E3" w:rsidRPr="001946E3">
        <w:rPr>
          <w:rFonts w:ascii="Montserrat" w:hAnsi="Montserrat"/>
          <w:bCs/>
          <w:sz w:val="22"/>
          <w:szCs w:val="22"/>
          <w:lang w:val="es-ES_tradnl"/>
        </w:rPr>
        <w:t xml:space="preserve"> otra idea fundamental que implica una diferencia considerable, la del tratamiento.</w:t>
      </w:r>
    </w:p>
    <w:p w14:paraId="15F498F6" w14:textId="2F9D6BFA" w:rsidR="001946E3" w:rsidRDefault="001946E3" w:rsidP="001946E3">
      <w:pPr>
        <w:jc w:val="both"/>
        <w:rPr>
          <w:rFonts w:ascii="Montserrat" w:hAnsi="Montserrat"/>
          <w:bCs/>
          <w:sz w:val="22"/>
          <w:szCs w:val="22"/>
          <w:lang w:val="es-ES_tradnl"/>
        </w:rPr>
      </w:pPr>
    </w:p>
    <w:p w14:paraId="45441C7A" w14:textId="0223F023" w:rsidR="00A82EF3" w:rsidRDefault="00A82EF3" w:rsidP="001D3E14">
      <w:pPr>
        <w:jc w:val="center"/>
        <w:rPr>
          <w:rFonts w:ascii="Montserrat" w:hAnsi="Montserrat"/>
          <w:bCs/>
          <w:sz w:val="22"/>
          <w:szCs w:val="22"/>
          <w:lang w:val="es-ES_tradnl"/>
        </w:rPr>
      </w:pPr>
      <w:r w:rsidRPr="00A82EF3">
        <w:rPr>
          <w:rFonts w:ascii="Montserrat" w:hAnsi="Montserrat"/>
          <w:bCs/>
          <w:sz w:val="22"/>
          <w:szCs w:val="22"/>
          <w:lang w:val="en-US"/>
        </w:rPr>
        <mc:AlternateContent>
          <mc:Choice Requires="wps">
            <w:drawing>
              <wp:inline distT="0" distB="0" distL="0" distR="0" wp14:anchorId="55DD2305" wp14:editId="40383833">
                <wp:extent cx="4696691" cy="5019675"/>
                <wp:effectExtent l="0" t="0" r="0" b="0"/>
                <wp:docPr id="6" name="CuadroTexto 2"/>
                <wp:cNvGraphicFramePr/>
                <a:graphic xmlns:a="http://schemas.openxmlformats.org/drawingml/2006/main">
                  <a:graphicData uri="http://schemas.microsoft.com/office/word/2010/wordprocessingShape">
                    <wps:wsp>
                      <wps:cNvSpPr txBox="1"/>
                      <wps:spPr>
                        <a:xfrm>
                          <a:off x="0" y="0"/>
                          <a:ext cx="4696691" cy="5019675"/>
                        </a:xfrm>
                        <a:prstGeom prst="rect">
                          <a:avLst/>
                        </a:prstGeom>
                        <a:noFill/>
                      </wps:spPr>
                      <wps:txbx>
                        <w:txbxContent>
                          <w:p w14:paraId="04462B22"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12F16104"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highlight w:val="green"/>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12389A1"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w14:anchorId="55DD2305" id="_x0000_s1027" type="#_x0000_t202" style="width:369.8pt;height:3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" filled="f" stroked="f">
                <v:textbox>
                  <w:txbxContent>
                    <w:p w14:paraId="04462B22"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12F16104"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highlight w:val="green"/>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12389A1"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2F4BBAD8" w14:textId="0458FDFC" w:rsidR="00A82EF3" w:rsidRDefault="00A82EF3" w:rsidP="001946E3">
      <w:pPr>
        <w:jc w:val="both"/>
        <w:rPr>
          <w:rFonts w:ascii="Montserrat" w:hAnsi="Montserrat"/>
          <w:bCs/>
          <w:sz w:val="22"/>
          <w:szCs w:val="22"/>
          <w:lang w:val="es-ES_tradnl"/>
        </w:rPr>
      </w:pPr>
    </w:p>
    <w:p w14:paraId="3791939E" w14:textId="119463D2" w:rsidR="001946E3" w:rsidRPr="001946E3" w:rsidRDefault="006478E4" w:rsidP="001946E3">
      <w:pPr>
        <w:jc w:val="both"/>
        <w:rPr>
          <w:rFonts w:ascii="Montserrat" w:hAnsi="Montserrat"/>
          <w:bCs/>
          <w:sz w:val="22"/>
          <w:szCs w:val="22"/>
          <w:lang w:val="es-ES_tradnl"/>
        </w:rPr>
      </w:pPr>
      <w:r>
        <w:rPr>
          <w:rFonts w:ascii="Montserrat" w:hAnsi="Montserrat"/>
          <w:bCs/>
          <w:sz w:val="22"/>
          <w:szCs w:val="22"/>
          <w:lang w:val="es-ES_tradnl"/>
        </w:rPr>
        <w:t xml:space="preserve">Y en las conclusiones </w:t>
      </w:r>
      <w:r w:rsidR="001946E3" w:rsidRPr="001946E3">
        <w:rPr>
          <w:rFonts w:ascii="Montserrat" w:hAnsi="Montserrat"/>
          <w:bCs/>
          <w:sz w:val="22"/>
          <w:szCs w:val="22"/>
          <w:lang w:val="es-ES_tradnl"/>
        </w:rPr>
        <w:t>puede</w:t>
      </w:r>
      <w:r w:rsidR="0000194F">
        <w:rPr>
          <w:rFonts w:ascii="Montserrat" w:hAnsi="Montserrat"/>
          <w:bCs/>
          <w:sz w:val="22"/>
          <w:szCs w:val="22"/>
          <w:lang w:val="es-ES_tradnl"/>
        </w:rPr>
        <w:t>s</w:t>
      </w:r>
      <w:r>
        <w:rPr>
          <w:rFonts w:ascii="Montserrat" w:hAnsi="Montserrat"/>
          <w:bCs/>
          <w:sz w:val="22"/>
          <w:szCs w:val="22"/>
          <w:lang w:val="es-ES_tradnl"/>
        </w:rPr>
        <w:t xml:space="preserve"> verlas subrayadas con azul </w:t>
      </w:r>
      <w:r w:rsidR="0000194F">
        <w:rPr>
          <w:rFonts w:ascii="Montserrat" w:hAnsi="Montserrat"/>
          <w:bCs/>
          <w:sz w:val="22"/>
          <w:szCs w:val="22"/>
          <w:lang w:val="es-ES_tradnl"/>
        </w:rPr>
        <w:t xml:space="preserve">se </w:t>
      </w:r>
      <w:r w:rsidR="001946E3" w:rsidRPr="001946E3">
        <w:rPr>
          <w:rFonts w:ascii="Montserrat" w:hAnsi="Montserrat"/>
          <w:bCs/>
          <w:sz w:val="22"/>
          <w:szCs w:val="22"/>
          <w:lang w:val="es-ES_tradnl"/>
        </w:rPr>
        <w:t>habl</w:t>
      </w:r>
      <w:r w:rsidR="0000194F">
        <w:rPr>
          <w:rFonts w:ascii="Montserrat" w:hAnsi="Montserrat"/>
          <w:bCs/>
          <w:sz w:val="22"/>
          <w:szCs w:val="22"/>
          <w:lang w:val="es-ES_tradnl"/>
        </w:rPr>
        <w:t>ó</w:t>
      </w:r>
      <w:r w:rsidR="001946E3" w:rsidRPr="001946E3">
        <w:rPr>
          <w:rFonts w:ascii="Montserrat" w:hAnsi="Montserrat"/>
          <w:bCs/>
          <w:sz w:val="22"/>
          <w:szCs w:val="22"/>
          <w:lang w:val="es-ES_tradnl"/>
        </w:rPr>
        <w:t xml:space="preserve"> sobre la que, en tu opinión, constituye la mayor diferencia entre ambas perspectivas, </w:t>
      </w:r>
      <w:r w:rsidR="003D7FB1">
        <w:rPr>
          <w:rFonts w:ascii="Montserrat" w:hAnsi="Montserrat"/>
          <w:bCs/>
          <w:sz w:val="22"/>
          <w:szCs w:val="22"/>
          <w:lang w:val="es-ES_tradnl"/>
        </w:rPr>
        <w:t>se</w:t>
      </w:r>
      <w:r w:rsidR="001946E3" w:rsidRPr="001946E3">
        <w:rPr>
          <w:rFonts w:ascii="Montserrat" w:hAnsi="Montserrat"/>
          <w:bCs/>
          <w:sz w:val="22"/>
          <w:szCs w:val="22"/>
          <w:lang w:val="es-ES_tradnl"/>
        </w:rPr>
        <w:t xml:space="preserve"> refier</w:t>
      </w:r>
      <w:r w:rsidR="003D7FB1">
        <w:rPr>
          <w:rFonts w:ascii="Montserrat" w:hAnsi="Montserrat"/>
          <w:bCs/>
          <w:sz w:val="22"/>
          <w:szCs w:val="22"/>
          <w:lang w:val="es-ES_tradnl"/>
        </w:rPr>
        <w:t>e</w:t>
      </w:r>
      <w:r w:rsidR="001946E3" w:rsidRPr="001946E3">
        <w:rPr>
          <w:rFonts w:ascii="Montserrat" w:hAnsi="Montserrat"/>
          <w:bCs/>
          <w:sz w:val="22"/>
          <w:szCs w:val="22"/>
          <w:lang w:val="es-ES_tradnl"/>
        </w:rPr>
        <w:t xml:space="preserve"> a la manera de concebir la naturaleza de la enfermedad. </w:t>
      </w:r>
    </w:p>
    <w:p w14:paraId="7D9119DA" w14:textId="77777777" w:rsidR="003D7FB1" w:rsidRDefault="003D7FB1" w:rsidP="001946E3">
      <w:pPr>
        <w:jc w:val="both"/>
        <w:rPr>
          <w:rFonts w:ascii="Montserrat" w:hAnsi="Montserrat"/>
          <w:bCs/>
          <w:sz w:val="22"/>
          <w:szCs w:val="22"/>
          <w:lang w:val="es-ES_tradnl"/>
        </w:rPr>
      </w:pPr>
    </w:p>
    <w:p w14:paraId="1B0C46B4" w14:textId="247356D5" w:rsidR="001946E3" w:rsidRPr="001946E3" w:rsidRDefault="003D7FB1" w:rsidP="001946E3">
      <w:pPr>
        <w:jc w:val="both"/>
        <w:rPr>
          <w:rFonts w:ascii="Montserrat" w:hAnsi="Montserrat"/>
          <w:bCs/>
          <w:sz w:val="22"/>
          <w:szCs w:val="22"/>
          <w:lang w:val="es-ES_tradnl"/>
        </w:rPr>
      </w:pPr>
      <w:r>
        <w:rPr>
          <w:rFonts w:ascii="Montserrat" w:hAnsi="Montserrat"/>
          <w:bCs/>
          <w:sz w:val="22"/>
          <w:szCs w:val="22"/>
          <w:lang w:val="es-ES_tradnl"/>
        </w:rPr>
        <w:t>En tanto</w:t>
      </w:r>
      <w:r w:rsidR="001946E3" w:rsidRPr="001946E3">
        <w:rPr>
          <w:rFonts w:ascii="Montserrat" w:hAnsi="Montserrat"/>
          <w:bCs/>
          <w:sz w:val="22"/>
          <w:szCs w:val="22"/>
          <w:lang w:val="es-ES_tradnl"/>
        </w:rPr>
        <w:t xml:space="preserve"> la psiquiatría sólo la considera una consecuencia del mal</w:t>
      </w:r>
      <w:r>
        <w:rPr>
          <w:rFonts w:ascii="Montserrat" w:hAnsi="Montserrat"/>
          <w:bCs/>
          <w:sz w:val="22"/>
          <w:szCs w:val="22"/>
          <w:lang w:val="es-ES_tradnl"/>
        </w:rPr>
        <w:t xml:space="preserve"> </w:t>
      </w:r>
      <w:r w:rsidR="001946E3" w:rsidRPr="001946E3">
        <w:rPr>
          <w:rFonts w:ascii="Montserrat" w:hAnsi="Montserrat"/>
          <w:bCs/>
          <w:sz w:val="22"/>
          <w:szCs w:val="22"/>
          <w:lang w:val="es-ES_tradnl"/>
        </w:rPr>
        <w:t>funcionamiento del cuerpo, l</w:t>
      </w:r>
      <w:r>
        <w:rPr>
          <w:rFonts w:ascii="Montserrat" w:hAnsi="Montserrat"/>
          <w:bCs/>
          <w:sz w:val="22"/>
          <w:szCs w:val="22"/>
          <w:lang w:val="es-ES_tradnl"/>
        </w:rPr>
        <w:t>a</w:t>
      </w:r>
      <w:r w:rsidR="001946E3" w:rsidRPr="001946E3">
        <w:rPr>
          <w:rFonts w:ascii="Montserrat" w:hAnsi="Montserrat"/>
          <w:bCs/>
          <w:sz w:val="22"/>
          <w:szCs w:val="22"/>
          <w:lang w:val="es-ES_tradnl"/>
        </w:rPr>
        <w:t xml:space="preserve"> medicina tradicional la relaciona también con otros elementos: algunos sobrenaturales y otros asociados con la naturaleza, como el sueño.</w:t>
      </w:r>
    </w:p>
    <w:p w14:paraId="442A2535" w14:textId="77777777" w:rsidR="003D7FB1" w:rsidRDefault="003D7FB1" w:rsidP="001946E3">
      <w:pPr>
        <w:jc w:val="both"/>
        <w:rPr>
          <w:rFonts w:ascii="Montserrat" w:hAnsi="Montserrat"/>
          <w:bCs/>
          <w:sz w:val="22"/>
          <w:szCs w:val="22"/>
          <w:lang w:val="es-ES_tradnl"/>
        </w:rPr>
      </w:pPr>
    </w:p>
    <w:p w14:paraId="43BE06B0" w14:textId="77777777" w:rsidR="003D7FB1" w:rsidRDefault="003D7FB1" w:rsidP="001946E3">
      <w:pPr>
        <w:jc w:val="both"/>
        <w:rPr>
          <w:rFonts w:ascii="Montserrat" w:hAnsi="Montserrat"/>
          <w:bCs/>
          <w:sz w:val="22"/>
          <w:szCs w:val="22"/>
          <w:lang w:val="es-ES_tradnl"/>
        </w:rPr>
      </w:pPr>
    </w:p>
    <w:p w14:paraId="3CC3AE85" w14:textId="77777777" w:rsidR="003D7FB1" w:rsidRDefault="003D7FB1" w:rsidP="001946E3">
      <w:pPr>
        <w:jc w:val="both"/>
        <w:rPr>
          <w:rFonts w:ascii="Montserrat" w:hAnsi="Montserrat"/>
          <w:bCs/>
          <w:sz w:val="22"/>
          <w:szCs w:val="22"/>
          <w:lang w:val="es-ES_tradnl"/>
        </w:rPr>
      </w:pPr>
    </w:p>
    <w:p w14:paraId="0C4B8358" w14:textId="46F361E6" w:rsidR="003D7FB1" w:rsidRDefault="003D7FB1" w:rsidP="001D3E14">
      <w:pPr>
        <w:jc w:val="center"/>
        <w:rPr>
          <w:rFonts w:ascii="Montserrat" w:hAnsi="Montserrat"/>
          <w:bCs/>
          <w:sz w:val="22"/>
          <w:szCs w:val="22"/>
          <w:lang w:val="es-ES_tradnl"/>
        </w:rPr>
      </w:pPr>
      <w:r w:rsidRPr="00A82EF3">
        <w:rPr>
          <w:rFonts w:ascii="Montserrat" w:hAnsi="Montserrat"/>
          <w:bCs/>
          <w:sz w:val="22"/>
          <w:szCs w:val="22"/>
          <w:lang w:val="en-US"/>
        </w:rPr>
        <mc:AlternateContent>
          <mc:Choice Requires="wps">
            <w:drawing>
              <wp:inline distT="0" distB="0" distL="0" distR="0" wp14:anchorId="47D0E1C1" wp14:editId="27012210">
                <wp:extent cx="4696460" cy="5229225"/>
                <wp:effectExtent l="0" t="0" r="0" b="0"/>
                <wp:docPr id="8" name="CuadroTexto 2"/>
                <wp:cNvGraphicFramePr/>
                <a:graphic xmlns:a="http://schemas.openxmlformats.org/drawingml/2006/main">
                  <a:graphicData uri="http://schemas.microsoft.com/office/word/2010/wordprocessingShape">
                    <wps:wsp>
                      <wps:cNvSpPr txBox="1"/>
                      <wps:spPr>
                        <a:xfrm>
                          <a:off x="0" y="0"/>
                          <a:ext cx="4696460" cy="5229225"/>
                        </a:xfrm>
                        <a:prstGeom prst="rect">
                          <a:avLst/>
                        </a:prstGeom>
                        <a:noFill/>
                      </wps:spPr>
                      <wps:txbx>
                        <w:txbxContent>
                          <w:p w14:paraId="3E95BD85" w14:textId="77777777" w:rsidR="008438CE" w:rsidRDefault="008438CE"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p>
                          <w:p w14:paraId="2A602DD9" w14:textId="3A2F2B1D"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46CB9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0B220EE9"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highlight w:val="cyan"/>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w14:anchorId="47D0E1C1" id="_x0000_s1028" type="#_x0000_t202" style="width:369.8pt;height:4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" filled="f" stroked="f">
                <v:textbox>
                  <w:txbxContent>
                    <w:p w14:paraId="3E95BD85" w14:textId="77777777" w:rsidR="008438CE" w:rsidRDefault="008438CE"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p>
                    <w:p w14:paraId="2A602DD9" w14:textId="3A2F2B1D"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46CB9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0B220EE9"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highlight w:val="cyan"/>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4790E710" w14:textId="77777777" w:rsidR="008438CE" w:rsidRDefault="008438CE" w:rsidP="001946E3">
      <w:pPr>
        <w:jc w:val="both"/>
        <w:rPr>
          <w:rFonts w:ascii="Montserrat" w:hAnsi="Montserrat"/>
          <w:bCs/>
          <w:sz w:val="22"/>
          <w:szCs w:val="22"/>
          <w:lang w:val="es-ES_tradnl"/>
        </w:rPr>
      </w:pPr>
    </w:p>
    <w:p w14:paraId="4CA0FF19" w14:textId="19335F10" w:rsid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También </w:t>
      </w:r>
      <w:r w:rsidR="003D7FB1">
        <w:rPr>
          <w:rFonts w:ascii="Montserrat" w:hAnsi="Montserrat"/>
          <w:bCs/>
          <w:sz w:val="22"/>
          <w:szCs w:val="22"/>
          <w:lang w:val="es-ES_tradnl"/>
        </w:rPr>
        <w:t xml:space="preserve">se </w:t>
      </w:r>
      <w:r w:rsidRPr="001946E3">
        <w:rPr>
          <w:rFonts w:ascii="Montserrat" w:hAnsi="Montserrat"/>
          <w:bCs/>
          <w:sz w:val="22"/>
          <w:szCs w:val="22"/>
          <w:lang w:val="es-ES_tradnl"/>
        </w:rPr>
        <w:t>emplearon conectivos lógicos para articular y contrastar los párrafos y las ideas</w:t>
      </w:r>
      <w:r w:rsidR="003D7FB1">
        <w:rPr>
          <w:rFonts w:ascii="Montserrat" w:hAnsi="Montserrat"/>
          <w:bCs/>
          <w:sz w:val="22"/>
          <w:szCs w:val="22"/>
          <w:lang w:val="es-ES_tradnl"/>
        </w:rPr>
        <w:t>.</w:t>
      </w:r>
      <w:r w:rsidRPr="001946E3">
        <w:rPr>
          <w:rFonts w:ascii="Montserrat" w:hAnsi="Montserrat"/>
          <w:bCs/>
          <w:sz w:val="22"/>
          <w:szCs w:val="22"/>
          <w:lang w:val="es-ES_tradnl"/>
        </w:rPr>
        <w:t xml:space="preserve"> </w:t>
      </w:r>
    </w:p>
    <w:p w14:paraId="62D2B3AA" w14:textId="48436C34" w:rsidR="008438CE" w:rsidRDefault="008438CE" w:rsidP="001946E3">
      <w:pPr>
        <w:jc w:val="both"/>
        <w:rPr>
          <w:rFonts w:ascii="Montserrat" w:hAnsi="Montserrat"/>
          <w:bCs/>
          <w:sz w:val="22"/>
          <w:szCs w:val="22"/>
          <w:lang w:val="es-ES_tradnl"/>
        </w:rPr>
      </w:pPr>
    </w:p>
    <w:p w14:paraId="20F86E91" w14:textId="7DDA9204" w:rsidR="003D7FB1" w:rsidRPr="001946E3" w:rsidRDefault="003D7FB1" w:rsidP="001D3E14">
      <w:pPr>
        <w:jc w:val="center"/>
        <w:rPr>
          <w:rFonts w:ascii="Montserrat" w:hAnsi="Montserrat"/>
          <w:bCs/>
          <w:sz w:val="22"/>
          <w:szCs w:val="22"/>
          <w:lang w:val="es-ES_tradnl"/>
        </w:rPr>
      </w:pPr>
      <w:r w:rsidRPr="00A82EF3">
        <w:rPr>
          <w:rFonts w:ascii="Montserrat" w:hAnsi="Montserrat"/>
          <w:bCs/>
          <w:sz w:val="22"/>
          <w:szCs w:val="22"/>
          <w:lang w:val="en-US"/>
        </w:rPr>
        <w:lastRenderedPageBreak/>
        <mc:AlternateContent>
          <mc:Choice Requires="wps">
            <w:drawing>
              <wp:inline distT="0" distB="0" distL="0" distR="0" wp14:anchorId="71847A41" wp14:editId="45BB2BE2">
                <wp:extent cx="4696460" cy="5105400"/>
                <wp:effectExtent l="0" t="0" r="0" b="0"/>
                <wp:docPr id="12" name="CuadroTexto 2"/>
                <wp:cNvGraphicFramePr/>
                <a:graphic xmlns:a="http://schemas.openxmlformats.org/drawingml/2006/main">
                  <a:graphicData uri="http://schemas.microsoft.com/office/word/2010/wordprocessingShape">
                    <wps:wsp>
                      <wps:cNvSpPr txBox="1"/>
                      <wps:spPr>
                        <a:xfrm>
                          <a:off x="0" y="0"/>
                          <a:ext cx="4696460" cy="5105400"/>
                        </a:xfrm>
                        <a:prstGeom prst="rect">
                          <a:avLst/>
                        </a:prstGeom>
                        <a:noFill/>
                      </wps:spPr>
                      <wps:txbx>
                        <w:txbxContent>
                          <w:p w14:paraId="218BE465"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w:t>
                            </w:r>
                            <w:r w:rsidRPr="003D7FB1">
                              <w:rPr>
                                <w:rFonts w:ascii="Montserrat" w:hAnsi="Montserrat"/>
                                <w:bCs/>
                                <w:sz w:val="22"/>
                                <w:szCs w:val="22"/>
                                <w:highlight w:val="red"/>
                                <w:lang w:val="es-ES_tradnl"/>
                              </w:rPr>
                              <w:t>Por su parte</w:t>
                            </w:r>
                            <w:r w:rsidRPr="00A82EF3">
                              <w:rPr>
                                <w:rFonts w:ascii="Montserrat" w:hAnsi="Montserrat"/>
                                <w:bCs/>
                                <w:sz w:val="22"/>
                                <w:szCs w:val="22"/>
                                <w:lang w:val="es-ES_tradnl"/>
                              </w:rPr>
                              <w:t>, el propósito es explicar ideas complementarias y contrastantes sobre las causas y tratamientos del “susto”, derivadas de la lectura de dos textos sobre el mismo tema, pero con perspectivas distintas.</w:t>
                            </w:r>
                          </w:p>
                          <w:p w14:paraId="0EC5C61E" w14:textId="75B2C679"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Hay al menos tres ideas fundamentales que comparten ambas perspectivas: </w:t>
                            </w:r>
                            <w:r w:rsidRPr="003D7FB1">
                              <w:rPr>
                                <w:rFonts w:ascii="Montserrat" w:hAnsi="Montserrat"/>
                                <w:bCs/>
                                <w:sz w:val="22"/>
                                <w:szCs w:val="22"/>
                                <w:highlight w:val="red"/>
                                <w:lang w:val="es-ES_tradnl"/>
                              </w:rPr>
                              <w:t>primero</w:t>
                            </w:r>
                            <w:r w:rsidRPr="003D7FB1">
                              <w:rPr>
                                <w:rFonts w:ascii="Montserrat" w:hAnsi="Montserrat"/>
                                <w:bCs/>
                                <w:sz w:val="22"/>
                                <w:szCs w:val="22"/>
                                <w:lang w:val="es-ES_tradnl"/>
                              </w:rPr>
                              <w:t xml:space="preserve">, la aceptación general de la existencia del “susto”; </w:t>
                            </w:r>
                            <w:r w:rsidRPr="003D7FB1">
                              <w:rPr>
                                <w:rFonts w:ascii="Montserrat" w:hAnsi="Montserrat"/>
                                <w:bCs/>
                                <w:sz w:val="22"/>
                                <w:szCs w:val="22"/>
                                <w:highlight w:val="red"/>
                                <w:lang w:val="es-ES_tradnl"/>
                              </w:rPr>
                              <w:t>segundo</w:t>
                            </w:r>
                            <w:r w:rsidR="00F6149F">
                              <w:rPr>
                                <w:rFonts w:ascii="Montserrat" w:hAnsi="Montserrat"/>
                                <w:bCs/>
                                <w:sz w:val="22"/>
                                <w:szCs w:val="22"/>
                                <w:lang w:val="es-ES_tradnl"/>
                              </w:rPr>
                              <w:t xml:space="preserve">, </w:t>
                            </w:r>
                            <w:r w:rsidRPr="003D7FB1">
                              <w:rPr>
                                <w:rFonts w:ascii="Montserrat" w:hAnsi="Montserrat"/>
                                <w:bCs/>
                                <w:sz w:val="22"/>
                                <w:szCs w:val="22"/>
                                <w:lang w:val="es-ES_tradnl"/>
                              </w:rPr>
                              <w:t xml:space="preserve">de que la causa de este malestar es una fuerte y repentina impresión; </w:t>
                            </w:r>
                            <w:r w:rsidRPr="003D7FB1">
                              <w:rPr>
                                <w:rFonts w:ascii="Montserrat" w:hAnsi="Montserrat"/>
                                <w:bCs/>
                                <w:sz w:val="22"/>
                                <w:szCs w:val="22"/>
                                <w:highlight w:val="red"/>
                                <w:lang w:val="es-ES_tradnl"/>
                              </w:rPr>
                              <w:t>tercero</w:t>
                            </w:r>
                            <w:r w:rsidRPr="003D7FB1">
                              <w:rPr>
                                <w:rFonts w:ascii="Montserrat" w:hAnsi="Montserrat"/>
                                <w:bCs/>
                                <w:sz w:val="22"/>
                                <w:szCs w:val="22"/>
                                <w:lang w:val="es-ES_tradnl"/>
                              </w:rPr>
                              <w:t xml:space="preserve">, el que buena parte de los síntomas son los mismos (por ejemplo, dolor en el cuerpo). </w:t>
                            </w:r>
                            <w:r w:rsidRPr="003D7FB1">
                              <w:rPr>
                                <w:rFonts w:ascii="Montserrat" w:hAnsi="Montserrat"/>
                                <w:bCs/>
                                <w:sz w:val="22"/>
                                <w:szCs w:val="22"/>
                                <w:highlight w:val="red"/>
                                <w:lang w:val="es-ES_tradnl"/>
                              </w:rPr>
                              <w:t>Sin embargo</w:t>
                            </w:r>
                            <w:r w:rsidRPr="003D7FB1">
                              <w:rPr>
                                <w:rFonts w:ascii="Montserrat" w:hAnsi="Montserrat"/>
                                <w:bCs/>
                                <w:sz w:val="22"/>
                                <w:szCs w:val="22"/>
                                <w:lang w:val="es-ES_tradnl"/>
                              </w:rPr>
                              <w:t xml:space="preserve">, no existe coincidencia en el tratamiento, pues, mientras la medicina tradicional mexicana sugiere una serie de procedimientos terapéuticos, como algunos preparados herbolarios, en el manual de psiquiatría no se enuncia ninguno de forma explícita; </w:t>
                            </w:r>
                            <w:r w:rsidRPr="003D7FB1">
                              <w:rPr>
                                <w:rFonts w:ascii="Montserrat" w:hAnsi="Montserrat"/>
                                <w:bCs/>
                                <w:sz w:val="22"/>
                                <w:szCs w:val="22"/>
                                <w:highlight w:val="red"/>
                                <w:lang w:val="es-ES_tradnl"/>
                              </w:rPr>
                              <w:t>no obstante</w:t>
                            </w:r>
                            <w:r w:rsidRPr="003D7FB1">
                              <w:rPr>
                                <w:rFonts w:ascii="Montserrat" w:hAnsi="Montserrat"/>
                                <w:bCs/>
                                <w:sz w:val="22"/>
                                <w:szCs w:val="22"/>
                                <w:lang w:val="es-ES_tradnl"/>
                              </w:rPr>
                              <w:t>,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44E3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Tampoco existe coincidencia en la manera de concebir la naturaleza del malestar, </w:t>
                            </w:r>
                            <w:r w:rsidRPr="003D7FB1">
                              <w:rPr>
                                <w:rFonts w:ascii="Montserrat" w:hAnsi="Montserrat"/>
                                <w:bCs/>
                                <w:sz w:val="22"/>
                                <w:szCs w:val="22"/>
                                <w:highlight w:val="red"/>
                                <w:lang w:val="es-ES_tradnl"/>
                              </w:rPr>
                              <w:t>ya que</w:t>
                            </w:r>
                            <w:r w:rsidRPr="003D7FB1">
                              <w:rPr>
                                <w:rFonts w:ascii="Montserrat" w:hAnsi="Montserrat"/>
                                <w:bCs/>
                                <w:sz w:val="22"/>
                                <w:szCs w:val="22"/>
                                <w:lang w:val="es-ES_tradnl"/>
                              </w:rPr>
                              <w:t xml:space="preserve"> desde la perspectiva de la psiquiatría se asocia sólo con el malfuncionamiento del cuerpo, </w:t>
                            </w:r>
                            <w:r w:rsidRPr="003D7FB1">
                              <w:rPr>
                                <w:rFonts w:ascii="Montserrat" w:hAnsi="Montserrat"/>
                                <w:bCs/>
                                <w:sz w:val="22"/>
                                <w:szCs w:val="22"/>
                                <w:highlight w:val="red"/>
                                <w:lang w:val="es-ES_tradnl"/>
                              </w:rPr>
                              <w:t>mientras que</w:t>
                            </w:r>
                            <w:r w:rsidRPr="003D7FB1">
                              <w:rPr>
                                <w:rFonts w:ascii="Montserrat" w:hAnsi="Montserrat"/>
                                <w:bCs/>
                                <w:sz w:val="22"/>
                                <w:szCs w:val="22"/>
                                <w:lang w:val="es-ES_tradnl"/>
                              </w:rPr>
                              <w:t xml:space="preserv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w14:anchorId="71847A41" id="_x0000_s1029" type="#_x0000_t202" style="width:369.8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" filled="f" stroked="f">
                <v:textbox>
                  <w:txbxContent>
                    <w:p w14:paraId="218BE465"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w:t>
                      </w:r>
                      <w:r w:rsidRPr="003D7FB1">
                        <w:rPr>
                          <w:rFonts w:ascii="Montserrat" w:hAnsi="Montserrat"/>
                          <w:bCs/>
                          <w:sz w:val="22"/>
                          <w:szCs w:val="22"/>
                          <w:highlight w:val="red"/>
                          <w:lang w:val="es-ES_tradnl"/>
                        </w:rPr>
                        <w:t>Por su parte</w:t>
                      </w:r>
                      <w:r w:rsidRPr="00A82EF3">
                        <w:rPr>
                          <w:rFonts w:ascii="Montserrat" w:hAnsi="Montserrat"/>
                          <w:bCs/>
                          <w:sz w:val="22"/>
                          <w:szCs w:val="22"/>
                          <w:lang w:val="es-ES_tradnl"/>
                        </w:rPr>
                        <w:t>, el propósito es explicar ideas complementarias y contrastantes sobre las causas y tratamientos del “susto”, derivadas de la lectura de dos textos sobre el mismo tema, pero con perspectivas distintas.</w:t>
                      </w:r>
                    </w:p>
                    <w:p w14:paraId="0EC5C61E" w14:textId="75B2C679"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Hay al menos tres ideas fundamentales que comparten ambas perspectivas: </w:t>
                      </w:r>
                      <w:r w:rsidRPr="003D7FB1">
                        <w:rPr>
                          <w:rFonts w:ascii="Montserrat" w:hAnsi="Montserrat"/>
                          <w:bCs/>
                          <w:sz w:val="22"/>
                          <w:szCs w:val="22"/>
                          <w:highlight w:val="red"/>
                          <w:lang w:val="es-ES_tradnl"/>
                        </w:rPr>
                        <w:t>primero</w:t>
                      </w:r>
                      <w:r w:rsidRPr="003D7FB1">
                        <w:rPr>
                          <w:rFonts w:ascii="Montserrat" w:hAnsi="Montserrat"/>
                          <w:bCs/>
                          <w:sz w:val="22"/>
                          <w:szCs w:val="22"/>
                          <w:lang w:val="es-ES_tradnl"/>
                        </w:rPr>
                        <w:t xml:space="preserve">, la aceptación general de la existencia del “susto”; </w:t>
                      </w:r>
                      <w:r w:rsidRPr="003D7FB1">
                        <w:rPr>
                          <w:rFonts w:ascii="Montserrat" w:hAnsi="Montserrat"/>
                          <w:bCs/>
                          <w:sz w:val="22"/>
                          <w:szCs w:val="22"/>
                          <w:highlight w:val="red"/>
                          <w:lang w:val="es-ES_tradnl"/>
                        </w:rPr>
                        <w:t>segundo</w:t>
                      </w:r>
                      <w:r w:rsidR="00F6149F">
                        <w:rPr>
                          <w:rFonts w:ascii="Montserrat" w:hAnsi="Montserrat"/>
                          <w:bCs/>
                          <w:sz w:val="22"/>
                          <w:szCs w:val="22"/>
                          <w:lang w:val="es-ES_tradnl"/>
                        </w:rPr>
                        <w:t xml:space="preserve">, </w:t>
                      </w:r>
                      <w:r w:rsidRPr="003D7FB1">
                        <w:rPr>
                          <w:rFonts w:ascii="Montserrat" w:hAnsi="Montserrat"/>
                          <w:bCs/>
                          <w:sz w:val="22"/>
                          <w:szCs w:val="22"/>
                          <w:lang w:val="es-ES_tradnl"/>
                        </w:rPr>
                        <w:t xml:space="preserve">de que la causa de este malestar es una fuerte y repentina impresión; </w:t>
                      </w:r>
                      <w:r w:rsidRPr="003D7FB1">
                        <w:rPr>
                          <w:rFonts w:ascii="Montserrat" w:hAnsi="Montserrat"/>
                          <w:bCs/>
                          <w:sz w:val="22"/>
                          <w:szCs w:val="22"/>
                          <w:highlight w:val="red"/>
                          <w:lang w:val="es-ES_tradnl"/>
                        </w:rPr>
                        <w:t>tercero</w:t>
                      </w:r>
                      <w:r w:rsidRPr="003D7FB1">
                        <w:rPr>
                          <w:rFonts w:ascii="Montserrat" w:hAnsi="Montserrat"/>
                          <w:bCs/>
                          <w:sz w:val="22"/>
                          <w:szCs w:val="22"/>
                          <w:lang w:val="es-ES_tradnl"/>
                        </w:rPr>
                        <w:t xml:space="preserve">, el que buena parte de los síntomas son los mismos (por ejemplo, dolor en el cuerpo). </w:t>
                      </w:r>
                      <w:r w:rsidRPr="003D7FB1">
                        <w:rPr>
                          <w:rFonts w:ascii="Montserrat" w:hAnsi="Montserrat"/>
                          <w:bCs/>
                          <w:sz w:val="22"/>
                          <w:szCs w:val="22"/>
                          <w:highlight w:val="red"/>
                          <w:lang w:val="es-ES_tradnl"/>
                        </w:rPr>
                        <w:t>Sin embargo</w:t>
                      </w:r>
                      <w:r w:rsidRPr="003D7FB1">
                        <w:rPr>
                          <w:rFonts w:ascii="Montserrat" w:hAnsi="Montserrat"/>
                          <w:bCs/>
                          <w:sz w:val="22"/>
                          <w:szCs w:val="22"/>
                          <w:lang w:val="es-ES_tradnl"/>
                        </w:rPr>
                        <w:t xml:space="preserve">, no existe coincidencia en el tratamiento, pues, mientras la medicina tradicional mexicana sugiere una serie de procedimientos terapéuticos, como algunos preparados herbolarios, en el manual de psiquiatría no se enuncia ninguno de forma explícita; </w:t>
                      </w:r>
                      <w:r w:rsidRPr="003D7FB1">
                        <w:rPr>
                          <w:rFonts w:ascii="Montserrat" w:hAnsi="Montserrat"/>
                          <w:bCs/>
                          <w:sz w:val="22"/>
                          <w:szCs w:val="22"/>
                          <w:highlight w:val="red"/>
                          <w:lang w:val="es-ES_tradnl"/>
                        </w:rPr>
                        <w:t>no obstante</w:t>
                      </w:r>
                      <w:r w:rsidRPr="003D7FB1">
                        <w:rPr>
                          <w:rFonts w:ascii="Montserrat" w:hAnsi="Montserrat"/>
                          <w:bCs/>
                          <w:sz w:val="22"/>
                          <w:szCs w:val="22"/>
                          <w:lang w:val="es-ES_tradnl"/>
                        </w:rPr>
                        <w:t>,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44E3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Tampoco existe coincidencia en la manera de concebir la naturaleza del malestar, </w:t>
                      </w:r>
                      <w:r w:rsidRPr="003D7FB1">
                        <w:rPr>
                          <w:rFonts w:ascii="Montserrat" w:hAnsi="Montserrat"/>
                          <w:bCs/>
                          <w:sz w:val="22"/>
                          <w:szCs w:val="22"/>
                          <w:highlight w:val="red"/>
                          <w:lang w:val="es-ES_tradnl"/>
                        </w:rPr>
                        <w:t>ya que</w:t>
                      </w:r>
                      <w:r w:rsidRPr="003D7FB1">
                        <w:rPr>
                          <w:rFonts w:ascii="Montserrat" w:hAnsi="Montserrat"/>
                          <w:bCs/>
                          <w:sz w:val="22"/>
                          <w:szCs w:val="22"/>
                          <w:lang w:val="es-ES_tradnl"/>
                        </w:rPr>
                        <w:t xml:space="preserve"> desde la perspectiva de la psiquiatría se asocia sólo con el malfuncionamiento del cuerpo, </w:t>
                      </w:r>
                      <w:r w:rsidRPr="003D7FB1">
                        <w:rPr>
                          <w:rFonts w:ascii="Montserrat" w:hAnsi="Montserrat"/>
                          <w:bCs/>
                          <w:sz w:val="22"/>
                          <w:szCs w:val="22"/>
                          <w:highlight w:val="red"/>
                          <w:lang w:val="es-ES_tradnl"/>
                        </w:rPr>
                        <w:t>mientras que</w:t>
                      </w:r>
                      <w:r w:rsidRPr="003D7FB1">
                        <w:rPr>
                          <w:rFonts w:ascii="Montserrat" w:hAnsi="Montserrat"/>
                          <w:bCs/>
                          <w:sz w:val="22"/>
                          <w:szCs w:val="22"/>
                          <w:lang w:val="es-ES_tradnl"/>
                        </w:rPr>
                        <w:t xml:space="preserv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57674D01" w14:textId="35C5A7E8" w:rsidR="001946E3" w:rsidRDefault="001946E3" w:rsidP="001946E3">
      <w:pPr>
        <w:jc w:val="both"/>
        <w:rPr>
          <w:rFonts w:ascii="Montserrat" w:hAnsi="Montserrat"/>
          <w:bCs/>
          <w:sz w:val="22"/>
          <w:szCs w:val="22"/>
          <w:lang w:val="es-ES_tradnl"/>
        </w:rPr>
      </w:pPr>
    </w:p>
    <w:p w14:paraId="2B30B140" w14:textId="517063BC" w:rsidR="001946E3" w:rsidRPr="001946E3" w:rsidRDefault="001946E3" w:rsidP="001946E3">
      <w:pPr>
        <w:jc w:val="both"/>
        <w:rPr>
          <w:rFonts w:ascii="Montserrat" w:hAnsi="Montserrat"/>
          <w:bCs/>
          <w:sz w:val="22"/>
          <w:szCs w:val="22"/>
          <w:lang w:val="es-ES_tradnl"/>
        </w:rPr>
      </w:pPr>
      <w:bookmarkStart w:id="0" w:name="_GoBack"/>
      <w:bookmarkEnd w:id="0"/>
      <w:r w:rsidRPr="001946E3">
        <w:rPr>
          <w:rFonts w:ascii="Montserrat" w:hAnsi="Montserrat"/>
          <w:bCs/>
          <w:sz w:val="22"/>
          <w:szCs w:val="22"/>
          <w:lang w:val="es-ES_tradnl"/>
        </w:rPr>
        <w:t>Son las frases y palabras subrayadas con rojo</w:t>
      </w:r>
      <w:r w:rsidR="003D7FB1">
        <w:rPr>
          <w:rFonts w:ascii="Montserrat" w:hAnsi="Montserrat"/>
          <w:bCs/>
          <w:sz w:val="22"/>
          <w:szCs w:val="22"/>
          <w:lang w:val="es-ES_tradnl"/>
        </w:rPr>
        <w:t xml:space="preserve">, </w:t>
      </w:r>
      <w:r w:rsidRPr="001946E3">
        <w:rPr>
          <w:rFonts w:ascii="Montserrat" w:hAnsi="Montserrat"/>
          <w:bCs/>
          <w:sz w:val="22"/>
          <w:szCs w:val="22"/>
          <w:lang w:val="es-ES_tradnl"/>
        </w:rPr>
        <w:t xml:space="preserve">las cuales, como </w:t>
      </w:r>
      <w:r w:rsidR="003D7FB1">
        <w:rPr>
          <w:rFonts w:ascii="Montserrat" w:hAnsi="Montserrat"/>
          <w:bCs/>
          <w:sz w:val="22"/>
          <w:szCs w:val="22"/>
          <w:lang w:val="es-ES_tradnl"/>
        </w:rPr>
        <w:t>se ha</w:t>
      </w:r>
      <w:r w:rsidRPr="001946E3">
        <w:rPr>
          <w:rFonts w:ascii="Montserrat" w:hAnsi="Montserrat"/>
          <w:bCs/>
          <w:sz w:val="22"/>
          <w:szCs w:val="22"/>
          <w:lang w:val="es-ES_tradnl"/>
        </w:rPr>
        <w:t xml:space="preserve"> explicado</w:t>
      </w:r>
      <w:r w:rsidR="003D7FB1">
        <w:rPr>
          <w:rFonts w:ascii="Montserrat" w:hAnsi="Montserrat"/>
          <w:bCs/>
          <w:sz w:val="22"/>
          <w:szCs w:val="22"/>
          <w:lang w:val="es-ES_tradnl"/>
        </w:rPr>
        <w:t xml:space="preserve">, </w:t>
      </w:r>
      <w:r w:rsidRPr="001946E3">
        <w:rPr>
          <w:rFonts w:ascii="Montserrat" w:hAnsi="Montserrat"/>
          <w:bCs/>
          <w:sz w:val="22"/>
          <w:szCs w:val="22"/>
          <w:lang w:val="es-ES_tradnl"/>
        </w:rPr>
        <w:t>permiten relacionar frases y párrafos, jerarquizar las ideas, y comparar y oponer ideas, entre otras cosas.</w:t>
      </w:r>
    </w:p>
    <w:p w14:paraId="51FB96A0" w14:textId="77777777" w:rsidR="00BE167D" w:rsidRDefault="00BE167D" w:rsidP="001946E3">
      <w:pPr>
        <w:jc w:val="both"/>
        <w:rPr>
          <w:rFonts w:ascii="Montserrat" w:hAnsi="Montserrat"/>
          <w:bCs/>
          <w:sz w:val="22"/>
          <w:szCs w:val="22"/>
          <w:lang w:val="es-ES_tradnl"/>
        </w:rPr>
      </w:pPr>
    </w:p>
    <w:p w14:paraId="5F4FBC57" w14:textId="7CDC8E4F" w:rsidR="001946E3" w:rsidRPr="001946E3" w:rsidRDefault="00F6149F" w:rsidP="001946E3">
      <w:pPr>
        <w:jc w:val="both"/>
        <w:rPr>
          <w:rFonts w:ascii="Montserrat" w:hAnsi="Montserrat"/>
          <w:bCs/>
          <w:sz w:val="22"/>
          <w:szCs w:val="22"/>
          <w:lang w:val="es-ES_tradnl"/>
        </w:rPr>
      </w:pPr>
      <w:r>
        <w:rPr>
          <w:rFonts w:ascii="Montserrat" w:hAnsi="Montserrat"/>
          <w:bCs/>
          <w:sz w:val="22"/>
          <w:szCs w:val="22"/>
          <w:lang w:val="es-ES_tradnl"/>
        </w:rPr>
        <w:t>Recapitulando lo aprendido, p</w:t>
      </w:r>
      <w:r w:rsidR="001946E3" w:rsidRPr="001946E3">
        <w:rPr>
          <w:rFonts w:ascii="Montserrat" w:hAnsi="Montserrat"/>
          <w:bCs/>
          <w:sz w:val="22"/>
          <w:szCs w:val="22"/>
          <w:lang w:val="es-ES_tradnl"/>
        </w:rPr>
        <w:t xml:space="preserve">rimero </w:t>
      </w:r>
      <w:r w:rsidR="00BE167D">
        <w:rPr>
          <w:rFonts w:ascii="Montserrat" w:hAnsi="Montserrat"/>
          <w:bCs/>
          <w:sz w:val="22"/>
          <w:szCs w:val="22"/>
          <w:lang w:val="es-ES_tradnl"/>
        </w:rPr>
        <w:t>se leyó</w:t>
      </w:r>
      <w:r w:rsidR="001946E3" w:rsidRPr="001946E3">
        <w:rPr>
          <w:rFonts w:ascii="Montserrat" w:hAnsi="Montserrat"/>
          <w:bCs/>
          <w:sz w:val="22"/>
          <w:szCs w:val="22"/>
          <w:lang w:val="es-ES_tradnl"/>
        </w:rPr>
        <w:t xml:space="preserve"> y analiz</w:t>
      </w:r>
      <w:r w:rsidR="00BE167D">
        <w:rPr>
          <w:rFonts w:ascii="Montserrat" w:hAnsi="Montserrat"/>
          <w:bCs/>
          <w:sz w:val="22"/>
          <w:szCs w:val="22"/>
          <w:lang w:val="es-ES_tradnl"/>
        </w:rPr>
        <w:t>ó</w:t>
      </w:r>
      <w:r w:rsidR="001946E3" w:rsidRPr="001946E3">
        <w:rPr>
          <w:rFonts w:ascii="Montserrat" w:hAnsi="Montserrat"/>
          <w:bCs/>
          <w:sz w:val="22"/>
          <w:szCs w:val="22"/>
          <w:lang w:val="es-ES_tradnl"/>
        </w:rPr>
        <w:t xml:space="preserve"> el poema “Amanecer” de Jaime Torres Bodet, luego </w:t>
      </w:r>
      <w:r w:rsidR="00BE167D">
        <w:rPr>
          <w:rFonts w:ascii="Montserrat" w:hAnsi="Montserrat"/>
          <w:bCs/>
          <w:sz w:val="22"/>
          <w:szCs w:val="22"/>
          <w:lang w:val="es-ES_tradnl"/>
        </w:rPr>
        <w:t xml:space="preserve">se continúo </w:t>
      </w:r>
      <w:r w:rsidR="001946E3" w:rsidRPr="001946E3">
        <w:rPr>
          <w:rFonts w:ascii="Montserrat" w:hAnsi="Montserrat"/>
          <w:bCs/>
          <w:sz w:val="22"/>
          <w:szCs w:val="22"/>
          <w:lang w:val="es-ES_tradnl"/>
        </w:rPr>
        <w:t xml:space="preserve">profundizando en </w:t>
      </w:r>
      <w:r w:rsidR="00BE167D">
        <w:rPr>
          <w:rFonts w:ascii="Montserrat" w:hAnsi="Montserrat"/>
          <w:bCs/>
          <w:sz w:val="22"/>
          <w:szCs w:val="22"/>
          <w:lang w:val="es-ES_tradnl"/>
        </w:rPr>
        <w:t>el</w:t>
      </w:r>
      <w:r w:rsidR="001946E3" w:rsidRPr="001946E3">
        <w:rPr>
          <w:rFonts w:ascii="Montserrat" w:hAnsi="Montserrat"/>
          <w:bCs/>
          <w:sz w:val="22"/>
          <w:szCs w:val="22"/>
          <w:lang w:val="es-ES_tradnl"/>
        </w:rPr>
        <w:t xml:space="preserve"> conocimiento y reconocimiento de diversas prácticas para el tratamiento de malestares a partir de la recuperación de información de distintas fuentes para explicar </w:t>
      </w:r>
      <w:r w:rsidR="00BE167D">
        <w:rPr>
          <w:rFonts w:ascii="Montserrat" w:hAnsi="Montserrat"/>
          <w:bCs/>
          <w:sz w:val="22"/>
          <w:szCs w:val="22"/>
          <w:lang w:val="es-ES_tradnl"/>
        </w:rPr>
        <w:t>el</w:t>
      </w:r>
      <w:r>
        <w:rPr>
          <w:rFonts w:ascii="Montserrat" w:hAnsi="Montserrat"/>
          <w:bCs/>
          <w:sz w:val="22"/>
          <w:szCs w:val="22"/>
          <w:lang w:val="es-ES_tradnl"/>
        </w:rPr>
        <w:t xml:space="preserve"> tema principal: E</w:t>
      </w:r>
      <w:r w:rsidR="001946E3" w:rsidRPr="001946E3">
        <w:rPr>
          <w:rFonts w:ascii="Montserrat" w:hAnsi="Montserrat"/>
          <w:bCs/>
          <w:sz w:val="22"/>
          <w:szCs w:val="22"/>
          <w:lang w:val="es-ES_tradnl"/>
        </w:rPr>
        <w:t xml:space="preserve">l susto; para ello </w:t>
      </w:r>
      <w:r w:rsidR="00BE167D">
        <w:rPr>
          <w:rFonts w:ascii="Montserrat" w:hAnsi="Montserrat"/>
          <w:bCs/>
          <w:sz w:val="22"/>
          <w:szCs w:val="22"/>
          <w:lang w:val="es-ES_tradnl"/>
        </w:rPr>
        <w:t xml:space="preserve">se leyó </w:t>
      </w:r>
      <w:r w:rsidR="001946E3" w:rsidRPr="001946E3">
        <w:rPr>
          <w:rFonts w:ascii="Montserrat" w:hAnsi="Montserrat"/>
          <w:bCs/>
          <w:sz w:val="22"/>
          <w:szCs w:val="22"/>
          <w:lang w:val="es-ES_tradnl"/>
        </w:rPr>
        <w:t xml:space="preserve">un texto sobre el uso de los hongos para el tratamiento de la depresión y otro sobre el susto desde la perspectiva andina. Por último, </w:t>
      </w:r>
      <w:r w:rsidR="00BE167D">
        <w:rPr>
          <w:rFonts w:ascii="Montserrat" w:hAnsi="Montserrat"/>
          <w:bCs/>
          <w:sz w:val="22"/>
          <w:szCs w:val="22"/>
          <w:lang w:val="es-ES_tradnl"/>
        </w:rPr>
        <w:t xml:space="preserve">se </w:t>
      </w:r>
      <w:r w:rsidR="001946E3" w:rsidRPr="001946E3">
        <w:rPr>
          <w:rFonts w:ascii="Montserrat" w:hAnsi="Montserrat"/>
          <w:bCs/>
          <w:sz w:val="22"/>
          <w:szCs w:val="22"/>
          <w:lang w:val="es-ES_tradnl"/>
        </w:rPr>
        <w:t>comenz</w:t>
      </w:r>
      <w:r w:rsidR="00BE167D">
        <w:rPr>
          <w:rFonts w:ascii="Montserrat" w:hAnsi="Montserrat"/>
          <w:bCs/>
          <w:sz w:val="22"/>
          <w:szCs w:val="22"/>
          <w:lang w:val="es-ES_tradnl"/>
        </w:rPr>
        <w:t>ó</w:t>
      </w:r>
      <w:r w:rsidR="001946E3" w:rsidRPr="001946E3">
        <w:rPr>
          <w:rFonts w:ascii="Montserrat" w:hAnsi="Montserrat"/>
          <w:bCs/>
          <w:sz w:val="22"/>
          <w:szCs w:val="22"/>
          <w:lang w:val="es-ES_tradnl"/>
        </w:rPr>
        <w:t xml:space="preserve"> a redactar el borrador del texto en el que </w:t>
      </w:r>
      <w:r w:rsidR="000F37A4">
        <w:rPr>
          <w:rFonts w:ascii="Montserrat" w:hAnsi="Montserrat"/>
          <w:bCs/>
          <w:sz w:val="22"/>
          <w:szCs w:val="22"/>
          <w:lang w:val="es-ES_tradnl"/>
        </w:rPr>
        <w:t xml:space="preserve">se </w:t>
      </w:r>
      <w:r w:rsidR="001946E3" w:rsidRPr="001946E3">
        <w:rPr>
          <w:rFonts w:ascii="Montserrat" w:hAnsi="Montserrat"/>
          <w:bCs/>
          <w:sz w:val="22"/>
          <w:szCs w:val="22"/>
          <w:lang w:val="es-ES_tradnl"/>
        </w:rPr>
        <w:t>contrast</w:t>
      </w:r>
      <w:r w:rsidR="000F37A4">
        <w:rPr>
          <w:rFonts w:ascii="Montserrat" w:hAnsi="Montserrat"/>
          <w:bCs/>
          <w:sz w:val="22"/>
          <w:szCs w:val="22"/>
          <w:lang w:val="es-ES_tradnl"/>
        </w:rPr>
        <w:t>aron</w:t>
      </w:r>
      <w:r w:rsidR="001946E3" w:rsidRPr="001946E3">
        <w:rPr>
          <w:rFonts w:ascii="Montserrat" w:hAnsi="Montserrat"/>
          <w:bCs/>
          <w:sz w:val="22"/>
          <w:szCs w:val="22"/>
          <w:lang w:val="es-ES_tradnl"/>
        </w:rPr>
        <w:t xml:space="preserve"> las explicaciones de dos formas de concebir el mismo malestar, empleando conectivos lógicos para articular y contrastar las ideas.</w:t>
      </w:r>
    </w:p>
    <w:p w14:paraId="7D5667F0" w14:textId="77777777" w:rsidR="00775C16" w:rsidRPr="00490468" w:rsidRDefault="00775C16" w:rsidP="0049046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2174499A" w:rsidR="00CD22A3" w:rsidRDefault="000C5701" w:rsidP="00CD22A3">
      <w:pPr>
        <w:jc w:val="both"/>
        <w:rPr>
          <w:rFonts w:ascii="Montserrat" w:hAnsi="Montserrat"/>
          <w:bCs/>
          <w:sz w:val="22"/>
          <w:szCs w:val="22"/>
        </w:rPr>
      </w:pPr>
      <w:r>
        <w:rPr>
          <w:rFonts w:ascii="Montserrat" w:hAnsi="Montserrat"/>
          <w:bCs/>
          <w:sz w:val="22"/>
          <w:szCs w:val="22"/>
        </w:rPr>
        <w:t>Termina de elaborar tu borrador del texto y, una vez que lo tengas concluido coméntalo con alguien cercano, seguro le parecerá muy interesante.</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F6149F"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F6149F"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F6149F" w:rsidRDefault="00D375BD" w:rsidP="002F7E78">
      <w:pPr>
        <w:rPr>
          <w:sz w:val="22"/>
          <w:szCs w:val="22"/>
        </w:rPr>
      </w:pPr>
      <w:r w:rsidRPr="00F6149F">
        <w:rPr>
          <w:rFonts w:ascii="Montserrat" w:eastAsiaTheme="minorHAnsi" w:hAnsi="Montserrat" w:cstheme="minorBidi"/>
          <w:bCs/>
          <w:sz w:val="22"/>
          <w:szCs w:val="22"/>
        </w:rPr>
        <w:t>Lecturas</w:t>
      </w:r>
      <w:r w:rsidRPr="00F6149F">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00C0D513">
            <wp:extent cx="1933575" cy="254609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7013" cy="2550621"/>
                    </a:xfrm>
                    <a:prstGeom prst="rect">
                      <a:avLst/>
                    </a:prstGeom>
                  </pic:spPr>
                </pic:pic>
              </a:graphicData>
            </a:graphic>
          </wp:inline>
        </w:drawing>
      </w:r>
    </w:p>
    <w:p w14:paraId="7EE08871" w14:textId="77777777" w:rsidR="00D375BD" w:rsidRPr="00C0649E" w:rsidRDefault="001D3E14" w:rsidP="00D375BD">
      <w:pPr>
        <w:rPr>
          <w:rFonts w:ascii="Montserrat" w:eastAsia="Montserrat" w:hAnsi="Montserrat" w:cs="Montserrat"/>
          <w:color w:val="4472C4"/>
          <w:sz w:val="22"/>
          <w:szCs w:val="22"/>
          <w:u w:val="single"/>
        </w:rPr>
      </w:pPr>
      <w:hyperlink r:id="rId10"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1EE4"/>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46E3"/>
    <w:rsid w:val="00196773"/>
    <w:rsid w:val="001A16E5"/>
    <w:rsid w:val="001A26AD"/>
    <w:rsid w:val="001A2F69"/>
    <w:rsid w:val="001A30CF"/>
    <w:rsid w:val="001A3B7B"/>
    <w:rsid w:val="001A3E54"/>
    <w:rsid w:val="001A4584"/>
    <w:rsid w:val="001A5F31"/>
    <w:rsid w:val="001A7088"/>
    <w:rsid w:val="001B0FC0"/>
    <w:rsid w:val="001B26CB"/>
    <w:rsid w:val="001C32A6"/>
    <w:rsid w:val="001C3FB6"/>
    <w:rsid w:val="001D0DAF"/>
    <w:rsid w:val="001D1AB9"/>
    <w:rsid w:val="001D3E14"/>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C9D"/>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478E4"/>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8CE"/>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167D"/>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3A68"/>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4321"/>
    <w:rsid w:val="00E549F8"/>
    <w:rsid w:val="00E635C1"/>
    <w:rsid w:val="00E72946"/>
    <w:rsid w:val="00E729DE"/>
    <w:rsid w:val="00E73FAE"/>
    <w:rsid w:val="00E7512C"/>
    <w:rsid w:val="00E77802"/>
    <w:rsid w:val="00E8213A"/>
    <w:rsid w:val="00E823DD"/>
    <w:rsid w:val="00E824BE"/>
    <w:rsid w:val="00E856AE"/>
    <w:rsid w:val="00E8703D"/>
    <w:rsid w:val="00E93E3A"/>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C785A"/>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6149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ins.gob.pe/sites/default/files/Archivos/censi/s%C3%ADndromes%20culturales.pdf" TargetMode="External"/><Relationship Id="rId3" Type="http://schemas.openxmlformats.org/officeDocument/2006/relationships/styles" Target="styles.xml"/><Relationship Id="rId7" Type="http://schemas.openxmlformats.org/officeDocument/2006/relationships/hyperlink" Target="https://www.scientificamerican.com/espanol/noticias/farmaco-obtenido-de-hongos-alucinogenos-alivia-la-depresion/"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5AA76-FD30-4789-8267-7B380120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2913</Words>
  <Characters>16606</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2021-04-11T05:47:00Z</dcterms:created>
  <dcterms:modified xsi:type="dcterms:W3CDTF">2021-04-11T05:47:00Z</dcterms:modified>
</cp:coreProperties>
</file>