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6F9177B" w:rsidR="006D6C27" w:rsidRPr="00AA04F9" w:rsidRDefault="00904AB6" w:rsidP="0027479C">
      <w:pPr>
        <w:jc w:val="center"/>
        <w:rPr>
          <w:rFonts w:ascii="Montserrat" w:hAnsi="Montserrat"/>
          <w:b/>
          <w:position w:val="-1"/>
          <w:sz w:val="48"/>
          <w:szCs w:val="48"/>
        </w:rPr>
      </w:pPr>
      <w:r w:rsidRPr="00AA04F9">
        <w:rPr>
          <w:rFonts w:ascii="Montserrat" w:hAnsi="Montserrat"/>
          <w:b/>
          <w:position w:val="-1"/>
          <w:sz w:val="48"/>
          <w:szCs w:val="48"/>
        </w:rPr>
        <w:t>M</w:t>
      </w:r>
      <w:r w:rsidR="00A3583F" w:rsidRPr="00AA04F9">
        <w:rPr>
          <w:rFonts w:ascii="Montserrat" w:hAnsi="Montserrat"/>
          <w:b/>
          <w:position w:val="-1"/>
          <w:sz w:val="48"/>
          <w:szCs w:val="48"/>
        </w:rPr>
        <w:t>iércoles</w:t>
      </w:r>
    </w:p>
    <w:p w14:paraId="595EE05F" w14:textId="1517C245" w:rsidR="00610D67" w:rsidRPr="00AA04F9" w:rsidRDefault="00904AB6" w:rsidP="0027479C">
      <w:pPr>
        <w:jc w:val="center"/>
        <w:rPr>
          <w:rFonts w:ascii="Montserrat" w:hAnsi="Montserrat"/>
          <w:b/>
          <w:position w:val="-1"/>
          <w:sz w:val="56"/>
          <w:szCs w:val="56"/>
        </w:rPr>
      </w:pPr>
      <w:r w:rsidRPr="00AA04F9">
        <w:rPr>
          <w:rFonts w:ascii="Montserrat" w:hAnsi="Montserrat"/>
          <w:b/>
          <w:position w:val="-1"/>
          <w:sz w:val="56"/>
          <w:szCs w:val="56"/>
        </w:rPr>
        <w:t>0</w:t>
      </w:r>
      <w:r w:rsidR="00A3583F" w:rsidRPr="00AA04F9">
        <w:rPr>
          <w:rFonts w:ascii="Montserrat" w:hAnsi="Montserrat"/>
          <w:b/>
          <w:position w:val="-1"/>
          <w:sz w:val="56"/>
          <w:szCs w:val="56"/>
        </w:rPr>
        <w:t>2</w:t>
      </w:r>
    </w:p>
    <w:p w14:paraId="14D5E026" w14:textId="7475F371" w:rsidR="00D57B3B" w:rsidRPr="00AA04F9" w:rsidRDefault="006D6C27" w:rsidP="0027479C">
      <w:pPr>
        <w:jc w:val="center"/>
        <w:rPr>
          <w:rFonts w:ascii="Montserrat" w:hAnsi="Montserrat"/>
          <w:b/>
          <w:position w:val="-1"/>
          <w:sz w:val="48"/>
          <w:szCs w:val="48"/>
        </w:rPr>
      </w:pPr>
      <w:r w:rsidRPr="00AA04F9">
        <w:rPr>
          <w:rFonts w:ascii="Montserrat" w:hAnsi="Montserrat"/>
          <w:b/>
          <w:position w:val="-1"/>
          <w:sz w:val="48"/>
          <w:szCs w:val="48"/>
        </w:rPr>
        <w:t xml:space="preserve">de </w:t>
      </w:r>
      <w:r w:rsidR="00C37C21" w:rsidRPr="00AA04F9">
        <w:rPr>
          <w:rFonts w:ascii="Montserrat" w:hAnsi="Montserrat"/>
          <w:b/>
          <w:position w:val="-1"/>
          <w:sz w:val="48"/>
          <w:szCs w:val="48"/>
        </w:rPr>
        <w:t>D</w:t>
      </w:r>
      <w:r w:rsidR="00904AB6" w:rsidRPr="00AA04F9">
        <w:rPr>
          <w:rFonts w:ascii="Montserrat" w:hAnsi="Montserrat"/>
          <w:b/>
          <w:position w:val="-1"/>
          <w:sz w:val="48"/>
          <w:szCs w:val="48"/>
        </w:rPr>
        <w:t>iciembre</w:t>
      </w:r>
    </w:p>
    <w:p w14:paraId="6C09356D" w14:textId="77777777" w:rsidR="00AA04F9" w:rsidRPr="00AA04F9" w:rsidRDefault="00AA04F9" w:rsidP="0027479C">
      <w:pPr>
        <w:jc w:val="center"/>
        <w:rPr>
          <w:rFonts w:ascii="Montserrat" w:hAnsi="Montserrat"/>
          <w:b/>
          <w:position w:val="-1"/>
          <w:sz w:val="28"/>
          <w:szCs w:val="28"/>
        </w:rPr>
      </w:pPr>
    </w:p>
    <w:p w14:paraId="31FAF3B7" w14:textId="0A55E871" w:rsidR="009A5DDC" w:rsidRPr="00AA04F9" w:rsidRDefault="00C37C21" w:rsidP="0027479C">
      <w:pPr>
        <w:jc w:val="center"/>
        <w:rPr>
          <w:rFonts w:ascii="Montserrat" w:hAnsi="Montserrat"/>
          <w:b/>
          <w:position w:val="-1"/>
          <w:sz w:val="52"/>
          <w:szCs w:val="52"/>
        </w:rPr>
      </w:pPr>
      <w:r w:rsidRPr="00AA04F9">
        <w:rPr>
          <w:rFonts w:ascii="Montserrat" w:hAnsi="Montserrat"/>
          <w:b/>
          <w:position w:val="-1"/>
          <w:sz w:val="52"/>
          <w:szCs w:val="52"/>
        </w:rPr>
        <w:t xml:space="preserve">Sexto </w:t>
      </w:r>
      <w:r w:rsidR="006D6C27" w:rsidRPr="00AA04F9">
        <w:rPr>
          <w:rFonts w:ascii="Montserrat" w:hAnsi="Montserrat"/>
          <w:b/>
          <w:position w:val="-1"/>
          <w:sz w:val="52"/>
          <w:szCs w:val="52"/>
        </w:rPr>
        <w:t>de Primaria</w:t>
      </w:r>
    </w:p>
    <w:p w14:paraId="7E086921" w14:textId="2D4224F9" w:rsidR="00A3583F" w:rsidRPr="00AA04F9" w:rsidRDefault="00A3583F" w:rsidP="0027479C">
      <w:pPr>
        <w:jc w:val="center"/>
        <w:rPr>
          <w:rFonts w:ascii="Montserrat" w:hAnsi="Montserrat"/>
          <w:b/>
          <w:position w:val="-1"/>
          <w:sz w:val="52"/>
          <w:szCs w:val="52"/>
        </w:rPr>
      </w:pPr>
      <w:r w:rsidRPr="00AA04F9">
        <w:rPr>
          <w:rFonts w:ascii="Montserrat" w:hAnsi="Montserrat"/>
          <w:b/>
          <w:position w:val="-1"/>
          <w:sz w:val="52"/>
          <w:szCs w:val="52"/>
        </w:rPr>
        <w:t>Artes</w:t>
      </w:r>
    </w:p>
    <w:p w14:paraId="5D912A4A" w14:textId="77777777" w:rsidR="00AA04F9" w:rsidRPr="00AA04F9" w:rsidRDefault="00AA04F9" w:rsidP="0027479C">
      <w:pPr>
        <w:jc w:val="center"/>
        <w:rPr>
          <w:rFonts w:ascii="Montserrat" w:hAnsi="Montserrat"/>
          <w:b/>
          <w:position w:val="-1"/>
          <w:sz w:val="28"/>
          <w:szCs w:val="28"/>
        </w:rPr>
      </w:pPr>
    </w:p>
    <w:p w14:paraId="4B8BA0C3" w14:textId="40FDA3D8" w:rsidR="00904AB6" w:rsidRPr="00AA04F9" w:rsidRDefault="00A3583F" w:rsidP="0027479C">
      <w:pPr>
        <w:jc w:val="center"/>
        <w:rPr>
          <w:rFonts w:ascii="Montserrat" w:hAnsi="Montserrat"/>
          <w:i/>
          <w:iCs/>
          <w:position w:val="-1"/>
          <w:sz w:val="48"/>
          <w:szCs w:val="48"/>
        </w:rPr>
      </w:pPr>
      <w:r w:rsidRPr="00AA04F9">
        <w:rPr>
          <w:rFonts w:ascii="Montserrat" w:hAnsi="Montserrat"/>
          <w:i/>
          <w:iCs/>
          <w:position w:val="-1"/>
          <w:sz w:val="48"/>
          <w:szCs w:val="48"/>
        </w:rPr>
        <w:t>Caminando hacia la decisión con la investigación</w:t>
      </w:r>
    </w:p>
    <w:p w14:paraId="5D837108" w14:textId="1ABB2CF3" w:rsidR="00A3583F" w:rsidRPr="00AA04F9" w:rsidRDefault="00A3583F" w:rsidP="0027479C">
      <w:pPr>
        <w:jc w:val="both"/>
        <w:rPr>
          <w:rFonts w:ascii="Montserrat" w:hAnsi="Montserrat"/>
          <w:bCs/>
          <w:sz w:val="22"/>
          <w:szCs w:val="22"/>
        </w:rPr>
      </w:pPr>
    </w:p>
    <w:p w14:paraId="19B81F4D" w14:textId="77777777" w:rsidR="00AA04F9" w:rsidRPr="00AA04F9" w:rsidRDefault="00AA04F9" w:rsidP="0027479C">
      <w:pPr>
        <w:jc w:val="both"/>
        <w:rPr>
          <w:rFonts w:ascii="Montserrat" w:hAnsi="Montserrat"/>
          <w:bCs/>
          <w:sz w:val="22"/>
          <w:szCs w:val="22"/>
        </w:rPr>
      </w:pPr>
    </w:p>
    <w:p w14:paraId="21FD18FE" w14:textId="48B74364" w:rsidR="00A3583F" w:rsidRDefault="00904AB6" w:rsidP="0027479C">
      <w:pPr>
        <w:jc w:val="both"/>
        <w:rPr>
          <w:rFonts w:ascii="Montserrat" w:hAnsi="Montserrat"/>
          <w:bCs/>
          <w:i/>
          <w:iCs/>
          <w:sz w:val="22"/>
          <w:szCs w:val="22"/>
        </w:rPr>
      </w:pPr>
      <w:r w:rsidRPr="00AA04F9">
        <w:rPr>
          <w:rFonts w:ascii="Montserrat" w:hAnsi="Montserrat"/>
          <w:b/>
          <w:i/>
          <w:iCs/>
          <w:sz w:val="22"/>
          <w:szCs w:val="22"/>
        </w:rPr>
        <w:t xml:space="preserve">Aprendizaje esperado: </w:t>
      </w:r>
      <w:r w:rsidR="00A3583F" w:rsidRPr="00AA04F9">
        <w:rPr>
          <w:rFonts w:ascii="Montserrat" w:hAnsi="Montserrat"/>
          <w:bCs/>
          <w:i/>
          <w:iCs/>
          <w:sz w:val="22"/>
          <w:szCs w:val="22"/>
        </w:rPr>
        <w:t>Selecciona una obra teatral infantil o juvenil (escritores latinoamericanos) para presentarla ante público, como resultado de una investigación y debate colectivo sobre las características artísticas y expresivas de, al menos, tres escritores latinoamericanos.</w:t>
      </w:r>
    </w:p>
    <w:p w14:paraId="39A135C9" w14:textId="77777777" w:rsidR="00AA04F9" w:rsidRPr="00AA04F9" w:rsidRDefault="00AA04F9" w:rsidP="0027479C">
      <w:pPr>
        <w:jc w:val="both"/>
        <w:rPr>
          <w:rFonts w:ascii="Montserrat" w:hAnsi="Montserrat"/>
          <w:bCs/>
          <w:i/>
          <w:iCs/>
          <w:sz w:val="22"/>
          <w:szCs w:val="22"/>
        </w:rPr>
      </w:pPr>
    </w:p>
    <w:p w14:paraId="6AC3D09C" w14:textId="05B16F83" w:rsidR="00904AB6" w:rsidRPr="00AA04F9" w:rsidRDefault="00904AB6" w:rsidP="0027479C">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sz w:val="22"/>
          <w:szCs w:val="22"/>
        </w:rPr>
        <w:t xml:space="preserve"> </w:t>
      </w:r>
      <w:r w:rsidR="00A3583F" w:rsidRPr="00AA04F9">
        <w:rPr>
          <w:rFonts w:ascii="Montserrat" w:hAnsi="Montserrat"/>
          <w:bCs/>
          <w:i/>
          <w:iCs/>
          <w:sz w:val="22"/>
          <w:szCs w:val="22"/>
        </w:rPr>
        <w:t>Selecciona la obra teatral infantil o juvenil en función de sus intereses personales.</w:t>
      </w:r>
    </w:p>
    <w:p w14:paraId="030FB2C9" w14:textId="01A3D518" w:rsidR="00A3583F" w:rsidRDefault="00A3583F" w:rsidP="0027479C">
      <w:pPr>
        <w:jc w:val="both"/>
        <w:rPr>
          <w:rFonts w:ascii="Montserrat" w:hAnsi="Montserrat"/>
          <w:bCs/>
          <w:sz w:val="22"/>
          <w:szCs w:val="22"/>
        </w:rPr>
      </w:pPr>
    </w:p>
    <w:p w14:paraId="0532AF39" w14:textId="77777777" w:rsidR="00AA04F9" w:rsidRPr="00AA04F9" w:rsidRDefault="00AA04F9" w:rsidP="0027479C">
      <w:pPr>
        <w:jc w:val="both"/>
        <w:rPr>
          <w:rFonts w:ascii="Montserrat" w:hAnsi="Montserrat"/>
          <w:bCs/>
          <w:sz w:val="22"/>
          <w:szCs w:val="22"/>
        </w:rPr>
      </w:pPr>
    </w:p>
    <w:p w14:paraId="6E4E69C1" w14:textId="59213A3B" w:rsidR="00904AB6" w:rsidRPr="00AA04F9" w:rsidRDefault="00904AB6" w:rsidP="0027479C">
      <w:pPr>
        <w:jc w:val="both"/>
        <w:rPr>
          <w:rFonts w:ascii="Montserrat" w:hAnsi="Montserrat"/>
          <w:b/>
          <w:sz w:val="28"/>
          <w:szCs w:val="28"/>
        </w:rPr>
      </w:pPr>
      <w:r w:rsidRPr="00AA04F9">
        <w:rPr>
          <w:rFonts w:ascii="Montserrat" w:hAnsi="Montserrat"/>
          <w:b/>
          <w:sz w:val="28"/>
          <w:szCs w:val="28"/>
        </w:rPr>
        <w:t>¿Qué vamos a aprender?</w:t>
      </w:r>
    </w:p>
    <w:p w14:paraId="513C0E18" w14:textId="77777777" w:rsidR="00904AB6" w:rsidRPr="00AA04F9" w:rsidRDefault="00904AB6" w:rsidP="00274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0B29FDF" w14:textId="48F62219" w:rsidR="00E363B9" w:rsidRPr="00AA04F9" w:rsidRDefault="00E363B9" w:rsidP="0027479C">
      <w:pPr>
        <w:jc w:val="both"/>
        <w:rPr>
          <w:rFonts w:ascii="Montserrat" w:hAnsi="Montserrat"/>
          <w:bCs/>
          <w:sz w:val="22"/>
          <w:szCs w:val="22"/>
        </w:rPr>
      </w:pPr>
      <w:r w:rsidRPr="00AA04F9">
        <w:rPr>
          <w:rFonts w:ascii="Montserrat" w:hAnsi="Montserrat"/>
          <w:bCs/>
          <w:sz w:val="22"/>
          <w:szCs w:val="22"/>
        </w:rPr>
        <w:t>Seleccionarás una obra teatral infantil o juvenil  para presentarla ante público, como resultado de una investigación y debate colectivo sobre las características artísticas y expresivas de, al menos, tres escritores latinoamericanos.</w:t>
      </w:r>
    </w:p>
    <w:p w14:paraId="1E201F93" w14:textId="4CF30245" w:rsidR="00CE3A7C" w:rsidRDefault="00CE3A7C" w:rsidP="0027479C">
      <w:pPr>
        <w:jc w:val="both"/>
        <w:rPr>
          <w:rFonts w:ascii="Montserrat" w:hAnsi="Montserrat"/>
        </w:rPr>
      </w:pPr>
    </w:p>
    <w:p w14:paraId="7D0A3B52" w14:textId="77777777" w:rsidR="00E66092" w:rsidRPr="00AA04F9" w:rsidRDefault="00E66092" w:rsidP="00E66092">
      <w:pPr>
        <w:jc w:val="both"/>
        <w:rPr>
          <w:rFonts w:ascii="Montserrat" w:hAnsi="Montserrat"/>
          <w:bCs/>
          <w:sz w:val="22"/>
          <w:szCs w:val="22"/>
        </w:rPr>
      </w:pPr>
      <w:r w:rsidRPr="2F75145B">
        <w:rPr>
          <w:rFonts w:ascii="Montserrat" w:hAnsi="Montserrat"/>
          <w:sz w:val="22"/>
          <w:szCs w:val="22"/>
        </w:rPr>
        <w:t>Analizaras a diversos escritores latinoamericanos para seleccionar una obra teatral infantil o juvenil en función de tus intereses personales.</w:t>
      </w:r>
    </w:p>
    <w:p w14:paraId="0C92BB9E" w14:textId="77777777" w:rsidR="00E66092" w:rsidRPr="00AA04F9" w:rsidRDefault="00E66092" w:rsidP="00E66092">
      <w:pPr>
        <w:jc w:val="both"/>
        <w:rPr>
          <w:rFonts w:ascii="Montserrat" w:eastAsia="Arial" w:hAnsi="Montserrat" w:cs="Arial"/>
          <w:sz w:val="22"/>
          <w:szCs w:val="22"/>
        </w:rPr>
      </w:pPr>
    </w:p>
    <w:p w14:paraId="74345591" w14:textId="77777777" w:rsidR="00E66092" w:rsidRPr="00AA04F9" w:rsidRDefault="00E66092" w:rsidP="00E66092">
      <w:pPr>
        <w:jc w:val="both"/>
        <w:rPr>
          <w:rFonts w:ascii="Montserrat" w:eastAsia="Arial" w:hAnsi="Montserrat" w:cs="Arial"/>
          <w:color w:val="202122"/>
          <w:sz w:val="22"/>
          <w:szCs w:val="22"/>
        </w:rPr>
      </w:pPr>
      <w:r w:rsidRPr="00AA04F9">
        <w:rPr>
          <w:rFonts w:ascii="Montserrat" w:eastAsia="Arial" w:hAnsi="Montserrat" w:cs="Arial"/>
          <w:sz w:val="22"/>
          <w:szCs w:val="22"/>
        </w:rPr>
        <w:t xml:space="preserve">Recuerda que </w:t>
      </w:r>
      <w:r w:rsidRPr="00AA04F9">
        <w:rPr>
          <w:rFonts w:ascii="Montserrat" w:eastAsia="Arial" w:hAnsi="Montserrat" w:cs="Arial"/>
          <w:color w:val="202122"/>
          <w:sz w:val="22"/>
          <w:szCs w:val="22"/>
        </w:rPr>
        <w:t>debes buscar en sitios seguros en compañía de los padres, buscar páginas respaldadas por Instituciones serias, autores con trayectoria profesional y/o académica y siempre citar o referenciar en tus trabajos.</w:t>
      </w:r>
    </w:p>
    <w:p w14:paraId="16C38C39" w14:textId="77777777" w:rsidR="00E66092" w:rsidRPr="00AA04F9" w:rsidRDefault="00E66092" w:rsidP="00E66092">
      <w:pPr>
        <w:jc w:val="both"/>
        <w:rPr>
          <w:rFonts w:ascii="Montserrat" w:hAnsi="Montserrat"/>
          <w:bCs/>
          <w:sz w:val="22"/>
          <w:szCs w:val="22"/>
        </w:rPr>
      </w:pPr>
    </w:p>
    <w:p w14:paraId="21AAFD57" w14:textId="77777777" w:rsidR="00416B98" w:rsidRPr="00AA04F9" w:rsidRDefault="00416B98" w:rsidP="0027479C">
      <w:pPr>
        <w:jc w:val="both"/>
        <w:rPr>
          <w:rFonts w:ascii="Montserrat" w:hAnsi="Montserrat"/>
        </w:rPr>
      </w:pPr>
    </w:p>
    <w:p w14:paraId="165FDC90" w14:textId="77777777" w:rsidR="00904AB6" w:rsidRPr="00416B98" w:rsidRDefault="00904AB6" w:rsidP="0027479C">
      <w:pPr>
        <w:jc w:val="both"/>
        <w:rPr>
          <w:rFonts w:ascii="Montserrat" w:eastAsiaTheme="minorHAnsi" w:hAnsi="Montserrat" w:cstheme="minorBidi"/>
          <w:b/>
          <w:sz w:val="28"/>
          <w:szCs w:val="28"/>
        </w:rPr>
      </w:pPr>
      <w:r w:rsidRPr="00416B98">
        <w:rPr>
          <w:rFonts w:ascii="Montserrat" w:eastAsiaTheme="minorHAnsi" w:hAnsi="Montserrat" w:cstheme="minorBidi"/>
          <w:b/>
          <w:sz w:val="28"/>
          <w:szCs w:val="28"/>
        </w:rPr>
        <w:t>¿Qué hacemos?</w:t>
      </w:r>
    </w:p>
    <w:p w14:paraId="769D3E6D" w14:textId="77777777" w:rsidR="00904AB6" w:rsidRPr="00AA04F9" w:rsidRDefault="00904AB6" w:rsidP="0027479C">
      <w:pPr>
        <w:jc w:val="both"/>
        <w:rPr>
          <w:rFonts w:ascii="Montserrat" w:eastAsiaTheme="minorHAnsi" w:hAnsi="Montserrat" w:cstheme="minorBidi"/>
          <w:bCs/>
          <w:sz w:val="22"/>
          <w:szCs w:val="22"/>
        </w:rPr>
      </w:pPr>
    </w:p>
    <w:p w14:paraId="51816317" w14:textId="63E031E7" w:rsidR="006A7BCE" w:rsidRPr="00AA04F9" w:rsidRDefault="00B23300" w:rsidP="0027479C">
      <w:pPr>
        <w:pStyle w:val="paragraph"/>
        <w:spacing w:before="0" w:beforeAutospacing="0" w:after="0" w:afterAutospacing="0"/>
        <w:jc w:val="both"/>
        <w:textAlignment w:val="baseline"/>
        <w:rPr>
          <w:rFonts w:ascii="Montserrat" w:eastAsia="Arial" w:hAnsi="Montserrat" w:cs="Arial"/>
          <w:color w:val="202122"/>
          <w:sz w:val="22"/>
          <w:szCs w:val="22"/>
        </w:rPr>
      </w:pPr>
      <w:r w:rsidRPr="00AA04F9">
        <w:rPr>
          <w:rStyle w:val="eop"/>
          <w:rFonts w:ascii="Montserrat" w:eastAsiaTheme="minorEastAsia" w:hAnsi="Montserrat" w:cs="Arial"/>
          <w:sz w:val="22"/>
          <w:szCs w:val="22"/>
        </w:rPr>
        <w:lastRenderedPageBreak/>
        <w:t xml:space="preserve">Observa los siguientes ejemplos de </w:t>
      </w:r>
      <w:r w:rsidRPr="00AA04F9">
        <w:rPr>
          <w:rFonts w:ascii="Montserrat" w:eastAsia="Arial" w:hAnsi="Montserrat" w:cs="Arial"/>
          <w:color w:val="202122"/>
          <w:sz w:val="22"/>
          <w:szCs w:val="22"/>
        </w:rPr>
        <w:t>información documental.</w:t>
      </w:r>
    </w:p>
    <w:p w14:paraId="14F5121B" w14:textId="39DB4E82" w:rsidR="00B23300" w:rsidRPr="00AA04F9" w:rsidRDefault="00B23300" w:rsidP="0027479C">
      <w:pPr>
        <w:jc w:val="both"/>
        <w:rPr>
          <w:rFonts w:ascii="Montserrat" w:eastAsia="Arial" w:hAnsi="Montserrat" w:cs="Arial"/>
          <w:color w:val="202122"/>
          <w:sz w:val="22"/>
          <w:szCs w:val="22"/>
        </w:rPr>
      </w:pPr>
    </w:p>
    <w:p w14:paraId="18C447CA" w14:textId="2530C0B8" w:rsidR="00B23300" w:rsidRPr="00AA04F9" w:rsidRDefault="00B23300" w:rsidP="00E66092">
      <w:pPr>
        <w:numPr>
          <w:ilvl w:val="0"/>
          <w:numId w:val="5"/>
        </w:numPr>
        <w:ind w:left="709" w:hanging="283"/>
        <w:jc w:val="both"/>
        <w:rPr>
          <w:rFonts w:ascii="Montserrat" w:eastAsia="Arial" w:hAnsi="Montserrat" w:cs="Arial"/>
          <w:color w:val="202122"/>
          <w:sz w:val="22"/>
          <w:szCs w:val="22"/>
          <w:highlight w:val="white"/>
        </w:rPr>
      </w:pPr>
      <w:r w:rsidRPr="00AA04F9">
        <w:rPr>
          <w:rFonts w:ascii="Montserrat" w:eastAsia="Arial" w:hAnsi="Montserrat" w:cs="Arial"/>
          <w:b/>
          <w:bCs/>
          <w:color w:val="202122"/>
          <w:sz w:val="22"/>
          <w:szCs w:val="22"/>
        </w:rPr>
        <w:t xml:space="preserve">Javier Villafañe </w:t>
      </w:r>
      <w:r w:rsidRPr="00AA04F9">
        <w:rPr>
          <w:rFonts w:ascii="Montserrat" w:eastAsia="Arial" w:hAnsi="Montserrat" w:cs="Arial"/>
          <w:color w:val="202122"/>
          <w:sz w:val="22"/>
          <w:szCs w:val="22"/>
        </w:rPr>
        <w:t>(1909-1996) argentino. Dramaturgo infantil. Titiritero</w:t>
      </w:r>
      <w:r w:rsidR="0052752A" w:rsidRPr="00AA04F9">
        <w:rPr>
          <w:rFonts w:ascii="Montserrat" w:eastAsia="Arial" w:hAnsi="Montserrat" w:cs="Arial"/>
          <w:color w:val="202122"/>
          <w:sz w:val="22"/>
          <w:szCs w:val="22"/>
        </w:rPr>
        <w:t xml:space="preserve">, </w:t>
      </w:r>
      <w:r w:rsidRPr="00AA04F9">
        <w:rPr>
          <w:rFonts w:ascii="Montserrat" w:eastAsia="Arial" w:hAnsi="Montserrat" w:cs="Arial"/>
          <w:color w:val="202122"/>
          <w:sz w:val="22"/>
          <w:szCs w:val="22"/>
        </w:rPr>
        <w:t xml:space="preserve">autor de obras de títeres tan famosas como “La calle de los fantasmas” "¡Chímpete, Chámpata!" y “El panadero y el diablo”. estrenadas </w:t>
      </w:r>
      <w:r w:rsidRPr="00AA04F9">
        <w:rPr>
          <w:rFonts w:ascii="Montserrat" w:eastAsia="Arial" w:hAnsi="Montserrat" w:cs="Arial"/>
          <w:color w:val="202122"/>
          <w:sz w:val="22"/>
          <w:szCs w:val="22"/>
          <w:highlight w:val="white"/>
        </w:rPr>
        <w:t xml:space="preserve">en los años treinta. Villafañe reunió sus primeros textos de teatro infantil en el libro Teatro de títeres, publicado en 1943. Su teatro de muñecos es divertido e imaginativo, de una poesía muy </w:t>
      </w:r>
      <w:r w:rsidR="0052752A" w:rsidRPr="00AA04F9">
        <w:rPr>
          <w:rFonts w:ascii="Montserrat" w:eastAsia="Arial" w:hAnsi="Montserrat" w:cs="Arial"/>
          <w:color w:val="202122"/>
          <w:sz w:val="22"/>
          <w:szCs w:val="22"/>
          <w:highlight w:val="white"/>
        </w:rPr>
        <w:t>l</w:t>
      </w:r>
      <w:r w:rsidRPr="00AA04F9">
        <w:rPr>
          <w:rFonts w:ascii="Montserrat" w:eastAsia="Arial" w:hAnsi="Montserrat" w:cs="Arial"/>
          <w:color w:val="202122"/>
          <w:sz w:val="22"/>
          <w:szCs w:val="22"/>
          <w:highlight w:val="white"/>
        </w:rPr>
        <w:t xml:space="preserve">ibre, con el espíritu picaresco de la tradición oral. </w:t>
      </w:r>
    </w:p>
    <w:p w14:paraId="3D02C9C7" w14:textId="77777777" w:rsidR="00B23300" w:rsidRPr="00AA04F9" w:rsidRDefault="00B23300" w:rsidP="00E66092">
      <w:pPr>
        <w:ind w:left="709" w:hanging="283"/>
        <w:jc w:val="both"/>
        <w:rPr>
          <w:rFonts w:ascii="Montserrat" w:eastAsia="Arial" w:hAnsi="Montserrat" w:cs="Arial"/>
          <w:color w:val="202122"/>
          <w:sz w:val="22"/>
          <w:szCs w:val="22"/>
          <w:highlight w:val="white"/>
        </w:rPr>
      </w:pPr>
    </w:p>
    <w:p w14:paraId="2F03B661" w14:textId="77777777" w:rsidR="00B23300" w:rsidRPr="00AA04F9" w:rsidRDefault="00B23300" w:rsidP="00E66092">
      <w:pPr>
        <w:numPr>
          <w:ilvl w:val="0"/>
          <w:numId w:val="5"/>
        </w:numPr>
        <w:shd w:val="clear" w:color="auto" w:fill="FFFFFF"/>
        <w:ind w:left="709" w:hanging="283"/>
        <w:jc w:val="both"/>
        <w:rPr>
          <w:rFonts w:ascii="Montserrat" w:eastAsia="Arial" w:hAnsi="Montserrat" w:cs="Arial"/>
          <w:color w:val="202122"/>
          <w:sz w:val="22"/>
          <w:szCs w:val="22"/>
          <w:highlight w:val="white"/>
        </w:rPr>
      </w:pPr>
      <w:r w:rsidRPr="00AA04F9">
        <w:rPr>
          <w:rFonts w:ascii="Montserrat" w:eastAsia="Arial" w:hAnsi="Montserrat" w:cs="Arial"/>
          <w:b/>
          <w:color w:val="222222"/>
          <w:sz w:val="22"/>
          <w:szCs w:val="22"/>
        </w:rPr>
        <w:t>María Clara Machado</w:t>
      </w:r>
      <w:r w:rsidRPr="00AA04F9">
        <w:rPr>
          <w:rFonts w:ascii="Montserrat" w:eastAsia="Arial" w:hAnsi="Montserrat" w:cs="Arial"/>
          <w:color w:val="222222"/>
          <w:sz w:val="22"/>
          <w:szCs w:val="22"/>
        </w:rPr>
        <w:t xml:space="preserve"> (1921-2001) fue una autora brasileña que hizo teatro para niños. Una de sus mejores obras es "</w:t>
      </w:r>
      <w:r w:rsidRPr="00AA04F9">
        <w:rPr>
          <w:rFonts w:ascii="Montserrat" w:eastAsia="Arial" w:hAnsi="Montserrat" w:cs="Arial"/>
          <w:i/>
          <w:color w:val="222222"/>
          <w:sz w:val="22"/>
          <w:szCs w:val="22"/>
        </w:rPr>
        <w:t xml:space="preserve">Pluft, el fantasmita" </w:t>
      </w:r>
      <w:r w:rsidRPr="00AA04F9">
        <w:rPr>
          <w:rFonts w:ascii="Montserrat" w:eastAsia="Arial" w:hAnsi="Montserrat" w:cs="Arial"/>
          <w:color w:val="222222"/>
          <w:sz w:val="22"/>
          <w:szCs w:val="22"/>
        </w:rPr>
        <w:t>(</w:t>
      </w:r>
      <w:r w:rsidRPr="00AA04F9">
        <w:rPr>
          <w:rFonts w:ascii="Montserrat" w:eastAsia="Arial" w:hAnsi="Montserrat" w:cs="Arial"/>
          <w:i/>
          <w:color w:val="222222"/>
          <w:sz w:val="22"/>
          <w:szCs w:val="22"/>
        </w:rPr>
        <w:t>Pluft, o fantasminha</w:t>
      </w:r>
      <w:r w:rsidRPr="00AA04F9">
        <w:rPr>
          <w:rFonts w:ascii="Montserrat" w:eastAsia="Arial" w:hAnsi="Montserrat" w:cs="Arial"/>
          <w:color w:val="222222"/>
          <w:sz w:val="22"/>
          <w:szCs w:val="22"/>
        </w:rPr>
        <w:t>, 1955), estrenada en España</w:t>
      </w:r>
      <w:r w:rsidRPr="00AA04F9">
        <w:rPr>
          <w:rFonts w:ascii="Montserrat" w:eastAsia="Arial" w:hAnsi="Montserrat" w:cs="Arial"/>
          <w:b/>
          <w:color w:val="222222"/>
          <w:sz w:val="22"/>
          <w:szCs w:val="22"/>
        </w:rPr>
        <w:t xml:space="preserve"> </w:t>
      </w:r>
      <w:r w:rsidRPr="00AA04F9">
        <w:rPr>
          <w:rFonts w:ascii="Montserrat" w:eastAsia="Arial" w:hAnsi="Montserrat" w:cs="Arial"/>
          <w:color w:val="222222"/>
          <w:sz w:val="22"/>
          <w:szCs w:val="22"/>
        </w:rPr>
        <w:t>en 1959. Un poco antes, en 1951, María Clara</w:t>
      </w:r>
      <w:r w:rsidRPr="00AA04F9">
        <w:rPr>
          <w:rFonts w:ascii="Montserrat" w:eastAsia="Arial" w:hAnsi="Montserrat" w:cs="Arial"/>
          <w:bCs/>
          <w:color w:val="222222"/>
          <w:sz w:val="22"/>
          <w:szCs w:val="22"/>
        </w:rPr>
        <w:t xml:space="preserve">, </w:t>
      </w:r>
      <w:r w:rsidRPr="00AA04F9">
        <w:rPr>
          <w:rFonts w:ascii="Montserrat" w:eastAsia="Arial" w:hAnsi="Montserrat" w:cs="Arial"/>
          <w:color w:val="222222"/>
          <w:sz w:val="22"/>
          <w:szCs w:val="22"/>
        </w:rPr>
        <w:t xml:space="preserve">considerada la más importante autora de teatro infantil de su país, había empezado la aventura del teatro infantil creando en Río de Janeiro </w:t>
      </w:r>
      <w:r w:rsidRPr="00AA04F9">
        <w:rPr>
          <w:rFonts w:ascii="Montserrat" w:eastAsia="Arial" w:hAnsi="Montserrat" w:cs="Arial"/>
          <w:i/>
          <w:color w:val="222222"/>
          <w:sz w:val="22"/>
          <w:szCs w:val="22"/>
        </w:rPr>
        <w:t>O Tablado</w:t>
      </w:r>
      <w:r w:rsidRPr="00AA04F9">
        <w:rPr>
          <w:rFonts w:ascii="Montserrat" w:eastAsia="Arial" w:hAnsi="Montserrat" w:cs="Arial"/>
          <w:color w:val="222222"/>
          <w:sz w:val="22"/>
          <w:szCs w:val="22"/>
        </w:rPr>
        <w:t>, un teatro para niños y a la vez una escuela dramática. Treinta años después, en 1980, recibió por esta iniciativa el Premio Molière de teatro.</w:t>
      </w:r>
    </w:p>
    <w:p w14:paraId="3C786DF9" w14:textId="77777777" w:rsidR="00B23300" w:rsidRPr="00AA04F9" w:rsidRDefault="00B23300" w:rsidP="00E66092">
      <w:pPr>
        <w:ind w:left="709" w:hanging="283"/>
        <w:jc w:val="both"/>
        <w:rPr>
          <w:rFonts w:ascii="Montserrat" w:eastAsia="Arial" w:hAnsi="Montserrat" w:cs="Arial"/>
          <w:color w:val="222222"/>
          <w:sz w:val="22"/>
          <w:szCs w:val="22"/>
        </w:rPr>
      </w:pPr>
    </w:p>
    <w:p w14:paraId="731FAEEA" w14:textId="411AA403" w:rsidR="00B23300" w:rsidRPr="00AA04F9" w:rsidRDefault="00B23300" w:rsidP="00E66092">
      <w:pPr>
        <w:numPr>
          <w:ilvl w:val="0"/>
          <w:numId w:val="5"/>
        </w:numPr>
        <w:ind w:left="709" w:hanging="283"/>
        <w:jc w:val="both"/>
        <w:rPr>
          <w:rFonts w:ascii="Montserrat" w:eastAsia="Arial" w:hAnsi="Montserrat" w:cs="Arial"/>
          <w:color w:val="202122"/>
          <w:sz w:val="22"/>
          <w:szCs w:val="22"/>
          <w:highlight w:val="white"/>
        </w:rPr>
      </w:pPr>
      <w:r w:rsidRPr="00AA04F9">
        <w:rPr>
          <w:rFonts w:ascii="Montserrat" w:eastAsia="Arial" w:hAnsi="Montserrat" w:cs="Arial"/>
          <w:b/>
          <w:bCs/>
          <w:color w:val="202122"/>
          <w:sz w:val="22"/>
          <w:szCs w:val="22"/>
          <w:highlight w:val="white"/>
        </w:rPr>
        <w:t xml:space="preserve">Rogelio  Sinán </w:t>
      </w:r>
      <w:r w:rsidRPr="00AA04F9">
        <w:rPr>
          <w:rFonts w:ascii="Montserrat" w:eastAsia="Arial" w:hAnsi="Montserrat" w:cs="Arial"/>
          <w:color w:val="202122"/>
          <w:sz w:val="22"/>
          <w:szCs w:val="22"/>
          <w:highlight w:val="white"/>
        </w:rPr>
        <w:t xml:space="preserve">(1904-1993) En Panamá, en 1937, el autor estrenó su farsa musical “La cucarachita Mandinga”, considerada un clásico de la literatura infantil de Panamá. Para escribir esa obra, se inspiró en uno de los más populares cuentos de la tradición oral latinoamericana, añadiendo música, baile y elementos del </w:t>
      </w:r>
      <w:bookmarkStart w:id="0" w:name="_Hlk57306145"/>
      <w:r w:rsidRPr="00AA04F9">
        <w:rPr>
          <w:rFonts w:ascii="Montserrat" w:eastAsia="Arial" w:hAnsi="Montserrat" w:cs="Arial"/>
          <w:color w:val="202122"/>
          <w:sz w:val="22"/>
          <w:szCs w:val="22"/>
          <w:highlight w:val="white"/>
        </w:rPr>
        <w:t>folclor</w:t>
      </w:r>
      <w:bookmarkEnd w:id="0"/>
      <w:r w:rsidRPr="00AA04F9">
        <w:rPr>
          <w:rFonts w:ascii="Montserrat" w:eastAsia="Arial" w:hAnsi="Montserrat" w:cs="Arial"/>
          <w:color w:val="202122"/>
          <w:sz w:val="22"/>
          <w:szCs w:val="22"/>
          <w:highlight w:val="white"/>
        </w:rPr>
        <w:t xml:space="preserve"> panameño.</w:t>
      </w:r>
    </w:p>
    <w:p w14:paraId="21862F76" w14:textId="77777777" w:rsidR="00B23300" w:rsidRPr="00AA04F9" w:rsidRDefault="00B23300" w:rsidP="00E66092">
      <w:pPr>
        <w:ind w:left="709" w:hanging="283"/>
        <w:jc w:val="both"/>
        <w:rPr>
          <w:rFonts w:ascii="Montserrat" w:eastAsia="Arial" w:hAnsi="Montserrat" w:cs="Arial"/>
          <w:color w:val="202122"/>
          <w:sz w:val="22"/>
          <w:szCs w:val="22"/>
          <w:highlight w:val="white"/>
        </w:rPr>
      </w:pPr>
    </w:p>
    <w:p w14:paraId="33D77D70" w14:textId="764C01C1" w:rsidR="00B23300" w:rsidRDefault="00B23300" w:rsidP="00E66092">
      <w:pPr>
        <w:ind w:left="709"/>
        <w:jc w:val="both"/>
        <w:rPr>
          <w:rFonts w:ascii="Montserrat" w:eastAsia="Arial" w:hAnsi="Montserrat" w:cs="Arial"/>
          <w:color w:val="202122"/>
          <w:sz w:val="22"/>
          <w:szCs w:val="22"/>
          <w:highlight w:val="white"/>
        </w:rPr>
      </w:pPr>
      <w:r w:rsidRPr="00AA04F9">
        <w:rPr>
          <w:rFonts w:ascii="Montserrat" w:eastAsia="Arial" w:hAnsi="Montserrat" w:cs="Arial"/>
          <w:color w:val="202122"/>
          <w:sz w:val="22"/>
          <w:szCs w:val="22"/>
          <w:highlight w:val="white"/>
        </w:rPr>
        <w:t xml:space="preserve">En 1961, Sinán publicó "Chiquilinga o La gloria de ser hormiga", una comedia de compleja estructura, con muchas referencias intertextuales, en la que entremezcla personajes inventados por él con otros provenientes del universo de las fábulas afro indígenas del Caribe y de la cuentística popular española. En 1970, escribió su tercera y última pieza de teatro infantil: la sátira política titulada </w:t>
      </w:r>
      <w:r w:rsidR="00416B98">
        <w:rPr>
          <w:rFonts w:ascii="Montserrat" w:eastAsia="Arial" w:hAnsi="Montserrat" w:cs="Arial"/>
          <w:color w:val="202122"/>
          <w:sz w:val="22"/>
          <w:szCs w:val="22"/>
          <w:highlight w:val="white"/>
        </w:rPr>
        <w:t>“</w:t>
      </w:r>
      <w:r w:rsidRPr="00AA04F9">
        <w:rPr>
          <w:rFonts w:ascii="Montserrat" w:eastAsia="Arial" w:hAnsi="Montserrat" w:cs="Arial"/>
          <w:color w:val="202122"/>
          <w:sz w:val="22"/>
          <w:szCs w:val="22"/>
          <w:highlight w:val="white"/>
        </w:rPr>
        <w:t>Lobo Go Home</w:t>
      </w:r>
      <w:r w:rsidR="00416B98">
        <w:rPr>
          <w:rFonts w:ascii="Montserrat" w:eastAsia="Arial" w:hAnsi="Montserrat" w:cs="Arial"/>
          <w:color w:val="202122"/>
          <w:sz w:val="22"/>
          <w:szCs w:val="22"/>
          <w:highlight w:val="white"/>
        </w:rPr>
        <w:t>”</w:t>
      </w:r>
      <w:r w:rsidRPr="00AA04F9">
        <w:rPr>
          <w:rFonts w:ascii="Montserrat" w:eastAsia="Arial" w:hAnsi="Montserrat" w:cs="Arial"/>
          <w:color w:val="202122"/>
          <w:sz w:val="22"/>
          <w:szCs w:val="22"/>
          <w:highlight w:val="white"/>
        </w:rPr>
        <w:t>.</w:t>
      </w:r>
    </w:p>
    <w:p w14:paraId="5CEC5035" w14:textId="77777777" w:rsidR="00416B98" w:rsidRPr="00AA04F9" w:rsidRDefault="00416B98" w:rsidP="00E66092">
      <w:pPr>
        <w:ind w:left="709" w:hanging="283"/>
        <w:jc w:val="both"/>
        <w:rPr>
          <w:rFonts w:ascii="Montserrat" w:eastAsia="Arial" w:hAnsi="Montserrat" w:cs="Arial"/>
          <w:color w:val="202122"/>
          <w:sz w:val="22"/>
          <w:szCs w:val="22"/>
          <w:highlight w:val="white"/>
        </w:rPr>
      </w:pPr>
    </w:p>
    <w:p w14:paraId="1DD4D316" w14:textId="26347846" w:rsidR="00B23300" w:rsidRPr="00416B98" w:rsidRDefault="00B23300" w:rsidP="00E66092">
      <w:pPr>
        <w:numPr>
          <w:ilvl w:val="0"/>
          <w:numId w:val="5"/>
        </w:numPr>
        <w:ind w:left="709" w:hanging="283"/>
        <w:jc w:val="both"/>
        <w:rPr>
          <w:rFonts w:ascii="Montserrat" w:eastAsia="Arial" w:hAnsi="Montserrat" w:cs="Arial"/>
          <w:color w:val="202122"/>
          <w:sz w:val="22"/>
          <w:szCs w:val="22"/>
          <w:highlight w:val="white"/>
        </w:rPr>
      </w:pPr>
      <w:r w:rsidRPr="00416B98">
        <w:rPr>
          <w:rFonts w:ascii="Montserrat" w:eastAsia="Arial" w:hAnsi="Montserrat" w:cs="Arial"/>
          <w:b/>
          <w:bCs/>
          <w:color w:val="202122"/>
          <w:sz w:val="22"/>
          <w:szCs w:val="22"/>
          <w:highlight w:val="white"/>
        </w:rPr>
        <w:t>Carlos José Reyes Posada</w:t>
      </w:r>
      <w:r w:rsidRPr="00416B98">
        <w:rPr>
          <w:rFonts w:ascii="Montserrat" w:eastAsia="Arial" w:hAnsi="Montserrat" w:cs="Arial"/>
          <w:color w:val="202122"/>
          <w:sz w:val="22"/>
          <w:szCs w:val="22"/>
          <w:highlight w:val="white"/>
        </w:rPr>
        <w:t xml:space="preserve"> (Bogotá; 12 de marzo de 1941) es un dramaturgo, guionista, investigador y teórico teatral, considerado uno de los fundadores del teatro moderno en Colombia junto a Santiago García o Enrique Buenaventura. Ha tenido diversos cargos públicos entre los que se destacan el de director de la Biblioteca Nacional. Ganador del premio Vida y Obra 2008 de la Secretaría de Cultura, Recreación y Deporte. Autor de textos como "Globito Manual", "El hombre que escondió el sol y la luna", "Dulcita y el burrito".</w:t>
      </w:r>
    </w:p>
    <w:p w14:paraId="5C3ED025" w14:textId="5B10BA04" w:rsidR="00B23300" w:rsidRPr="00AA04F9" w:rsidRDefault="00B23300" w:rsidP="0027479C">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2785EE88" w14:textId="498593C1" w:rsidR="00B23300" w:rsidRPr="00AA04F9" w:rsidRDefault="00EF7709" w:rsidP="0027479C">
      <w:pPr>
        <w:pStyle w:val="paragraph"/>
        <w:spacing w:before="0" w:beforeAutospacing="0" w:after="0" w:afterAutospacing="0"/>
        <w:jc w:val="both"/>
        <w:textAlignment w:val="baseline"/>
        <w:rPr>
          <w:rFonts w:ascii="Montserrat" w:eastAsia="Arial" w:hAnsi="Montserrat" w:cs="Arial"/>
          <w:color w:val="333333"/>
          <w:sz w:val="22"/>
          <w:szCs w:val="22"/>
        </w:rPr>
      </w:pPr>
      <w:r w:rsidRPr="00AA04F9">
        <w:rPr>
          <w:rFonts w:ascii="Montserrat" w:eastAsia="Arial" w:hAnsi="Montserrat" w:cs="Arial"/>
          <w:color w:val="333333"/>
          <w:sz w:val="22"/>
          <w:szCs w:val="22"/>
        </w:rPr>
        <w:t>Realiza un breve ejercicio de reflexión y anota en tu cuaderno q</w:t>
      </w:r>
      <w:r w:rsidR="00B23300" w:rsidRPr="00AA04F9">
        <w:rPr>
          <w:rFonts w:ascii="Montserrat" w:eastAsia="Arial" w:hAnsi="Montserrat" w:cs="Arial"/>
          <w:color w:val="333333"/>
          <w:sz w:val="22"/>
          <w:szCs w:val="22"/>
        </w:rPr>
        <w:t xml:space="preserve">ué obra </w:t>
      </w:r>
      <w:r w:rsidRPr="00AA04F9">
        <w:rPr>
          <w:rFonts w:ascii="Montserrat" w:eastAsia="Arial" w:hAnsi="Montserrat" w:cs="Arial"/>
          <w:color w:val="333333"/>
          <w:sz w:val="22"/>
          <w:szCs w:val="22"/>
        </w:rPr>
        <w:t>te</w:t>
      </w:r>
      <w:r w:rsidR="00B23300" w:rsidRPr="00AA04F9">
        <w:rPr>
          <w:rFonts w:ascii="Montserrat" w:eastAsia="Arial" w:hAnsi="Montserrat" w:cs="Arial"/>
          <w:color w:val="333333"/>
          <w:sz w:val="22"/>
          <w:szCs w:val="22"/>
        </w:rPr>
        <w:t xml:space="preserve"> gustaría montar </w:t>
      </w:r>
      <w:r w:rsidRPr="00AA04F9">
        <w:rPr>
          <w:rFonts w:ascii="Montserrat" w:eastAsia="Arial" w:hAnsi="Montserrat" w:cs="Arial"/>
          <w:color w:val="333333"/>
          <w:sz w:val="22"/>
          <w:szCs w:val="22"/>
        </w:rPr>
        <w:t>y argumenta las razones.</w:t>
      </w:r>
    </w:p>
    <w:p w14:paraId="29AB3110" w14:textId="17882EE1" w:rsidR="00B23300" w:rsidRDefault="00B23300"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E7B36B8" w14:textId="77777777" w:rsidR="00416B98" w:rsidRPr="00AA04F9" w:rsidRDefault="00416B98"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2D4BAD4" w14:textId="6D542E4E" w:rsidR="00904AB6" w:rsidRPr="00AA04F9" w:rsidRDefault="00904AB6" w:rsidP="0027479C">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AA04F9">
        <w:rPr>
          <w:rStyle w:val="eop"/>
          <w:rFonts w:ascii="Montserrat" w:eastAsiaTheme="minorEastAsia" w:hAnsi="Montserrat" w:cs="Arial"/>
          <w:b/>
          <w:bCs/>
          <w:sz w:val="28"/>
          <w:szCs w:val="28"/>
        </w:rPr>
        <w:t xml:space="preserve">El Reto de Hoy: </w:t>
      </w:r>
    </w:p>
    <w:p w14:paraId="461027F0" w14:textId="022FE519" w:rsidR="00904AB6" w:rsidRPr="00AA04F9" w:rsidRDefault="00904AB6" w:rsidP="0027479C">
      <w:pPr>
        <w:pStyle w:val="paragraph"/>
        <w:spacing w:before="0" w:beforeAutospacing="0" w:after="0" w:afterAutospacing="0"/>
        <w:jc w:val="both"/>
        <w:textAlignment w:val="baseline"/>
        <w:rPr>
          <w:rFonts w:ascii="Montserrat" w:hAnsi="Montserrat" w:cs="Arial"/>
          <w:sz w:val="22"/>
          <w:szCs w:val="22"/>
          <w:lang w:val="es-ES_tradnl"/>
        </w:rPr>
      </w:pPr>
    </w:p>
    <w:p w14:paraId="027498C6" w14:textId="4C195377" w:rsidR="00EF7709" w:rsidRPr="00AA04F9" w:rsidRDefault="00EF7709" w:rsidP="0027479C">
      <w:pPr>
        <w:pStyle w:val="paragraph"/>
        <w:spacing w:before="0" w:beforeAutospacing="0" w:after="0" w:afterAutospacing="0"/>
        <w:jc w:val="both"/>
        <w:textAlignment w:val="baseline"/>
        <w:rPr>
          <w:rFonts w:ascii="Montserrat" w:hAnsi="Montserrat" w:cs="Arial"/>
          <w:sz w:val="22"/>
          <w:szCs w:val="22"/>
          <w:lang w:val="es-ES_tradnl"/>
        </w:rPr>
      </w:pPr>
      <w:r w:rsidRPr="00AA04F9">
        <w:rPr>
          <w:rFonts w:ascii="Montserrat" w:hAnsi="Montserrat" w:cs="Arial"/>
          <w:sz w:val="22"/>
          <w:szCs w:val="22"/>
          <w:lang w:val="es-ES_tradnl"/>
        </w:rPr>
        <w:t xml:space="preserve">Debate con tu familia la obra que te gustaría representar y </w:t>
      </w:r>
      <w:r w:rsidRPr="00AA04F9">
        <w:rPr>
          <w:rFonts w:ascii="Montserrat" w:eastAsia="Arial" w:hAnsi="Montserrat" w:cs="Arial"/>
          <w:sz w:val="22"/>
          <w:szCs w:val="22"/>
        </w:rPr>
        <w:t>toma acuerdos de forma respetuosa.</w:t>
      </w:r>
    </w:p>
    <w:p w14:paraId="0FF3BEB6" w14:textId="77777777" w:rsidR="00EF7709" w:rsidRPr="00AA04F9" w:rsidRDefault="00EF7709" w:rsidP="0027479C">
      <w:pPr>
        <w:pStyle w:val="paragraph"/>
        <w:spacing w:before="0" w:beforeAutospacing="0" w:after="0" w:afterAutospacing="0"/>
        <w:jc w:val="both"/>
        <w:textAlignment w:val="baseline"/>
        <w:rPr>
          <w:rFonts w:ascii="Montserrat" w:hAnsi="Montserrat" w:cs="Arial"/>
          <w:sz w:val="22"/>
          <w:szCs w:val="22"/>
          <w:lang w:val="es-ES_tradnl"/>
        </w:rPr>
      </w:pPr>
    </w:p>
    <w:p w14:paraId="5AB0FFE6" w14:textId="77777777" w:rsidR="00904AB6" w:rsidRPr="00AA04F9" w:rsidRDefault="00904AB6" w:rsidP="0027479C">
      <w:pPr>
        <w:jc w:val="both"/>
        <w:rPr>
          <w:rStyle w:val="eop"/>
          <w:rFonts w:ascii="Montserrat" w:hAnsi="Montserrat"/>
          <w:color w:val="000000"/>
          <w:sz w:val="22"/>
          <w:szCs w:val="22"/>
        </w:rPr>
      </w:pPr>
      <w:r w:rsidRPr="00AA04F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77777777" w:rsidR="00904AB6" w:rsidRPr="00AA04F9" w:rsidRDefault="00904AB6"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AA04F9" w:rsidRDefault="00904AB6"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¡Buen trabajo!</w:t>
      </w:r>
    </w:p>
    <w:p w14:paraId="60D40BA8" w14:textId="77777777" w:rsidR="00904AB6" w:rsidRPr="00AA04F9" w:rsidRDefault="00904AB6" w:rsidP="0027479C">
      <w:pPr>
        <w:autoSpaceDE w:val="0"/>
        <w:autoSpaceDN w:val="0"/>
        <w:adjustRightInd w:val="0"/>
        <w:jc w:val="center"/>
        <w:rPr>
          <w:rFonts w:ascii="Montserrat" w:eastAsiaTheme="minorHAnsi" w:hAnsi="Montserrat" w:cstheme="minorBidi"/>
          <w:b/>
          <w:sz w:val="24"/>
          <w:szCs w:val="24"/>
        </w:rPr>
      </w:pPr>
    </w:p>
    <w:p w14:paraId="41D01142" w14:textId="77777777" w:rsidR="00904AB6" w:rsidRPr="00AA04F9" w:rsidRDefault="00904AB6"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Gracias por tu esfuerzo.</w:t>
      </w:r>
      <w:bookmarkStart w:id="1" w:name="_GoBack"/>
      <w:bookmarkEnd w:id="1"/>
    </w:p>
    <w:sectPr w:rsidR="00904AB6" w:rsidRPr="00AA04F9" w:rsidSect="007F0C7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810C" w16cex:dateUtc="2020-11-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C22A1" w16cid:durableId="236A8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84443" w14:textId="77777777" w:rsidR="00D714D5" w:rsidRDefault="00D714D5" w:rsidP="008319C1">
      <w:r>
        <w:separator/>
      </w:r>
    </w:p>
  </w:endnote>
  <w:endnote w:type="continuationSeparator" w:id="0">
    <w:p w14:paraId="68F3E85C" w14:textId="77777777" w:rsidR="00D714D5" w:rsidRDefault="00D714D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CDE1" w14:textId="77777777" w:rsidR="00D714D5" w:rsidRDefault="00D714D5" w:rsidP="008319C1">
      <w:r>
        <w:separator/>
      </w:r>
    </w:p>
  </w:footnote>
  <w:footnote w:type="continuationSeparator" w:id="0">
    <w:p w14:paraId="568B18B5" w14:textId="77777777" w:rsidR="00D714D5" w:rsidRDefault="00D714D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6"/>
  </w:num>
  <w:num w:numId="2">
    <w:abstractNumId w:val="8"/>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1"/>
  </w:num>
  <w:num w:numId="8">
    <w:abstractNumId w:val="4"/>
  </w:num>
  <w:num w:numId="9">
    <w:abstractNumId w:val="0"/>
  </w:num>
  <w:num w:numId="10">
    <w:abstractNumId w:val="12"/>
  </w:num>
  <w:num w:numId="11">
    <w:abstractNumId w:val="2"/>
  </w:num>
  <w:num w:numId="12">
    <w:abstractNumId w:val="5"/>
  </w:num>
  <w:num w:numId="13">
    <w:abstractNumId w:val="1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339"/>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0922"/>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14D5"/>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92"/>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53BA-86EF-4026-9B7C-3B61A1AF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2020-11-29T01:23:00Z</dcterms:created>
  <dcterms:modified xsi:type="dcterms:W3CDTF">2020-11-29T01:26:00Z</dcterms:modified>
</cp:coreProperties>
</file>