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BAC3EB1" w:rsidR="00026E4C" w:rsidRPr="00A84699" w:rsidRDefault="00E96AEA" w:rsidP="00AF1BC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63C4063" w:rsidR="00026E4C" w:rsidRPr="001423E7" w:rsidRDefault="00E96AEA" w:rsidP="00AF1BC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03</w:t>
      </w:r>
    </w:p>
    <w:p w14:paraId="26941F48" w14:textId="1C51E9BA" w:rsidR="00487224" w:rsidRPr="00FE5DCD" w:rsidRDefault="00026E4C" w:rsidP="00AF1BC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A6A9E">
        <w:rPr>
          <w:rFonts w:ascii="Montserrat" w:hAnsi="Montserrat"/>
          <w:b/>
          <w:bCs/>
          <w:sz w:val="48"/>
          <w:szCs w:val="220"/>
        </w:rPr>
        <w:t>J</w:t>
      </w:r>
      <w:r w:rsidR="00E96AEA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6A6A9E" w:rsidRDefault="00D57B42" w:rsidP="00AF1BC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5A8BC0" w:rsidR="00026E4C" w:rsidRPr="001423E7" w:rsidRDefault="006A6A9E" w:rsidP="00AF1BC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77219ED9" w14:textId="77777777" w:rsidR="00AF1BC2" w:rsidRDefault="006A6A9E" w:rsidP="00AF1BC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E96AEA" w:rsidRPr="00E96AEA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1514A243" w14:textId="45195012" w:rsidR="004C3A98" w:rsidRPr="001423E7" w:rsidRDefault="00E96AEA" w:rsidP="00AF1BC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E96AEA">
        <w:rPr>
          <w:rFonts w:ascii="Montserrat" w:hAnsi="Montserrat"/>
          <w:b/>
          <w:bCs/>
          <w:sz w:val="52"/>
          <w:szCs w:val="52"/>
        </w:rPr>
        <w:t>(clase bilingüe)</w:t>
      </w:r>
    </w:p>
    <w:p w14:paraId="59F7DCB8" w14:textId="77777777" w:rsidR="006A6A9E" w:rsidRP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0"/>
          <w:szCs w:val="40"/>
          <w:lang w:eastAsia="es-MX"/>
        </w:rPr>
      </w:pPr>
    </w:p>
    <w:p w14:paraId="5A53418B" w14:textId="5C30DF6A" w:rsidR="001423E7" w:rsidRDefault="00E96AEA" w:rsidP="00AF1BC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96AE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Diversidad de costumbres o tradiciones</w:t>
      </w:r>
    </w:p>
    <w:p w14:paraId="781E987F" w14:textId="77777777" w:rsidR="00AF1BC2" w:rsidRDefault="00AF1BC2" w:rsidP="00AF1BC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522E1C" w14:textId="77777777" w:rsidR="00AF1BC2" w:rsidRDefault="00AF1BC2" w:rsidP="00AF1BC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48CD480E" w:rsidR="00AF7041" w:rsidRDefault="00026E4C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E96AEA" w:rsidRPr="00E96AEA">
        <w:rPr>
          <w:rFonts w:ascii="Montserrat" w:eastAsia="Times New Roman" w:hAnsi="Montserrat" w:cs="Arial"/>
          <w:i/>
          <w:iCs/>
          <w:lang w:eastAsia="es-MX"/>
        </w:rPr>
        <w:t>Registrar algunas costumbres o tradiciones de su comunidad</w:t>
      </w:r>
      <w:r w:rsidR="006A6A9E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1624858" w14:textId="77777777" w:rsidR="00E96AEA" w:rsidRDefault="00E96AEA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3082CD8" w:rsidR="007E5BB6" w:rsidRDefault="00026E4C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E96AEA" w:rsidRPr="00E96AEA">
        <w:rPr>
          <w:rFonts w:ascii="Montserrat" w:eastAsia="Times New Roman" w:hAnsi="Montserrat" w:cs="Arial"/>
          <w:i/>
          <w:iCs/>
          <w:lang w:eastAsia="es-MX"/>
        </w:rPr>
        <w:t>Identifica semejanzas o diferencias con otros pueblos</w:t>
      </w:r>
    </w:p>
    <w:p w14:paraId="43086A47" w14:textId="677A2A0B" w:rsidR="004448FF" w:rsidRPr="006A6A9E" w:rsidRDefault="004448FF" w:rsidP="00AF1BC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4ABDF81" w14:textId="77777777" w:rsidR="00B95841" w:rsidRPr="006A6A9E" w:rsidRDefault="00B95841" w:rsidP="00AF1BC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AF1BC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AF1BC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199BAFA" w14:textId="3CC049BC" w:rsidR="000818B0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0818B0">
        <w:rPr>
          <w:rFonts w:ascii="Montserrat" w:eastAsia="Times New Roman" w:hAnsi="Montserrat" w:cs="Arial"/>
          <w:lang w:eastAsia="es-MX"/>
        </w:rPr>
        <w:t xml:space="preserve">prenderás </w:t>
      </w:r>
      <w:r w:rsidR="000818B0" w:rsidRPr="000818B0">
        <w:rPr>
          <w:rFonts w:ascii="Montserrat" w:eastAsia="Times New Roman" w:hAnsi="Montserrat" w:cs="Arial"/>
          <w:lang w:eastAsia="es-MX"/>
        </w:rPr>
        <w:t>sobre algun</w:t>
      </w:r>
      <w:r w:rsidR="000818B0">
        <w:rPr>
          <w:rFonts w:ascii="Montserrat" w:eastAsia="Times New Roman" w:hAnsi="Montserrat" w:cs="Arial"/>
          <w:lang w:eastAsia="es-MX"/>
        </w:rPr>
        <w:t>as semejanzas o diferencias de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costumbres o tradiciones con las de otros pueblos.</w:t>
      </w:r>
    </w:p>
    <w:p w14:paraId="37D980B9" w14:textId="2374A190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66D3B3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3D238D" w14:textId="21E9DA9E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1A6BE79" w14:textId="77777777" w:rsidR="000818B0" w:rsidRP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650270" w14:textId="2F4081B8" w:rsidR="000818B0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0818B0">
        <w:rPr>
          <w:rFonts w:ascii="Montserrat" w:eastAsia="Times New Roman" w:hAnsi="Montserrat" w:cs="Arial"/>
          <w:lang w:eastAsia="es-MX"/>
        </w:rPr>
        <w:t>iempre es bueno que aprendas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mucho de otras formas</w:t>
      </w:r>
      <w:r w:rsidR="000818B0">
        <w:rPr>
          <w:rFonts w:ascii="Montserrat" w:eastAsia="Times New Roman" w:hAnsi="Montserrat" w:cs="Arial"/>
          <w:lang w:eastAsia="es-MX"/>
        </w:rPr>
        <w:t xml:space="preserve"> de ver el mundo cuando hablas</w:t>
      </w:r>
      <w:r w:rsidR="000818B0" w:rsidRPr="000818B0">
        <w:rPr>
          <w:rFonts w:ascii="Montserrat" w:eastAsia="Times New Roman" w:hAnsi="Montserrat" w:cs="Arial"/>
          <w:lang w:eastAsia="es-MX"/>
        </w:rPr>
        <w:t xml:space="preserve"> de las tradiciones de cualquier pueblo de México o del mundo.</w:t>
      </w:r>
    </w:p>
    <w:p w14:paraId="64E7F92C" w14:textId="77777777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A83EE7" w14:textId="58BD3BE5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ocasión estaremos viendo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la lengua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 que es del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estado de Chiapas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>.</w:t>
      </w:r>
    </w:p>
    <w:p w14:paraId="05C4008A" w14:textId="77777777" w:rsidR="000818B0" w:rsidRP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60889B" w14:textId="79C1482E" w:rsidR="00B95841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lastRenderedPageBreak/>
        <w:t xml:space="preserve">El pueblo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habla una lengua perteneciente a la familia lingüística maya. En una de las aproximadamente 30 lenguas mayas que se reconocen actualmente. La lengua genéticamente más cercana al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, es el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chuj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.</w:t>
      </w:r>
    </w:p>
    <w:p w14:paraId="06FB0593" w14:textId="77777777" w:rsidR="00B95841" w:rsidRPr="000818B0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1157CAF" w14:textId="6F6E031F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Nos encontramos al sureste del estado de Chiapas, en tierras que colindan con Guatemala. El 90% de la población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se encuentra en el municipio 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de Las Margaritas y Altamirano,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el resto se distribuye de forma dispersa en los municipios de Comitán, La Trinitaria, Maravilla </w:t>
      </w:r>
      <w:proofErr w:type="spellStart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Tenejapa</w:t>
      </w:r>
      <w:proofErr w:type="spellEnd"/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y Ocosingo.</w:t>
      </w:r>
    </w:p>
    <w:p w14:paraId="271EC930" w14:textId="77777777" w:rsidR="00B95841" w:rsidRPr="000818B0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AB6EECA" w14:textId="6A7A9E31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El pueblo Tojolabal nos autonombramos </w:t>
      </w:r>
      <w:proofErr w:type="spellStart"/>
      <w:r w:rsidRPr="000818B0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tojolwinikotik</w:t>
      </w:r>
      <w:proofErr w:type="spellEnd"/>
      <w:r w:rsidRPr="000818B0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Pr="000818B0">
        <w:rPr>
          <w:rFonts w:ascii="Montserrat" w:eastAsia="Times New Roman" w:hAnsi="Montserrat" w:cs="Arial"/>
          <w:shd w:val="clear" w:color="auto" w:fill="FFFFFF"/>
          <w:lang w:eastAsia="es-MX"/>
        </w:rPr>
        <w:t>u hombres legítimos o verdaderos.</w:t>
      </w:r>
    </w:p>
    <w:p w14:paraId="7D13A739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D837DE4" w14:textId="66E8FFBD" w:rsidR="000818B0" w:rsidRDefault="000818B0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00C517B8" wp14:editId="4637206D">
            <wp:extent cx="5133975" cy="292402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066" cy="29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D186" w14:textId="13C7ED2A" w:rsidR="000818B0" w:rsidRDefault="000818B0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7E21CFA" w14:textId="668AACB9" w:rsidR="000818B0" w:rsidRDefault="000818B0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893B13F" wp14:editId="28C316D7">
            <wp:extent cx="5153025" cy="315785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123" cy="31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1CD5" w14:textId="77777777" w:rsidR="00B95841" w:rsidRDefault="00B95841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CB203A0" w14:textId="69CDBF86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7921E17" wp14:editId="1C44CE5B">
            <wp:extent cx="5324475" cy="349440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447" cy="35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5D83" w14:textId="1392FA52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899EA2B" w14:textId="19BFA6AA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1F14D2" wp14:editId="29E4F532">
            <wp:extent cx="5391150" cy="3466718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3325" cy="35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8DF7" w14:textId="77777777" w:rsidR="00AF1BC2" w:rsidRDefault="00AF1BC2" w:rsidP="00AF1BC2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038B021" w14:textId="34781E23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>Por ejemplo, vestir de negro en señal de luto es una tradición extendi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>da en varios países del mundo, o</w:t>
      </w: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>tro ejemplo es poner un árbol en la navidad, claro esto último se ha ido modificando con el paso del tiempo porque ahora muchos ponemos un árbol artificial para</w:t>
      </w:r>
      <w:r w:rsidR="006A6A9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así no dañar a la naturaleza, e</w:t>
      </w:r>
      <w:r w:rsidRPr="004C3542">
        <w:rPr>
          <w:rFonts w:ascii="Montserrat" w:eastAsia="Times New Roman" w:hAnsi="Montserrat" w:cs="Arial"/>
          <w:shd w:val="clear" w:color="auto" w:fill="FFFFFF"/>
          <w:lang w:eastAsia="es-MX"/>
        </w:rPr>
        <w:t>sta práctica ejemplifica la renovación de la tradición sin alterar el valor y lo que representa.</w:t>
      </w:r>
    </w:p>
    <w:p w14:paraId="7F2903A5" w14:textId="77777777" w:rsidR="00AF1BC2" w:rsidRDefault="00AF1BC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4EA3D956" w14:textId="76D58D58" w:rsidR="004C3542" w:rsidRDefault="004C3542" w:rsidP="00AF1BC2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Pr="004C3542">
        <w:rPr>
          <w:rFonts w:ascii="Montserrat" w:eastAsia="Times New Roman" w:hAnsi="Montserrat" w:cs="Arial"/>
          <w:bCs/>
          <w:lang w:eastAsia="es-MX"/>
        </w:rPr>
        <w:t>hora</w:t>
      </w:r>
      <w:r>
        <w:rPr>
          <w:rFonts w:ascii="Montserrat" w:eastAsia="Times New Roman" w:hAnsi="Montserrat" w:cs="Arial"/>
          <w:bCs/>
          <w:lang w:eastAsia="es-MX"/>
        </w:rPr>
        <w:t xml:space="preserve"> te comentare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un par de tradiciones o costumbres de </w:t>
      </w:r>
      <w:r>
        <w:rPr>
          <w:rFonts w:ascii="Montserrat" w:eastAsia="Times New Roman" w:hAnsi="Montserrat" w:cs="Arial"/>
          <w:bCs/>
          <w:lang w:eastAsia="es-MX"/>
        </w:rPr>
        <w:t>la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comunidad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>.</w:t>
      </w:r>
    </w:p>
    <w:p w14:paraId="799C5DEE" w14:textId="77777777" w:rsidR="006A6A9E" w:rsidRPr="004C3542" w:rsidRDefault="006A6A9E" w:rsidP="00AF1BC2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7F4CA8D5" w14:textId="765A9660" w:rsidR="00402CBB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66FA04" wp14:editId="2D036586">
            <wp:extent cx="5390753" cy="40481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4035" cy="40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D2C5" w14:textId="3A6D86A4" w:rsid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6D30877" w14:textId="77777777" w:rsidR="006A6A9E" w:rsidRDefault="006A6A9E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E094F47" w14:textId="36333068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D4E8E9" w14:textId="5A3D9585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986998" wp14:editId="404B816C">
            <wp:extent cx="4995879" cy="3705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202" cy="37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F107" w14:textId="5E3EB9E3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6E1BFF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E7A037" w14:textId="1CBBBC1C" w:rsidR="004C3542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AB09AC1" wp14:editId="458CB13F">
            <wp:extent cx="4958461" cy="37003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056" cy="37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388A" w14:textId="3EF0072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4FDF14" w14:textId="6B241880" w:rsidR="004C3542" w:rsidRPr="00402CBB" w:rsidRDefault="004C3542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CCD5FE" wp14:editId="5E097F8C">
            <wp:extent cx="5000625" cy="3458210"/>
            <wp:effectExtent l="0" t="0" r="952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9517" cy="34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069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B961D4" w14:textId="77777777" w:rsidR="006A6A9E" w:rsidRDefault="006A6A9E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822CF" w14:textId="2D6F0902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invito a ver </w:t>
      </w:r>
      <w:r w:rsidRPr="004C3542">
        <w:rPr>
          <w:rFonts w:ascii="Montserrat" w:eastAsia="Times New Roman" w:hAnsi="Montserrat" w:cs="Arial"/>
          <w:bCs/>
          <w:lang w:eastAsia="es-MX"/>
        </w:rPr>
        <w:t>un vídeo muy bonito sobre las tradiciones de los tojolabales.</w:t>
      </w:r>
    </w:p>
    <w:p w14:paraId="02B182CD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D9238E" w14:textId="05863248" w:rsidR="004C3542" w:rsidRPr="006A6A9E" w:rsidRDefault="004C3542" w:rsidP="00AF1B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A6A9E">
        <w:rPr>
          <w:rFonts w:ascii="Montserrat" w:eastAsia="Times New Roman" w:hAnsi="Montserrat" w:cs="Arial"/>
          <w:b/>
          <w:bCs/>
          <w:lang w:eastAsia="es-MX"/>
        </w:rPr>
        <w:t>Video.</w:t>
      </w:r>
      <w:r w:rsidR="006A6A9E">
        <w:rPr>
          <w:rFonts w:ascii="Montserrat" w:eastAsia="Times New Roman" w:hAnsi="Montserrat" w:cs="Arial"/>
          <w:b/>
          <w:bCs/>
          <w:lang w:eastAsia="es-MX"/>
        </w:rPr>
        <w:t xml:space="preserve"> Ventana a mi Comunidad, </w:t>
      </w:r>
      <w:r w:rsidRPr="006A6A9E">
        <w:rPr>
          <w:rFonts w:ascii="Montserrat" w:eastAsia="Times New Roman" w:hAnsi="Montserrat" w:cs="Arial"/>
          <w:b/>
          <w:bCs/>
          <w:lang w:eastAsia="es-MX"/>
        </w:rPr>
        <w:t xml:space="preserve">Tojolabales - El </w:t>
      </w:r>
      <w:proofErr w:type="spellStart"/>
      <w:r w:rsidRPr="006A6A9E">
        <w:rPr>
          <w:rFonts w:ascii="Montserrat" w:eastAsia="Times New Roman" w:hAnsi="Montserrat" w:cs="Arial"/>
          <w:b/>
          <w:bCs/>
          <w:lang w:eastAsia="es-MX"/>
        </w:rPr>
        <w:t>Sombrerón</w:t>
      </w:r>
      <w:proofErr w:type="spellEnd"/>
      <w:r w:rsidR="000208DF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DD7F677" w14:textId="77777777" w:rsidR="004C3542" w:rsidRPr="000208DF" w:rsidRDefault="00AF1BC2" w:rsidP="00AF1BC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4" w:history="1">
        <w:r w:rsidR="004C3542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https://www.youtube.com/watch?v=jhwHOjNFxEY&amp;ab_channel=FannyContreras</w:t>
        </w:r>
      </w:hyperlink>
    </w:p>
    <w:p w14:paraId="2818114A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A5202" w14:textId="2587F7CB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hora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voy a comentar sobre una tradición o </w:t>
      </w:r>
      <w:r w:rsidR="000208DF">
        <w:rPr>
          <w:rFonts w:ascii="Montserrat" w:eastAsia="Times New Roman" w:hAnsi="Montserrat" w:cs="Arial"/>
          <w:bCs/>
          <w:lang w:eastAsia="es-MX"/>
        </w:rPr>
        <w:t>costumbre del estado de Oaxaca.</w:t>
      </w:r>
    </w:p>
    <w:p w14:paraId="18C90E2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A46A06" w14:textId="77777777" w:rsid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>, es una celebración que ocurre en la Ciudad de Oaxaca, también se le conoce como</w:t>
      </w:r>
      <w:r w:rsidR="000208DF">
        <w:rPr>
          <w:rFonts w:ascii="Montserrat" w:eastAsia="Times New Roman" w:hAnsi="Montserrat" w:cs="Arial"/>
          <w:bCs/>
          <w:lang w:eastAsia="es-MX"/>
        </w:rPr>
        <w:t>,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“Los Lunes del Cerro</w:t>
      </w:r>
      <w:r w:rsidR="000208DF">
        <w:rPr>
          <w:rFonts w:ascii="Montserrat" w:eastAsia="Times New Roman" w:hAnsi="Montserrat" w:cs="Arial"/>
          <w:bCs/>
          <w:lang w:eastAsia="es-MX"/>
        </w:rPr>
        <w:t>”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porque la festividad ocurre en el Cerro del Fortín. </w:t>
      </w:r>
    </w:p>
    <w:p w14:paraId="0FF393D3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312969" w14:textId="15844FBC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 xml:space="preserve"> en el idioma zapoteco significa cooperar, denota un acto de participar cooperando.</w:t>
      </w:r>
    </w:p>
    <w:p w14:paraId="1D0E9E4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DACA75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 xml:space="preserve"> hace referencia a toda una actitud o cualidad con la que se nace, el amor al prójimo de cada habitante zapoteca hacia sus hermanos, una actitud de compartir la naturaleza y la vida. En esta fiesta tradicional participan delegaciones representativas de las 8 regiones del estado de Oaxaca quienes muestran sus tradiciones y costumbres.</w:t>
      </w:r>
    </w:p>
    <w:p w14:paraId="6895BAFA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32E5CE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También se conoce como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 xml:space="preserve"> al apoyo en especie: con maíz, frijol, tortillas, pan, por ejemplo, que se realiza en las comunidades cuando se llevan a cabo algunas festividades. Cuando se le brinda a la persona que lo requiere, está obligada a devolver </w:t>
      </w:r>
      <w:r w:rsidRPr="004C3542">
        <w:rPr>
          <w:rFonts w:ascii="Montserrat" w:eastAsia="Times New Roman" w:hAnsi="Montserrat" w:cs="Arial"/>
          <w:bCs/>
          <w:lang w:eastAsia="es-MX"/>
        </w:rPr>
        <w:lastRenderedPageBreak/>
        <w:t xml:space="preserve">el apoyo que se le dio. Salvo en los velorios, ahí el apoyo cambia porque quienes lo reciben no están obligados a devolverlo. 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 xml:space="preserve"> se toma como una forma de demostrar el pésame por la persona fallecida.</w:t>
      </w:r>
    </w:p>
    <w:p w14:paraId="62A6F9A2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67B4EF" w14:textId="4FFE93FD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¡Qué bello conjunto de tradiciones y costumbres encierra l</w:t>
      </w:r>
      <w:r w:rsidR="000208DF">
        <w:rPr>
          <w:rFonts w:ascii="Montserrat" w:eastAsia="Times New Roman" w:hAnsi="Montserrat" w:cs="Arial"/>
          <w:bCs/>
          <w:lang w:eastAsia="es-MX"/>
        </w:rPr>
        <w:t xml:space="preserve">a tradicional </w:t>
      </w:r>
      <w:proofErr w:type="spellStart"/>
      <w:r w:rsidR="000208DF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="000208DF">
        <w:rPr>
          <w:rFonts w:ascii="Montserrat" w:eastAsia="Times New Roman" w:hAnsi="Montserrat" w:cs="Arial"/>
          <w:bCs/>
          <w:lang w:eastAsia="es-MX"/>
        </w:rPr>
        <w:t>! 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eguramente </w:t>
      </w:r>
      <w:r w:rsidR="00A0211A">
        <w:rPr>
          <w:rFonts w:ascii="Montserrat" w:eastAsia="Times New Roman" w:hAnsi="Montserrat" w:cs="Arial"/>
          <w:bCs/>
          <w:lang w:eastAsia="es-MX"/>
        </w:rPr>
        <w:t>quisieras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conocer un poco más sobre esta hermosa tradición. </w:t>
      </w:r>
    </w:p>
    <w:p w14:paraId="7694EC6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48B57E" w14:textId="77777777" w:rsidR="000208DF" w:rsidRPr="000208DF" w:rsidRDefault="00A0211A" w:rsidP="00AF1BC2">
      <w:pPr>
        <w:pStyle w:val="Prrafodelista"/>
        <w:numPr>
          <w:ilvl w:val="0"/>
          <w:numId w:val="23"/>
        </w:num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0208DF">
        <w:rPr>
          <w:rFonts w:ascii="Montserrat" w:eastAsia="Times New Roman" w:hAnsi="Montserrat" w:cs="Arial"/>
          <w:b/>
          <w:bCs/>
          <w:lang w:eastAsia="es-MX"/>
        </w:rPr>
        <w:t>V</w:t>
      </w:r>
      <w:r w:rsidR="000208DF" w:rsidRPr="000208DF">
        <w:rPr>
          <w:rFonts w:ascii="Montserrat" w:eastAsia="Times New Roman" w:hAnsi="Montserrat" w:cs="Arial"/>
          <w:b/>
          <w:bCs/>
          <w:lang w:eastAsia="es-MX"/>
        </w:rPr>
        <w:t xml:space="preserve">ídeo. </w:t>
      </w:r>
      <w:proofErr w:type="spellStart"/>
      <w:r w:rsidR="000208DF" w:rsidRPr="000208DF">
        <w:rPr>
          <w:rFonts w:ascii="Montserrat" w:eastAsia="Times New Roman" w:hAnsi="Montserrat" w:cs="Arial"/>
          <w:b/>
          <w:bCs/>
          <w:lang w:eastAsia="es-MX"/>
        </w:rPr>
        <w:t>Guelaguetza</w:t>
      </w:r>
      <w:proofErr w:type="spellEnd"/>
      <w:r w:rsidR="000208DF" w:rsidRPr="000208DF">
        <w:rPr>
          <w:rFonts w:ascii="Montserrat" w:eastAsia="Times New Roman" w:hAnsi="Montserrat" w:cs="Arial"/>
          <w:b/>
          <w:bCs/>
          <w:lang w:eastAsia="es-MX"/>
        </w:rPr>
        <w:t xml:space="preserve"> 2019 en Vivo.</w:t>
      </w:r>
    </w:p>
    <w:p w14:paraId="13D446B3" w14:textId="09676EE7" w:rsidR="00A0211A" w:rsidRPr="000208DF" w:rsidRDefault="00AF1BC2" w:rsidP="00AF1BC2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 w:history="1">
        <w:r w:rsidR="00A0211A" w:rsidRPr="000208D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https://www.youtube.com/watch?v=w8yRtODEEwM&amp;ab_channel=CORTV</w:t>
        </w:r>
      </w:hyperlink>
    </w:p>
    <w:p w14:paraId="413367A1" w14:textId="72D0F9DD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1B6866" w14:textId="55688191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establece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las semejanzas y diferencias entre estas tradiciones o costumbres que hemos mencionamos.</w:t>
      </w:r>
    </w:p>
    <w:p w14:paraId="72810AE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B8DCA" w14:textId="5A2D3C5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Enlistar</w:t>
      </w:r>
      <w:r w:rsidR="00A0211A">
        <w:rPr>
          <w:rFonts w:ascii="Montserrat" w:eastAsia="Times New Roman" w:hAnsi="Montserrat" w:cs="Arial"/>
          <w:bCs/>
          <w:lang w:eastAsia="es-MX"/>
        </w:rPr>
        <w:t>as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primero las tres tradicio</w:t>
      </w:r>
      <w:r w:rsidR="000208DF">
        <w:rPr>
          <w:rFonts w:ascii="Montserrat" w:eastAsia="Times New Roman" w:hAnsi="Montserrat" w:cs="Arial"/>
          <w:bCs/>
          <w:lang w:eastAsia="es-MX"/>
        </w:rPr>
        <w:t>nes o costumbres que comentamos.</w:t>
      </w:r>
    </w:p>
    <w:p w14:paraId="05D5CFD6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CB6ACF" w14:textId="1471562A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Altares tradicionales de Día de Muertos</w:t>
      </w:r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7DCD344D" w14:textId="5B033A56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La fiesta de mi comunidad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445C7B83" w14:textId="25E1CE1C" w:rsidR="004C3542" w:rsidRPr="004C3542" w:rsidRDefault="004C3542" w:rsidP="00AF1BC2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="000208DF">
        <w:rPr>
          <w:rFonts w:ascii="Montserrat" w:eastAsia="Times New Roman" w:hAnsi="Montserrat" w:cs="Arial"/>
          <w:bCs/>
          <w:lang w:eastAsia="es-MX"/>
        </w:rPr>
        <w:t>.</w:t>
      </w:r>
    </w:p>
    <w:p w14:paraId="2AFB2F1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D86F1" w14:textId="7CCD9C5F" w:rsidR="00A0211A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Para escribir las semej</w:t>
      </w:r>
      <w:r w:rsidR="00A0211A">
        <w:rPr>
          <w:rFonts w:ascii="Montserrat" w:eastAsia="Times New Roman" w:hAnsi="Montserrat" w:cs="Arial"/>
          <w:bCs/>
          <w:lang w:eastAsia="es-MX"/>
        </w:rPr>
        <w:t>anzas y diferencias utiliza</w:t>
      </w:r>
      <w:r w:rsidR="000208DF">
        <w:rPr>
          <w:rFonts w:ascii="Montserrat" w:eastAsia="Times New Roman" w:hAnsi="Montserrat" w:cs="Arial"/>
          <w:bCs/>
          <w:lang w:eastAsia="es-MX"/>
        </w:rPr>
        <w:t xml:space="preserve"> el siguiente cuadro.</w:t>
      </w:r>
    </w:p>
    <w:p w14:paraId="095142D5" w14:textId="77777777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31FE5C" w14:textId="0D7D9230" w:rsidR="004C3542" w:rsidRDefault="00A0211A" w:rsidP="00AF1BC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186EB8" wp14:editId="16F68EEF">
            <wp:extent cx="3479404" cy="261937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488" cy="26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06BE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F7C31F" w14:textId="02359B1B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Con la breve des</w:t>
      </w:r>
      <w:r w:rsidR="00A0211A">
        <w:rPr>
          <w:rFonts w:ascii="Montserrat" w:eastAsia="Times New Roman" w:hAnsi="Montserrat" w:cs="Arial"/>
          <w:bCs/>
          <w:lang w:eastAsia="es-MX"/>
        </w:rPr>
        <w:t>cripción que mencionamos puedes</w:t>
      </w:r>
      <w:r w:rsidRPr="004C3542">
        <w:rPr>
          <w:rFonts w:ascii="Montserrat" w:eastAsia="Times New Roman" w:hAnsi="Montserrat" w:cs="Arial"/>
          <w:bCs/>
          <w:lang w:eastAsia="es-MX"/>
        </w:rPr>
        <w:t xml:space="preserve"> decir que las semejanzas entre estas tres costumbres o tradiciones son:</w:t>
      </w:r>
    </w:p>
    <w:p w14:paraId="5D8C06B7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0562D6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A) En las tres tradiciones existe reunión de personas.</w:t>
      </w:r>
    </w:p>
    <w:p w14:paraId="3CAD9F22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B) En la fiesta de su comunidad y 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>, hay bailes.</w:t>
      </w:r>
    </w:p>
    <w:p w14:paraId="6BBEAAB3" w14:textId="77777777" w:rsidR="004C3542" w:rsidRPr="004C3542" w:rsidRDefault="004C3542" w:rsidP="00AF1BC2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C) En las tres tradiciones la duración de la fiesta implica varios días.</w:t>
      </w:r>
    </w:p>
    <w:p w14:paraId="0CA77C95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23FED2" w14:textId="0DEAAFD4" w:rsid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escribe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 xml:space="preserve"> las </w:t>
      </w:r>
      <w:r w:rsidR="00B95841" w:rsidRPr="004C3542">
        <w:rPr>
          <w:rFonts w:ascii="Montserrat" w:eastAsia="Times New Roman" w:hAnsi="Montserrat" w:cs="Arial"/>
          <w:bCs/>
          <w:lang w:eastAsia="es-MX"/>
        </w:rPr>
        <w:t xml:space="preserve">diferencias </w:t>
      </w:r>
      <w:r w:rsidR="00B95841">
        <w:rPr>
          <w:rFonts w:ascii="Montserrat" w:eastAsia="Times New Roman" w:hAnsi="Montserrat" w:cs="Arial"/>
          <w:bCs/>
          <w:lang w:eastAsia="es-MX"/>
        </w:rPr>
        <w:t>que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4C3542" w:rsidRPr="004C3542">
        <w:rPr>
          <w:rFonts w:ascii="Montserrat" w:eastAsia="Times New Roman" w:hAnsi="Montserrat" w:cs="Arial"/>
          <w:bCs/>
          <w:lang w:eastAsia="es-MX"/>
        </w:rPr>
        <w:t>son:</w:t>
      </w:r>
    </w:p>
    <w:p w14:paraId="30F3B8DF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lastRenderedPageBreak/>
        <w:t>a) Las fechas en que se realizan son diferentes: una en noviembre, otra en julio, y otra en diciembre.</w:t>
      </w:r>
    </w:p>
    <w:p w14:paraId="11082326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>b) Los motivos de la costumbre o tradición son distintos.</w:t>
      </w:r>
    </w:p>
    <w:p w14:paraId="00391E02" w14:textId="63C7E857" w:rsid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C3542">
        <w:rPr>
          <w:rFonts w:ascii="Montserrat" w:eastAsia="Times New Roman" w:hAnsi="Montserrat" w:cs="Arial"/>
          <w:bCs/>
          <w:lang w:eastAsia="es-MX"/>
        </w:rPr>
        <w:t xml:space="preserve">c) En la </w:t>
      </w:r>
      <w:proofErr w:type="spellStart"/>
      <w:r w:rsidRPr="004C3542">
        <w:rPr>
          <w:rFonts w:ascii="Montserrat" w:eastAsia="Times New Roman" w:hAnsi="Montserrat" w:cs="Arial"/>
          <w:bCs/>
          <w:lang w:eastAsia="es-MX"/>
        </w:rPr>
        <w:t>Guelaguetza</w:t>
      </w:r>
      <w:proofErr w:type="spellEnd"/>
      <w:r w:rsidRPr="004C3542">
        <w:rPr>
          <w:rFonts w:ascii="Montserrat" w:eastAsia="Times New Roman" w:hAnsi="Montserrat" w:cs="Arial"/>
          <w:bCs/>
          <w:lang w:eastAsia="es-MX"/>
        </w:rPr>
        <w:t xml:space="preserve"> participan todas las regiones del estado de Oaxaca, mientras que en las otras costumbres son propias de la localidad.</w:t>
      </w:r>
    </w:p>
    <w:p w14:paraId="07293BDC" w14:textId="53EA09C3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856970" w14:textId="2AC46800" w:rsidR="00A0211A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el cuadro quedaría así.</w:t>
      </w:r>
    </w:p>
    <w:p w14:paraId="4BD6934D" w14:textId="77777777" w:rsidR="00A0211A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1DDDFDF" w:rsidR="003B0E89" w:rsidRDefault="00A0211A" w:rsidP="00AF1BC2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1FC4CB6" wp14:editId="4566E0CD">
            <wp:extent cx="4279900" cy="3209925"/>
            <wp:effectExtent l="0" t="0" r="635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630" cy="32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E21AE5" w14:textId="782E9576" w:rsidR="00A0211A" w:rsidRDefault="00A0211A" w:rsidP="00AF1BC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28D1A5" w14:textId="77777777" w:rsidR="00A0211A" w:rsidRPr="001423E7" w:rsidRDefault="00A0211A" w:rsidP="00AF1BC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1C69127" w14:textId="41C94098" w:rsidR="004C3542" w:rsidRPr="004C3542" w:rsidRDefault="00A0211A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="004C3542" w:rsidRPr="004C3542">
        <w:rPr>
          <w:rFonts w:ascii="Montserrat" w:eastAsia="Times New Roman" w:hAnsi="Montserrat" w:cs="Arial"/>
          <w:lang w:eastAsia="es-MX"/>
        </w:rPr>
        <w:t xml:space="preserve"> que:</w:t>
      </w:r>
    </w:p>
    <w:p w14:paraId="26846346" w14:textId="77777777" w:rsidR="004C3542" w:rsidRPr="006A6A9E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E1310C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La tradición es una pauta de convivencia que una comunidad considera digna de constituirse y mantenerse de generación en generación.</w:t>
      </w:r>
    </w:p>
    <w:p w14:paraId="3D23712D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3B9A0B2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sna’ulab’il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sk’ulajel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tuktukil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jlujmaltiki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ja’ni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smojtajel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jb’ajtik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sok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jmoj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aljeltik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jumasa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skulanil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jun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sneb’e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ma’tik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k’i’umetojani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kajkajeli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>’.</w:t>
      </w:r>
    </w:p>
    <w:p w14:paraId="53567BDE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288295F" w14:textId="60BFE2B4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El cambio social altera el conjunto de elementos que forman parte de la tradición. Ésta puede renovarse y actualizarse para mantener su valor y utilidad sin perder su esencia.</w:t>
      </w:r>
    </w:p>
    <w:p w14:paraId="1CA800C0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431740E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t’ilan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alxuk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xtukb’i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ja’yuj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yi’banal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chapub’al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kulan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kanel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jumasa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najate’ili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t’usan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ma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jastal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a’tel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jumsa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pe mi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wa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xch’ay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yechili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tsatsnilek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kujlajelkani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>’.</w:t>
      </w:r>
    </w:p>
    <w:p w14:paraId="283E20AB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AAFA7B" w14:textId="79FFB61B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lastRenderedPageBreak/>
        <w:t>Hemos llegado al final de la clase niñas y niños. Hemos hablado acerca de los hechos o acontecimientos importantes de la comunidad.</w:t>
      </w:r>
    </w:p>
    <w:p w14:paraId="63580F5C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521716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¡Fue un gusto estar con ustedes!</w:t>
      </w:r>
    </w:p>
    <w:p w14:paraId="1C4C789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CBB0B47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val="en-US" w:eastAsia="es-MX"/>
        </w:rPr>
      </w:pP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Ts’akatalex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jitsan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yu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gram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ja</w:t>
      </w:r>
      <w:proofErr w:type="gram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ti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aj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yiyon</w:t>
      </w:r>
      <w:proofErr w:type="spellEnd"/>
      <w:r w:rsidRPr="000208DF">
        <w:rPr>
          <w:rFonts w:ascii="Montserrat" w:eastAsia="Times New Roman" w:hAnsi="Montserrat" w:cs="Arial"/>
          <w:b/>
          <w:i/>
          <w:lang w:val="en-US" w:eastAsia="es-MX"/>
        </w:rPr>
        <w:t xml:space="preserve">-a’ </w:t>
      </w:r>
      <w:proofErr w:type="spellStart"/>
      <w:r w:rsidRPr="000208DF">
        <w:rPr>
          <w:rFonts w:ascii="Montserrat" w:eastAsia="Times New Roman" w:hAnsi="Montserrat" w:cs="Arial"/>
          <w:b/>
          <w:i/>
          <w:lang w:val="en-US" w:eastAsia="es-MX"/>
        </w:rPr>
        <w:t>mokexi</w:t>
      </w:r>
      <w:proofErr w:type="spellEnd"/>
    </w:p>
    <w:p w14:paraId="6EAC7523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6916B174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6A2A528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8A6A63B" w14:textId="77777777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cha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tajb’ajtik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pilan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3C43EFD7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554CCBF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C3542">
        <w:rPr>
          <w:rFonts w:ascii="Montserrat" w:eastAsia="Times New Roman" w:hAnsi="Montserrat" w:cs="Arial"/>
          <w:lang w:eastAsia="es-MX"/>
        </w:rPr>
        <w:t>¡Hasta la próxima!</w:t>
      </w:r>
    </w:p>
    <w:p w14:paraId="713F735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A395E33" w14:textId="6220250A" w:rsidR="004C3542" w:rsidRPr="000208DF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0208DF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eastAsia="Times New Roman" w:hAnsi="Montserrat" w:cs="Arial"/>
          <w:b/>
          <w:i/>
          <w:lang w:eastAsia="es-MX"/>
        </w:rPr>
        <w:t>k’umb’ajtika</w:t>
      </w:r>
      <w:proofErr w:type="spellEnd"/>
    </w:p>
    <w:p w14:paraId="0639DBEF" w14:textId="2E2F322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63A3DF3A" w14:textId="77777777" w:rsidR="000208DF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29ACB75C" w14:textId="77777777" w:rsidR="000208DF" w:rsidRPr="001423E7" w:rsidRDefault="000208DF" w:rsidP="00AF1BC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62030F33" w14:textId="77777777" w:rsidR="000208DF" w:rsidRPr="000208DF" w:rsidRDefault="000208DF" w:rsidP="00AF1BC2">
      <w:pPr>
        <w:spacing w:after="0" w:line="240" w:lineRule="auto"/>
        <w:rPr>
          <w:rFonts w:ascii="Montserrat" w:hAnsi="Montserrat"/>
          <w:bCs/>
        </w:rPr>
      </w:pPr>
    </w:p>
    <w:p w14:paraId="2A6AFC02" w14:textId="77777777" w:rsidR="000208DF" w:rsidRPr="004C3542" w:rsidRDefault="000208DF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Si te es posible, comenta</w:t>
      </w:r>
      <w:r w:rsidRPr="004C3542">
        <w:rPr>
          <w:rFonts w:ascii="Montserrat" w:eastAsia="Times New Roman" w:hAnsi="Montserrat" w:cs="Arial"/>
          <w:lang w:eastAsia="es-MX"/>
        </w:rPr>
        <w:t xml:space="preserve"> con </w:t>
      </w:r>
      <w:r>
        <w:rPr>
          <w:rFonts w:ascii="Montserrat" w:eastAsia="Times New Roman" w:hAnsi="Montserrat" w:cs="Arial"/>
          <w:lang w:eastAsia="es-MX"/>
        </w:rPr>
        <w:t>t</w:t>
      </w:r>
      <w:r w:rsidRPr="004C3542">
        <w:rPr>
          <w:rFonts w:ascii="Montserrat" w:eastAsia="Times New Roman" w:hAnsi="Montserrat" w:cs="Arial"/>
          <w:lang w:eastAsia="es-MX"/>
        </w:rPr>
        <w:t>us abuelos, padres o hermanos alguna de las tradiciones o costumbres más importantes de su comunidad y agréguenla al c</w:t>
      </w:r>
      <w:r>
        <w:rPr>
          <w:rFonts w:ascii="Montserrat" w:eastAsia="Times New Roman" w:hAnsi="Montserrat" w:cs="Arial"/>
          <w:lang w:eastAsia="es-MX"/>
        </w:rPr>
        <w:t>uadro que elaboramos en la sesión</w:t>
      </w:r>
      <w:r w:rsidRPr="004C3542">
        <w:rPr>
          <w:rFonts w:ascii="Montserrat" w:eastAsia="Times New Roman" w:hAnsi="Montserrat" w:cs="Arial"/>
          <w:lang w:eastAsia="es-MX"/>
        </w:rPr>
        <w:t xml:space="preserve"> de hoy.</w:t>
      </w:r>
    </w:p>
    <w:p w14:paraId="75DF92FB" w14:textId="77777777" w:rsidR="004C3542" w:rsidRPr="004C3542" w:rsidRDefault="004C3542" w:rsidP="00AF1BC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7FF38344" w:rsidR="00CA4EFF" w:rsidRPr="001423E7" w:rsidRDefault="00CA4EFF" w:rsidP="00AF1BC2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AF1BC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AF1BC2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AF1BC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AF1BC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AF1BC2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AF1BC2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9A3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982B07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7D243A"/>
    <w:multiLevelType w:val="hybridMultilevel"/>
    <w:tmpl w:val="21F87DB6"/>
    <w:lvl w:ilvl="0" w:tplc="E11C9A4E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2171A4"/>
    <w:multiLevelType w:val="hybridMultilevel"/>
    <w:tmpl w:val="ADD2EA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F1D53"/>
    <w:multiLevelType w:val="hybridMultilevel"/>
    <w:tmpl w:val="11EE3E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70DEE"/>
    <w:multiLevelType w:val="hybridMultilevel"/>
    <w:tmpl w:val="C02AA9C2"/>
    <w:lvl w:ilvl="0" w:tplc="28CC9C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9"/>
  </w:num>
  <w:num w:numId="4">
    <w:abstractNumId w:val="4"/>
  </w:num>
  <w:num w:numId="5">
    <w:abstractNumId w:val="8"/>
  </w:num>
  <w:num w:numId="6">
    <w:abstractNumId w:val="12"/>
  </w:num>
  <w:num w:numId="7">
    <w:abstractNumId w:val="10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0"/>
  </w:num>
  <w:num w:numId="19">
    <w:abstractNumId w:val="17"/>
  </w:num>
  <w:num w:numId="20">
    <w:abstractNumId w:val="16"/>
  </w:num>
  <w:num w:numId="21">
    <w:abstractNumId w:val="15"/>
  </w:num>
  <w:num w:numId="22">
    <w:abstractNumId w:val="1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08DF"/>
    <w:rsid w:val="00026E4C"/>
    <w:rsid w:val="00047207"/>
    <w:rsid w:val="000818B0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542"/>
    <w:rsid w:val="004C3A98"/>
    <w:rsid w:val="005557AC"/>
    <w:rsid w:val="00587405"/>
    <w:rsid w:val="005B660B"/>
    <w:rsid w:val="005E1E3E"/>
    <w:rsid w:val="00670F86"/>
    <w:rsid w:val="006A6A9E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0211A"/>
    <w:rsid w:val="00A41EE7"/>
    <w:rsid w:val="00A441FF"/>
    <w:rsid w:val="00A52C4C"/>
    <w:rsid w:val="00A84699"/>
    <w:rsid w:val="00A94357"/>
    <w:rsid w:val="00AC3C91"/>
    <w:rsid w:val="00AF1BC2"/>
    <w:rsid w:val="00AF7041"/>
    <w:rsid w:val="00B050D0"/>
    <w:rsid w:val="00B65E8C"/>
    <w:rsid w:val="00B95841"/>
    <w:rsid w:val="00CA4EFF"/>
    <w:rsid w:val="00D22C1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96AEA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C3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8yRtODEEwM&amp;ab_channel=CORTV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hwHOjNFxEY&amp;ab_channel=FannyContrer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F8EB6-1BB6-4285-B7FF-218EF5C6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2021-05-09T05:53:00Z</dcterms:created>
  <dcterms:modified xsi:type="dcterms:W3CDTF">2021-05-09T05:53:00Z</dcterms:modified>
</cp:coreProperties>
</file>