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71804" w14:textId="4053FD98" w:rsidR="00C5375D" w:rsidRPr="008B4672" w:rsidRDefault="000A3ACD" w:rsidP="002372BD">
      <w:pPr>
        <w:spacing w:after="0" w:line="240" w:lineRule="auto"/>
        <w:jc w:val="center"/>
        <w:rPr>
          <w:rFonts w:ascii="Montserrat" w:hAnsi="Montserrat"/>
          <w:b/>
          <w:sz w:val="48"/>
          <w:szCs w:val="48"/>
        </w:rPr>
      </w:pPr>
      <w:r w:rsidRPr="008B4672">
        <w:rPr>
          <w:rFonts w:ascii="Montserrat" w:hAnsi="Montserrat"/>
          <w:b/>
          <w:sz w:val="48"/>
          <w:szCs w:val="48"/>
        </w:rPr>
        <w:t>Martes</w:t>
      </w:r>
    </w:p>
    <w:p w14:paraId="1D112E38" w14:textId="04F20BDF" w:rsidR="002507EF" w:rsidRPr="008B4672" w:rsidRDefault="00390570" w:rsidP="002372BD">
      <w:pPr>
        <w:spacing w:after="0" w:line="240" w:lineRule="auto"/>
        <w:jc w:val="center"/>
        <w:rPr>
          <w:rFonts w:ascii="Montserrat" w:hAnsi="Montserrat"/>
          <w:b/>
          <w:sz w:val="56"/>
          <w:szCs w:val="56"/>
        </w:rPr>
      </w:pPr>
      <w:r w:rsidRPr="008B4672">
        <w:rPr>
          <w:rFonts w:ascii="Montserrat" w:hAnsi="Montserrat"/>
          <w:b/>
          <w:sz w:val="56"/>
          <w:szCs w:val="56"/>
        </w:rPr>
        <w:t>24</w:t>
      </w:r>
    </w:p>
    <w:p w14:paraId="65F50B7F" w14:textId="47DD62F5" w:rsidR="002507EF" w:rsidRPr="008B4672" w:rsidRDefault="002507EF" w:rsidP="00262D29">
      <w:pPr>
        <w:spacing w:after="0" w:line="240" w:lineRule="auto"/>
        <w:jc w:val="center"/>
        <w:rPr>
          <w:rFonts w:ascii="Montserrat" w:hAnsi="Montserrat"/>
          <w:b/>
          <w:sz w:val="48"/>
          <w:szCs w:val="48"/>
        </w:rPr>
      </w:pPr>
      <w:r w:rsidRPr="008B4672">
        <w:rPr>
          <w:rFonts w:ascii="Montserrat" w:hAnsi="Montserrat"/>
          <w:b/>
          <w:sz w:val="48"/>
          <w:szCs w:val="48"/>
        </w:rPr>
        <w:t xml:space="preserve">de </w:t>
      </w:r>
      <w:r w:rsidR="00774B67" w:rsidRPr="008B4672">
        <w:rPr>
          <w:rFonts w:ascii="Montserrat" w:hAnsi="Montserrat"/>
          <w:b/>
          <w:sz w:val="48"/>
          <w:szCs w:val="48"/>
        </w:rPr>
        <w:t>Noviembre</w:t>
      </w:r>
    </w:p>
    <w:p w14:paraId="132A2D65" w14:textId="77777777" w:rsidR="00262D29" w:rsidRPr="008B4672" w:rsidRDefault="00262D29" w:rsidP="00262D29">
      <w:pPr>
        <w:spacing w:after="0" w:line="240" w:lineRule="auto"/>
        <w:jc w:val="center"/>
        <w:rPr>
          <w:rFonts w:ascii="Montserrat" w:hAnsi="Montserrat"/>
          <w:b/>
          <w:sz w:val="48"/>
          <w:szCs w:val="48"/>
        </w:rPr>
      </w:pPr>
    </w:p>
    <w:p w14:paraId="04C6E3FA" w14:textId="1F020D34" w:rsidR="002507EF" w:rsidRPr="008B4672" w:rsidRDefault="005202BB" w:rsidP="002372BD">
      <w:pPr>
        <w:spacing w:after="0" w:line="240" w:lineRule="auto"/>
        <w:jc w:val="center"/>
        <w:rPr>
          <w:rFonts w:ascii="Montserrat" w:hAnsi="Montserrat"/>
          <w:b/>
          <w:sz w:val="52"/>
          <w:szCs w:val="52"/>
        </w:rPr>
      </w:pPr>
      <w:r w:rsidRPr="008B4672">
        <w:rPr>
          <w:rFonts w:ascii="Montserrat" w:hAnsi="Montserrat"/>
          <w:b/>
          <w:sz w:val="52"/>
          <w:szCs w:val="52"/>
        </w:rPr>
        <w:t>1º de Secundaria</w:t>
      </w:r>
    </w:p>
    <w:p w14:paraId="2A7615D2" w14:textId="61EB8A7A" w:rsidR="00CE4195" w:rsidRPr="008B4672" w:rsidRDefault="00CE4195" w:rsidP="00CE4195">
      <w:pPr>
        <w:spacing w:after="0" w:line="240" w:lineRule="auto"/>
        <w:jc w:val="center"/>
        <w:rPr>
          <w:rFonts w:ascii="Montserrat" w:hAnsi="Montserrat"/>
          <w:b/>
          <w:sz w:val="52"/>
          <w:szCs w:val="52"/>
        </w:rPr>
      </w:pPr>
      <w:r w:rsidRPr="008B4672">
        <w:rPr>
          <w:rFonts w:ascii="Montserrat" w:hAnsi="Montserrat"/>
          <w:b/>
          <w:sz w:val="52"/>
          <w:szCs w:val="52"/>
        </w:rPr>
        <w:t>Formación Cívica</w:t>
      </w:r>
    </w:p>
    <w:p w14:paraId="4ABFDF21" w14:textId="3CEE11E7" w:rsidR="005202BB" w:rsidRPr="008B4672" w:rsidRDefault="00CE4195" w:rsidP="00CE4195">
      <w:pPr>
        <w:spacing w:after="0" w:line="240" w:lineRule="auto"/>
        <w:jc w:val="center"/>
        <w:rPr>
          <w:rFonts w:ascii="Montserrat" w:hAnsi="Montserrat"/>
          <w:b/>
          <w:sz w:val="52"/>
          <w:szCs w:val="52"/>
        </w:rPr>
      </w:pPr>
      <w:r w:rsidRPr="008B4672">
        <w:rPr>
          <w:rFonts w:ascii="Montserrat" w:hAnsi="Montserrat"/>
          <w:b/>
          <w:sz w:val="52"/>
          <w:szCs w:val="52"/>
        </w:rPr>
        <w:t>y Ética</w:t>
      </w:r>
    </w:p>
    <w:p w14:paraId="1431A4E9" w14:textId="77777777" w:rsidR="00CE4195" w:rsidRPr="008B4672" w:rsidRDefault="00CE4195" w:rsidP="00CE4195">
      <w:pPr>
        <w:spacing w:after="0" w:line="240" w:lineRule="auto"/>
        <w:jc w:val="center"/>
        <w:rPr>
          <w:rFonts w:ascii="Montserrat" w:hAnsi="Montserrat"/>
          <w:b/>
          <w:sz w:val="52"/>
          <w:szCs w:val="52"/>
        </w:rPr>
      </w:pPr>
    </w:p>
    <w:p w14:paraId="1BE8EF4F" w14:textId="48002E0E" w:rsidR="00A16C56" w:rsidRPr="008B4672" w:rsidRDefault="00C474DA" w:rsidP="00A16C56">
      <w:pPr>
        <w:spacing w:after="0" w:line="240" w:lineRule="auto"/>
        <w:jc w:val="center"/>
        <w:rPr>
          <w:rFonts w:ascii="Montserrat" w:hAnsi="Montserrat"/>
          <w:i/>
          <w:sz w:val="48"/>
          <w:szCs w:val="48"/>
        </w:rPr>
      </w:pPr>
      <w:r w:rsidRPr="008B4672">
        <w:rPr>
          <w:rFonts w:ascii="Montserrat" w:hAnsi="Montserrat"/>
          <w:i/>
          <w:sz w:val="48"/>
          <w:szCs w:val="48"/>
        </w:rPr>
        <w:t>N</w:t>
      </w:r>
      <w:r w:rsidR="00E8426D" w:rsidRPr="008B4672">
        <w:rPr>
          <w:rFonts w:ascii="Montserrat" w:hAnsi="Montserrat"/>
          <w:i/>
          <w:sz w:val="48"/>
          <w:szCs w:val="48"/>
        </w:rPr>
        <w:t xml:space="preserve">o </w:t>
      </w:r>
      <w:r w:rsidR="00C1283A" w:rsidRPr="008B4672">
        <w:rPr>
          <w:rFonts w:ascii="Montserrat" w:hAnsi="Montserrat"/>
          <w:i/>
          <w:sz w:val="48"/>
          <w:szCs w:val="48"/>
        </w:rPr>
        <w:t xml:space="preserve">a la </w:t>
      </w:r>
      <w:r w:rsidR="00E8426D" w:rsidRPr="008B4672">
        <w:rPr>
          <w:rFonts w:ascii="Montserrat" w:hAnsi="Montserrat"/>
          <w:i/>
          <w:sz w:val="48"/>
          <w:szCs w:val="48"/>
        </w:rPr>
        <w:t>discrimin</w:t>
      </w:r>
      <w:r w:rsidR="00C1283A" w:rsidRPr="008B4672">
        <w:rPr>
          <w:rFonts w:ascii="Montserrat" w:hAnsi="Montserrat"/>
          <w:i/>
          <w:sz w:val="48"/>
          <w:szCs w:val="48"/>
        </w:rPr>
        <w:t>ación, si a la igualdad</w:t>
      </w:r>
    </w:p>
    <w:p w14:paraId="0EE763E2" w14:textId="42C551BA" w:rsidR="00742609" w:rsidRPr="008B4672" w:rsidRDefault="00742609" w:rsidP="00A16C56">
      <w:pPr>
        <w:spacing w:after="0" w:line="240" w:lineRule="auto"/>
        <w:jc w:val="center"/>
        <w:rPr>
          <w:rFonts w:ascii="Montserrat" w:hAnsi="Montserrat"/>
          <w:iCs/>
        </w:rPr>
      </w:pPr>
    </w:p>
    <w:p w14:paraId="26DD1C39" w14:textId="77777777" w:rsidR="00AC6A9B" w:rsidRPr="008B4672" w:rsidRDefault="00AC6A9B" w:rsidP="00A16C56">
      <w:pPr>
        <w:spacing w:after="0" w:line="240" w:lineRule="auto"/>
        <w:jc w:val="center"/>
        <w:rPr>
          <w:rFonts w:ascii="Montserrat" w:hAnsi="Montserrat"/>
          <w:iCs/>
        </w:rPr>
      </w:pPr>
    </w:p>
    <w:p w14:paraId="04FC6FEE" w14:textId="32F1057A" w:rsidR="00A16C56" w:rsidRPr="008B4672" w:rsidRDefault="005202BB" w:rsidP="00A16C56">
      <w:pPr>
        <w:spacing w:after="0" w:line="240" w:lineRule="auto"/>
        <w:jc w:val="both"/>
        <w:rPr>
          <w:rFonts w:ascii="Montserrat" w:hAnsi="Montserrat"/>
          <w:i/>
          <w:iCs/>
        </w:rPr>
      </w:pPr>
      <w:r w:rsidRPr="008B4672">
        <w:rPr>
          <w:rFonts w:ascii="Montserrat" w:hAnsi="Montserrat"/>
          <w:b/>
          <w:i/>
        </w:rPr>
        <w:t>Aprendizaje esperado</w:t>
      </w:r>
      <w:r w:rsidR="007135D7" w:rsidRPr="008B4672">
        <w:rPr>
          <w:rFonts w:ascii="Montserrat" w:hAnsi="Montserrat"/>
          <w:b/>
          <w:i/>
        </w:rPr>
        <w:t>:</w:t>
      </w:r>
      <w:r w:rsidRPr="008B4672">
        <w:rPr>
          <w:rFonts w:ascii="Montserrat" w:hAnsi="Montserrat"/>
          <w:i/>
          <w:iCs/>
        </w:rPr>
        <w:t xml:space="preserve"> </w:t>
      </w:r>
      <w:r w:rsidR="00E8426D" w:rsidRPr="008B4672">
        <w:rPr>
          <w:rFonts w:ascii="Montserrat" w:hAnsi="Montserrat"/>
          <w:i/>
          <w:iCs/>
        </w:rPr>
        <w:t>Identifica las acciones de las instituciones y la aplicación de las leyes y los programas para prevenir y eliminar la discriminación</w:t>
      </w:r>
      <w:r w:rsidR="00FE7D8C">
        <w:rPr>
          <w:rFonts w:ascii="Montserrat" w:hAnsi="Montserrat"/>
          <w:i/>
          <w:iCs/>
        </w:rPr>
        <w:t>.</w:t>
      </w:r>
    </w:p>
    <w:p w14:paraId="11F42544" w14:textId="77777777" w:rsidR="00CE4195" w:rsidRPr="008B4672" w:rsidRDefault="00CE4195" w:rsidP="005202BB">
      <w:pPr>
        <w:spacing w:after="0" w:line="240" w:lineRule="auto"/>
        <w:jc w:val="both"/>
        <w:rPr>
          <w:rFonts w:ascii="Montserrat" w:hAnsi="Montserrat"/>
          <w:bCs/>
          <w:iCs/>
        </w:rPr>
      </w:pPr>
    </w:p>
    <w:p w14:paraId="689770E8" w14:textId="227E419E" w:rsidR="00742609" w:rsidRPr="008B4672" w:rsidRDefault="005202BB" w:rsidP="005202BB">
      <w:pPr>
        <w:spacing w:after="0" w:line="240" w:lineRule="auto"/>
        <w:jc w:val="both"/>
        <w:rPr>
          <w:rFonts w:ascii="Montserrat" w:hAnsi="Montserrat"/>
          <w:i/>
          <w:iCs/>
        </w:rPr>
      </w:pPr>
      <w:r w:rsidRPr="008B4672">
        <w:rPr>
          <w:rFonts w:ascii="Montserrat" w:hAnsi="Montserrat"/>
          <w:b/>
          <w:i/>
        </w:rPr>
        <w:t>Énfasis</w:t>
      </w:r>
      <w:r w:rsidR="007135D7" w:rsidRPr="008B4672">
        <w:rPr>
          <w:rFonts w:ascii="Montserrat" w:hAnsi="Montserrat"/>
          <w:i/>
          <w:iCs/>
        </w:rPr>
        <w:t>:</w:t>
      </w:r>
      <w:r w:rsidR="00A16C56" w:rsidRPr="008B4672">
        <w:rPr>
          <w:rFonts w:ascii="Montserrat" w:hAnsi="Montserrat"/>
          <w:i/>
          <w:iCs/>
        </w:rPr>
        <w:t xml:space="preserve"> </w:t>
      </w:r>
      <w:r w:rsidR="00C1283A" w:rsidRPr="008B4672">
        <w:rPr>
          <w:rFonts w:ascii="Montserrat" w:hAnsi="Montserrat"/>
          <w:i/>
          <w:iCs/>
        </w:rPr>
        <w:t>Conocer instituciones nacionales e internacionales que prohíben toda práctica discriminatoria.</w:t>
      </w:r>
    </w:p>
    <w:p w14:paraId="05204A0C" w14:textId="0B906D69" w:rsidR="00AC6A9B" w:rsidRPr="00BB0AD9" w:rsidRDefault="00AC6A9B" w:rsidP="005202BB">
      <w:pPr>
        <w:spacing w:after="0" w:line="240" w:lineRule="auto"/>
        <w:jc w:val="both"/>
        <w:rPr>
          <w:rFonts w:ascii="Montserrat" w:hAnsi="Montserrat"/>
        </w:rPr>
      </w:pPr>
    </w:p>
    <w:p w14:paraId="3EC1F92F" w14:textId="77777777" w:rsidR="00AC6A9B" w:rsidRPr="008B4672" w:rsidRDefault="00AC6A9B" w:rsidP="005202BB">
      <w:pPr>
        <w:spacing w:after="0" w:line="240" w:lineRule="auto"/>
        <w:jc w:val="both"/>
        <w:rPr>
          <w:rFonts w:ascii="Montserrat" w:hAnsi="Montserrat"/>
        </w:rPr>
      </w:pPr>
    </w:p>
    <w:p w14:paraId="6095AA9F" w14:textId="175E9142" w:rsidR="0014109F" w:rsidRPr="008B4672" w:rsidRDefault="005202BB" w:rsidP="0014109F">
      <w:pPr>
        <w:spacing w:after="0" w:line="240" w:lineRule="auto"/>
        <w:jc w:val="both"/>
        <w:rPr>
          <w:rFonts w:ascii="Montserrat" w:hAnsi="Montserrat"/>
          <w:b/>
          <w:sz w:val="28"/>
          <w:szCs w:val="28"/>
        </w:rPr>
      </w:pPr>
      <w:r w:rsidRPr="008B4672">
        <w:rPr>
          <w:rFonts w:ascii="Montserrat" w:hAnsi="Montserrat"/>
          <w:b/>
          <w:sz w:val="28"/>
          <w:szCs w:val="28"/>
        </w:rPr>
        <w:t>¿Qué vamos a aprender?</w:t>
      </w:r>
    </w:p>
    <w:p w14:paraId="658DDC46" w14:textId="3B215703" w:rsidR="0047624C" w:rsidRPr="00BB0AD9" w:rsidRDefault="0047624C" w:rsidP="00BB0AD9">
      <w:pPr>
        <w:spacing w:after="0" w:line="240" w:lineRule="auto"/>
        <w:jc w:val="both"/>
        <w:rPr>
          <w:rFonts w:ascii="Montserrat" w:eastAsia="Arial" w:hAnsi="Montserrat" w:cs="Arial"/>
        </w:rPr>
      </w:pPr>
    </w:p>
    <w:p w14:paraId="60BDA4A4" w14:textId="506D2AFE" w:rsidR="001F053C" w:rsidRPr="00BB0AD9" w:rsidRDefault="001F053C" w:rsidP="00BB0AD9">
      <w:pPr>
        <w:spacing w:after="0" w:line="240" w:lineRule="auto"/>
        <w:jc w:val="both"/>
        <w:rPr>
          <w:rFonts w:ascii="Montserrat" w:eastAsia="Arial" w:hAnsi="Montserrat" w:cs="Arial"/>
        </w:rPr>
      </w:pPr>
      <w:r w:rsidRPr="00BB0AD9">
        <w:rPr>
          <w:rFonts w:ascii="Montserrat" w:eastAsia="Arial" w:hAnsi="Montserrat" w:cs="Arial"/>
          <w:color w:val="000000"/>
        </w:rPr>
        <w:t xml:space="preserve">La intención </w:t>
      </w:r>
      <w:r w:rsidRPr="00BB0AD9">
        <w:rPr>
          <w:rFonts w:ascii="Montserrat" w:eastAsia="Arial" w:hAnsi="Montserrat" w:cs="Arial"/>
        </w:rPr>
        <w:t>de esta sesión es</w:t>
      </w:r>
      <w:r w:rsidR="00BB0AD9">
        <w:rPr>
          <w:rFonts w:ascii="Montserrat" w:eastAsia="Arial" w:hAnsi="Montserrat" w:cs="Arial"/>
        </w:rPr>
        <w:t xml:space="preserve"> que </w:t>
      </w:r>
      <w:r w:rsidRPr="00BB0AD9">
        <w:rPr>
          <w:rFonts w:ascii="Montserrat" w:eastAsia="Arial" w:hAnsi="Montserrat" w:cs="Arial"/>
        </w:rPr>
        <w:t>cono</w:t>
      </w:r>
      <w:r w:rsidR="00BB0AD9">
        <w:rPr>
          <w:rFonts w:ascii="Montserrat" w:eastAsia="Arial" w:hAnsi="Montserrat" w:cs="Arial"/>
        </w:rPr>
        <w:t>zcas</w:t>
      </w:r>
      <w:r w:rsidRPr="00BB0AD9">
        <w:rPr>
          <w:rFonts w:ascii="Montserrat" w:eastAsia="Arial" w:hAnsi="Montserrat" w:cs="Arial"/>
        </w:rPr>
        <w:t xml:space="preserve"> las instituciones nacionales e internacionales que promueven el derecho a la igualdad, así como las acciones, la aplicación de las leyes y los programas para la prevención y eliminación de prácticas discriminatorias.</w:t>
      </w:r>
    </w:p>
    <w:p w14:paraId="4E0C8F59" w14:textId="190DBF41" w:rsidR="0014105E" w:rsidRDefault="0014105E" w:rsidP="00BB0AD9">
      <w:pPr>
        <w:spacing w:after="0" w:line="240" w:lineRule="auto"/>
        <w:jc w:val="both"/>
        <w:rPr>
          <w:rFonts w:ascii="Montserrat" w:eastAsia="Arial" w:hAnsi="Montserrat" w:cs="Arial"/>
        </w:rPr>
      </w:pPr>
    </w:p>
    <w:p w14:paraId="3F6EDEE1" w14:textId="77777777" w:rsidR="00BB0AD9" w:rsidRPr="00BB0AD9" w:rsidRDefault="00BB0AD9" w:rsidP="00BB0AD9">
      <w:pPr>
        <w:spacing w:after="0" w:line="240" w:lineRule="auto"/>
        <w:jc w:val="both"/>
        <w:rPr>
          <w:rFonts w:ascii="Montserrat" w:eastAsia="Arial" w:hAnsi="Montserrat" w:cs="Arial"/>
        </w:rPr>
      </w:pPr>
    </w:p>
    <w:p w14:paraId="126FCDF8" w14:textId="6EB46520" w:rsidR="005202BB" w:rsidRPr="008B4672" w:rsidRDefault="005202BB" w:rsidP="00AD74E8">
      <w:pPr>
        <w:spacing w:after="0" w:line="240" w:lineRule="auto"/>
        <w:jc w:val="both"/>
        <w:rPr>
          <w:rFonts w:ascii="Montserrat" w:hAnsi="Montserrat"/>
          <w:b/>
          <w:sz w:val="28"/>
          <w:szCs w:val="28"/>
        </w:rPr>
      </w:pPr>
      <w:r w:rsidRPr="008B4672">
        <w:rPr>
          <w:rFonts w:ascii="Montserrat" w:hAnsi="Montserrat"/>
          <w:b/>
          <w:sz w:val="28"/>
          <w:szCs w:val="28"/>
        </w:rPr>
        <w:t>¿Qué hacemos?</w:t>
      </w:r>
    </w:p>
    <w:p w14:paraId="061DB6DE" w14:textId="510F49C1" w:rsidR="006751AA" w:rsidRDefault="006751AA" w:rsidP="00E51023">
      <w:pPr>
        <w:spacing w:after="0" w:line="240" w:lineRule="auto"/>
        <w:jc w:val="both"/>
        <w:rPr>
          <w:rFonts w:ascii="Montserrat" w:eastAsia="Arial" w:hAnsi="Montserrat" w:cs="Arial"/>
        </w:rPr>
      </w:pPr>
    </w:p>
    <w:p w14:paraId="07BAE07F" w14:textId="71FDDB9C" w:rsidR="00BB0AD9" w:rsidRPr="00BB0AD9" w:rsidRDefault="00BB0AD9" w:rsidP="00BB0AD9">
      <w:pPr>
        <w:spacing w:after="0" w:line="240" w:lineRule="auto"/>
        <w:jc w:val="both"/>
        <w:rPr>
          <w:rFonts w:ascii="Montserrat" w:eastAsia="Arial" w:hAnsi="Montserrat" w:cs="Arial"/>
          <w:color w:val="000000"/>
        </w:rPr>
      </w:pPr>
      <w:r>
        <w:rPr>
          <w:rFonts w:ascii="Montserrat" w:eastAsia="Arial" w:hAnsi="Montserrat" w:cs="Arial"/>
          <w:color w:val="000000"/>
        </w:rPr>
        <w:t>Para</w:t>
      </w:r>
      <w:r w:rsidRPr="00BB0AD9">
        <w:rPr>
          <w:rFonts w:ascii="Montserrat" w:eastAsia="Arial" w:hAnsi="Montserrat" w:cs="Arial"/>
          <w:color w:val="000000"/>
        </w:rPr>
        <w:t xml:space="preserve"> comenzar la sesión</w:t>
      </w:r>
      <w:r>
        <w:rPr>
          <w:rFonts w:ascii="Montserrat" w:eastAsia="Arial" w:hAnsi="Montserrat" w:cs="Arial"/>
          <w:color w:val="000000"/>
        </w:rPr>
        <w:t xml:space="preserve">, </w:t>
      </w:r>
      <w:r w:rsidRPr="00BB0AD9">
        <w:rPr>
          <w:rFonts w:ascii="Montserrat" w:eastAsia="Arial" w:hAnsi="Montserrat" w:cs="Arial"/>
          <w:color w:val="000000"/>
        </w:rPr>
        <w:t>reflexion</w:t>
      </w:r>
      <w:r>
        <w:rPr>
          <w:rFonts w:ascii="Montserrat" w:eastAsia="Arial" w:hAnsi="Montserrat" w:cs="Arial"/>
          <w:color w:val="000000"/>
        </w:rPr>
        <w:t>a sobre lo siguiente:</w:t>
      </w:r>
    </w:p>
    <w:p w14:paraId="274316F8" w14:textId="77777777" w:rsidR="00BB0AD9" w:rsidRPr="00BB0AD9" w:rsidRDefault="00BB0AD9" w:rsidP="00BB0AD9">
      <w:pPr>
        <w:spacing w:after="0" w:line="240" w:lineRule="auto"/>
        <w:jc w:val="both"/>
        <w:rPr>
          <w:rFonts w:ascii="Montserrat" w:eastAsia="Arial" w:hAnsi="Montserrat" w:cs="Arial"/>
          <w:color w:val="000000"/>
        </w:rPr>
      </w:pPr>
    </w:p>
    <w:p w14:paraId="2AFD7EED" w14:textId="0CDA848A" w:rsidR="00BB0AD9" w:rsidRPr="00BB0AD9" w:rsidRDefault="00BB0AD9" w:rsidP="00AD38B4">
      <w:pPr>
        <w:pStyle w:val="Prrafodelista"/>
        <w:numPr>
          <w:ilvl w:val="0"/>
          <w:numId w:val="19"/>
        </w:numPr>
        <w:spacing w:after="0" w:line="240" w:lineRule="auto"/>
        <w:jc w:val="both"/>
        <w:rPr>
          <w:rFonts w:ascii="Montserrat" w:eastAsia="Arial" w:hAnsi="Montserrat" w:cs="Arial"/>
          <w:color w:val="000000"/>
        </w:rPr>
      </w:pPr>
      <w:r w:rsidRPr="00BB0AD9">
        <w:rPr>
          <w:rFonts w:ascii="Montserrat" w:eastAsia="Arial" w:hAnsi="Montserrat" w:cs="Arial"/>
          <w:color w:val="000000"/>
        </w:rPr>
        <w:lastRenderedPageBreak/>
        <w:t>¿Alguna vez ha</w:t>
      </w:r>
      <w:r>
        <w:rPr>
          <w:rFonts w:ascii="Montserrat" w:eastAsia="Arial" w:hAnsi="Montserrat" w:cs="Arial"/>
          <w:color w:val="000000"/>
        </w:rPr>
        <w:t>s</w:t>
      </w:r>
      <w:r w:rsidRPr="00BB0AD9">
        <w:rPr>
          <w:rFonts w:ascii="Montserrat" w:eastAsia="Arial" w:hAnsi="Montserrat" w:cs="Arial"/>
          <w:color w:val="000000"/>
        </w:rPr>
        <w:t xml:space="preserve"> sentido que recibe</w:t>
      </w:r>
      <w:r>
        <w:rPr>
          <w:rFonts w:ascii="Montserrat" w:eastAsia="Arial" w:hAnsi="Montserrat" w:cs="Arial"/>
          <w:color w:val="000000"/>
        </w:rPr>
        <w:t>s</w:t>
      </w:r>
      <w:r w:rsidRPr="00BB0AD9">
        <w:rPr>
          <w:rFonts w:ascii="Montserrat" w:eastAsia="Arial" w:hAnsi="Montserrat" w:cs="Arial"/>
          <w:color w:val="000000"/>
        </w:rPr>
        <w:t xml:space="preserve"> un trato diferente o que </w:t>
      </w:r>
      <w:r w:rsidR="00A90571">
        <w:rPr>
          <w:rFonts w:ascii="Montserrat" w:eastAsia="Arial" w:hAnsi="Montserrat" w:cs="Arial"/>
          <w:color w:val="000000"/>
        </w:rPr>
        <w:t>te</w:t>
      </w:r>
      <w:r w:rsidRPr="00BB0AD9">
        <w:rPr>
          <w:rFonts w:ascii="Montserrat" w:eastAsia="Arial" w:hAnsi="Montserrat" w:cs="Arial"/>
          <w:color w:val="000000"/>
        </w:rPr>
        <w:t xml:space="preserve"> encuentra</w:t>
      </w:r>
      <w:r w:rsidR="00A90571">
        <w:rPr>
          <w:rFonts w:ascii="Montserrat" w:eastAsia="Arial" w:hAnsi="Montserrat" w:cs="Arial"/>
          <w:color w:val="000000"/>
        </w:rPr>
        <w:t>s</w:t>
      </w:r>
      <w:r w:rsidRPr="00BB0AD9">
        <w:rPr>
          <w:rFonts w:ascii="Montserrat" w:eastAsia="Arial" w:hAnsi="Montserrat" w:cs="Arial"/>
          <w:color w:val="000000"/>
        </w:rPr>
        <w:t xml:space="preserve"> en desventaja, a diferencia de otras personas, por </w:t>
      </w:r>
      <w:r w:rsidR="00A90571">
        <w:rPr>
          <w:rFonts w:ascii="Montserrat" w:eastAsia="Arial" w:hAnsi="Montserrat" w:cs="Arial"/>
          <w:color w:val="000000"/>
        </w:rPr>
        <w:t>t</w:t>
      </w:r>
      <w:r w:rsidRPr="00BB0AD9">
        <w:rPr>
          <w:rFonts w:ascii="Montserrat" w:eastAsia="Arial" w:hAnsi="Montserrat" w:cs="Arial"/>
          <w:color w:val="000000"/>
        </w:rPr>
        <w:t>u condición social o color de piel?</w:t>
      </w:r>
    </w:p>
    <w:p w14:paraId="59FB0118" w14:textId="642AD01B" w:rsidR="00BB0AD9" w:rsidRPr="00BB0AD9" w:rsidRDefault="00BB0AD9" w:rsidP="00AD38B4">
      <w:pPr>
        <w:pStyle w:val="Prrafodelista"/>
        <w:numPr>
          <w:ilvl w:val="0"/>
          <w:numId w:val="19"/>
        </w:numPr>
        <w:spacing w:after="0" w:line="240" w:lineRule="auto"/>
        <w:jc w:val="both"/>
        <w:rPr>
          <w:rFonts w:ascii="Montserrat" w:eastAsia="Arial" w:hAnsi="Montserrat" w:cs="Arial"/>
          <w:color w:val="000000"/>
        </w:rPr>
      </w:pPr>
      <w:r w:rsidRPr="00BB0AD9">
        <w:rPr>
          <w:rFonts w:ascii="Montserrat" w:eastAsia="Arial" w:hAnsi="Montserrat" w:cs="Arial"/>
          <w:color w:val="000000"/>
        </w:rPr>
        <w:t>¿</w:t>
      </w:r>
      <w:r w:rsidR="00A90571">
        <w:rPr>
          <w:rFonts w:ascii="Montserrat" w:eastAsia="Arial" w:hAnsi="Montserrat" w:cs="Arial"/>
          <w:color w:val="000000"/>
        </w:rPr>
        <w:t>Te</w:t>
      </w:r>
      <w:r w:rsidRPr="00BB0AD9">
        <w:rPr>
          <w:rFonts w:ascii="Montserrat" w:eastAsia="Arial" w:hAnsi="Montserrat" w:cs="Arial"/>
          <w:color w:val="000000"/>
        </w:rPr>
        <w:t xml:space="preserve"> han excluido de alguna actividad por considerar que no </w:t>
      </w:r>
      <w:r w:rsidR="00A90571">
        <w:rPr>
          <w:rFonts w:ascii="Montserrat" w:eastAsia="Arial" w:hAnsi="Montserrat" w:cs="Arial"/>
          <w:color w:val="000000"/>
        </w:rPr>
        <w:t>eres</w:t>
      </w:r>
      <w:r w:rsidRPr="00BB0AD9">
        <w:rPr>
          <w:rFonts w:ascii="Montserrat" w:eastAsia="Arial" w:hAnsi="Montserrat" w:cs="Arial"/>
          <w:color w:val="000000"/>
        </w:rPr>
        <w:t xml:space="preserve"> apta o apto para participar?</w:t>
      </w:r>
    </w:p>
    <w:p w14:paraId="0D65DC00" w14:textId="2B7A4CCE" w:rsidR="00BB0AD9" w:rsidRPr="00BB0AD9" w:rsidRDefault="00BB0AD9" w:rsidP="00AD38B4">
      <w:pPr>
        <w:pStyle w:val="Prrafodelista"/>
        <w:numPr>
          <w:ilvl w:val="0"/>
          <w:numId w:val="19"/>
        </w:numPr>
        <w:spacing w:after="0" w:line="240" w:lineRule="auto"/>
        <w:jc w:val="both"/>
        <w:rPr>
          <w:rFonts w:ascii="Montserrat" w:eastAsia="Arial" w:hAnsi="Montserrat" w:cs="Arial"/>
          <w:color w:val="000000"/>
        </w:rPr>
      </w:pPr>
      <w:r w:rsidRPr="00BB0AD9">
        <w:rPr>
          <w:rFonts w:ascii="Montserrat" w:eastAsia="Arial" w:hAnsi="Montserrat" w:cs="Arial"/>
          <w:color w:val="000000"/>
        </w:rPr>
        <w:t xml:space="preserve">¿En algún momento </w:t>
      </w:r>
      <w:r w:rsidR="00A90571">
        <w:rPr>
          <w:rFonts w:ascii="Montserrat" w:eastAsia="Arial" w:hAnsi="Montserrat" w:cs="Arial"/>
          <w:color w:val="000000"/>
        </w:rPr>
        <w:t>te</w:t>
      </w:r>
      <w:r w:rsidRPr="00BB0AD9">
        <w:rPr>
          <w:rFonts w:ascii="Montserrat" w:eastAsia="Arial" w:hAnsi="Montserrat" w:cs="Arial"/>
          <w:color w:val="000000"/>
        </w:rPr>
        <w:t xml:space="preserve"> han negado oportunidades que son importantes para </w:t>
      </w:r>
      <w:r w:rsidR="00A90571">
        <w:rPr>
          <w:rFonts w:ascii="Montserrat" w:eastAsia="Arial" w:hAnsi="Montserrat" w:cs="Arial"/>
          <w:color w:val="000000"/>
        </w:rPr>
        <w:t>ti</w:t>
      </w:r>
      <w:r w:rsidRPr="00BB0AD9">
        <w:rPr>
          <w:rFonts w:ascii="Montserrat" w:eastAsia="Arial" w:hAnsi="Montserrat" w:cs="Arial"/>
          <w:color w:val="000000"/>
        </w:rPr>
        <w:t>, haciendo notar ideas preconcebidas?</w:t>
      </w:r>
    </w:p>
    <w:p w14:paraId="79571E2A" w14:textId="1E2D1A89" w:rsidR="00BB0AD9" w:rsidRPr="00BB0AD9" w:rsidRDefault="00BB0AD9" w:rsidP="00BB0AD9">
      <w:pPr>
        <w:spacing w:after="0" w:line="240" w:lineRule="auto"/>
        <w:jc w:val="both"/>
        <w:rPr>
          <w:rFonts w:ascii="Montserrat" w:eastAsia="Arial" w:hAnsi="Montserrat" w:cs="Arial"/>
        </w:rPr>
      </w:pPr>
    </w:p>
    <w:p w14:paraId="4D98B526" w14:textId="45FD936E" w:rsidR="00BB0AD9" w:rsidRPr="00BB0AD9" w:rsidRDefault="00BB0AD9" w:rsidP="00BB0AD9">
      <w:pPr>
        <w:spacing w:after="0" w:line="240" w:lineRule="auto"/>
        <w:jc w:val="both"/>
        <w:rPr>
          <w:rFonts w:ascii="Montserrat" w:eastAsia="Arial" w:hAnsi="Montserrat" w:cs="Arial"/>
          <w:color w:val="000000"/>
        </w:rPr>
      </w:pPr>
      <w:r w:rsidRPr="00BB0AD9">
        <w:rPr>
          <w:rFonts w:ascii="Montserrat" w:eastAsia="Arial" w:hAnsi="Montserrat" w:cs="Arial"/>
          <w:color w:val="000000"/>
        </w:rPr>
        <w:t>Si ha</w:t>
      </w:r>
      <w:r w:rsidR="00A90571">
        <w:rPr>
          <w:rFonts w:ascii="Montserrat" w:eastAsia="Arial" w:hAnsi="Montserrat" w:cs="Arial"/>
          <w:color w:val="000000"/>
        </w:rPr>
        <w:t>s</w:t>
      </w:r>
      <w:r w:rsidRPr="00BB0AD9">
        <w:rPr>
          <w:rFonts w:ascii="Montserrat" w:eastAsia="Arial" w:hAnsi="Montserrat" w:cs="Arial"/>
          <w:color w:val="000000"/>
        </w:rPr>
        <w:t xml:space="preserve"> pasado por dichas experiencias, ha</w:t>
      </w:r>
      <w:r w:rsidR="00C2546B">
        <w:rPr>
          <w:rFonts w:ascii="Montserrat" w:eastAsia="Arial" w:hAnsi="Montserrat" w:cs="Arial"/>
          <w:color w:val="000000"/>
        </w:rPr>
        <w:t>s</w:t>
      </w:r>
      <w:r w:rsidRPr="00BB0AD9">
        <w:rPr>
          <w:rFonts w:ascii="Montserrat" w:eastAsia="Arial" w:hAnsi="Montserrat" w:cs="Arial"/>
          <w:color w:val="000000"/>
        </w:rPr>
        <w:t xml:space="preserve"> sido víctima de discriminación.</w:t>
      </w:r>
    </w:p>
    <w:p w14:paraId="766A4A05" w14:textId="77777777" w:rsidR="00BB0AD9" w:rsidRPr="00BB0AD9" w:rsidRDefault="00BB0AD9" w:rsidP="00BB0AD9">
      <w:pPr>
        <w:spacing w:after="0" w:line="240" w:lineRule="auto"/>
        <w:jc w:val="both"/>
        <w:rPr>
          <w:rFonts w:ascii="Montserrat" w:eastAsia="Arial" w:hAnsi="Montserrat" w:cs="Arial"/>
          <w:color w:val="000000"/>
        </w:rPr>
      </w:pPr>
    </w:p>
    <w:p w14:paraId="66A68C23" w14:textId="39585CEA" w:rsidR="00BB0AD9" w:rsidRPr="00BB0AD9" w:rsidRDefault="00BB0AD9" w:rsidP="00BB0AD9">
      <w:pPr>
        <w:spacing w:after="0" w:line="240" w:lineRule="auto"/>
        <w:jc w:val="both"/>
        <w:rPr>
          <w:rFonts w:ascii="Montserrat" w:eastAsia="Arial" w:hAnsi="Montserrat" w:cs="Arial"/>
          <w:color w:val="000000"/>
        </w:rPr>
      </w:pPr>
      <w:r w:rsidRPr="00BB0AD9">
        <w:rPr>
          <w:rFonts w:ascii="Montserrat" w:eastAsia="Arial" w:hAnsi="Montserrat" w:cs="Arial"/>
          <w:color w:val="000000"/>
        </w:rPr>
        <w:t xml:space="preserve">Las formas en que se manifiesta la discriminación son muchas y variadas, pero, ¿qué </w:t>
      </w:r>
      <w:r w:rsidR="00C2546B">
        <w:rPr>
          <w:rFonts w:ascii="Montserrat" w:eastAsia="Arial" w:hAnsi="Montserrat" w:cs="Arial"/>
          <w:color w:val="000000"/>
        </w:rPr>
        <w:t>puedes</w:t>
      </w:r>
      <w:r w:rsidRPr="00BB0AD9">
        <w:rPr>
          <w:rFonts w:ascii="Montserrat" w:eastAsia="Arial" w:hAnsi="Montserrat" w:cs="Arial"/>
          <w:color w:val="000000"/>
        </w:rPr>
        <w:t xml:space="preserve"> hacer en caso de ser víctima de discriminación?, ¿en dónde </w:t>
      </w:r>
      <w:r w:rsidR="00C2546B">
        <w:rPr>
          <w:rFonts w:ascii="Montserrat" w:eastAsia="Arial" w:hAnsi="Montserrat" w:cs="Arial"/>
          <w:color w:val="000000"/>
        </w:rPr>
        <w:t xml:space="preserve">te </w:t>
      </w:r>
      <w:r w:rsidRPr="00BB0AD9">
        <w:rPr>
          <w:rFonts w:ascii="Montserrat" w:eastAsia="Arial" w:hAnsi="Montserrat" w:cs="Arial"/>
          <w:color w:val="000000"/>
        </w:rPr>
        <w:t>pueden orientar o defender ante tal situación?</w:t>
      </w:r>
    </w:p>
    <w:p w14:paraId="1E5B1154" w14:textId="77777777" w:rsidR="00BB0AD9" w:rsidRPr="00BB0AD9" w:rsidRDefault="00BB0AD9" w:rsidP="00BB0AD9">
      <w:pPr>
        <w:spacing w:after="0" w:line="240" w:lineRule="auto"/>
        <w:jc w:val="both"/>
        <w:rPr>
          <w:rFonts w:ascii="Montserrat" w:eastAsia="Arial" w:hAnsi="Montserrat" w:cs="Arial"/>
          <w:color w:val="000000"/>
        </w:rPr>
      </w:pPr>
    </w:p>
    <w:p w14:paraId="435FB530" w14:textId="7D83A325" w:rsidR="00BB0AD9" w:rsidRDefault="00C2546B" w:rsidP="00BB0AD9">
      <w:pPr>
        <w:spacing w:after="0" w:line="240" w:lineRule="auto"/>
        <w:jc w:val="both"/>
        <w:rPr>
          <w:rFonts w:ascii="Montserrat" w:eastAsia="Arial" w:hAnsi="Montserrat" w:cs="Arial"/>
          <w:color w:val="000000"/>
        </w:rPr>
      </w:pPr>
      <w:r>
        <w:rPr>
          <w:rFonts w:ascii="Montserrat" w:eastAsia="Arial" w:hAnsi="Montserrat" w:cs="Arial"/>
          <w:color w:val="000000"/>
        </w:rPr>
        <w:t>En esta sesión lo vas a descubrir.</w:t>
      </w:r>
    </w:p>
    <w:p w14:paraId="3E16B502" w14:textId="77777777" w:rsidR="008F6F4F" w:rsidRPr="00BB0AD9" w:rsidRDefault="008F6F4F" w:rsidP="00BB0AD9">
      <w:pPr>
        <w:spacing w:after="0" w:line="240" w:lineRule="auto"/>
        <w:jc w:val="both"/>
        <w:rPr>
          <w:rFonts w:ascii="Montserrat" w:eastAsia="Arial" w:hAnsi="Montserrat" w:cs="Arial"/>
        </w:rPr>
      </w:pPr>
    </w:p>
    <w:p w14:paraId="5E93CFB4" w14:textId="0C788942" w:rsidR="00BB0AD9" w:rsidRPr="00BB0AD9" w:rsidRDefault="00BB0AD9" w:rsidP="00BB0AD9">
      <w:pPr>
        <w:spacing w:after="0" w:line="240" w:lineRule="auto"/>
        <w:jc w:val="both"/>
        <w:rPr>
          <w:rFonts w:ascii="Montserrat" w:eastAsia="Arial" w:hAnsi="Montserrat" w:cs="Arial"/>
        </w:rPr>
      </w:pPr>
      <w:r w:rsidRPr="00BB0AD9">
        <w:rPr>
          <w:rFonts w:ascii="Montserrat" w:eastAsia="Arial" w:hAnsi="Montserrat" w:cs="Arial"/>
        </w:rPr>
        <w:t>Reco</w:t>
      </w:r>
      <w:r w:rsidR="00C2546B">
        <w:rPr>
          <w:rFonts w:ascii="Montserrat" w:eastAsia="Arial" w:hAnsi="Montserrat" w:cs="Arial"/>
        </w:rPr>
        <w:t>rdarás</w:t>
      </w:r>
      <w:r w:rsidRPr="00BB0AD9">
        <w:rPr>
          <w:rFonts w:ascii="Montserrat" w:eastAsia="Arial" w:hAnsi="Montserrat" w:cs="Arial"/>
        </w:rPr>
        <w:t xml:space="preserve"> que se discrimina cuando se juzga de manera destructiva a las personas por determinada condición y se les priva de sus derechos y oportunidades, basándose en ideas preconcebidas.</w:t>
      </w:r>
    </w:p>
    <w:p w14:paraId="67941A4F" w14:textId="77777777" w:rsidR="00BB0AD9" w:rsidRPr="00BB0AD9" w:rsidRDefault="00BB0AD9" w:rsidP="00BB0AD9">
      <w:pPr>
        <w:spacing w:after="0" w:line="240" w:lineRule="auto"/>
        <w:jc w:val="both"/>
        <w:rPr>
          <w:rFonts w:ascii="Montserrat" w:eastAsia="Arial" w:hAnsi="Montserrat" w:cs="Arial"/>
        </w:rPr>
      </w:pPr>
    </w:p>
    <w:p w14:paraId="37C23472" w14:textId="79F86FB0" w:rsidR="00BB0AD9" w:rsidRPr="00BB0AD9" w:rsidRDefault="00BB0AD9" w:rsidP="00BB0AD9">
      <w:pPr>
        <w:spacing w:after="0" w:line="240" w:lineRule="auto"/>
        <w:jc w:val="both"/>
        <w:rPr>
          <w:rFonts w:ascii="Montserrat" w:eastAsia="Arial" w:hAnsi="Montserrat" w:cs="Arial"/>
        </w:rPr>
      </w:pPr>
      <w:r w:rsidRPr="00BB0AD9">
        <w:rPr>
          <w:rFonts w:ascii="Montserrat" w:eastAsia="Arial" w:hAnsi="Montserrat" w:cs="Arial"/>
        </w:rPr>
        <w:t xml:space="preserve">La discriminación ha sido una práctica común a lo largo de la historia y, a pesar de los esfuerzos que se han realizado, continúa siendo una práctica que </w:t>
      </w:r>
      <w:r w:rsidR="00C2546B">
        <w:rPr>
          <w:rFonts w:ascii="Montserrat" w:eastAsia="Arial" w:hAnsi="Montserrat" w:cs="Arial"/>
        </w:rPr>
        <w:t>se debe</w:t>
      </w:r>
      <w:r w:rsidRPr="00BB0AD9">
        <w:rPr>
          <w:rFonts w:ascii="Montserrat" w:eastAsia="Arial" w:hAnsi="Montserrat" w:cs="Arial"/>
        </w:rPr>
        <w:t xml:space="preserve"> reconocer para prevenir, contener y erradicar. Con el fin de erradicarla y prevenirla es que, tanto a nivel internacional como nacional, se han fundado organismos e instituciones, promulgando leyes y diseñando programas; sí, para promover la cultura de igualdad en vez de la discriminación.</w:t>
      </w:r>
    </w:p>
    <w:p w14:paraId="3062DAE6" w14:textId="77777777" w:rsidR="00BB0AD9" w:rsidRPr="00BB0AD9" w:rsidRDefault="00BB0AD9" w:rsidP="00BB0AD9">
      <w:pPr>
        <w:spacing w:after="0" w:line="240" w:lineRule="auto"/>
        <w:jc w:val="both"/>
        <w:rPr>
          <w:rFonts w:ascii="Montserrat" w:eastAsia="Arial" w:hAnsi="Montserrat" w:cs="Arial"/>
        </w:rPr>
      </w:pPr>
    </w:p>
    <w:p w14:paraId="5B746918" w14:textId="77777777" w:rsidR="00BB0AD9" w:rsidRPr="00BB0AD9" w:rsidRDefault="00BB0AD9" w:rsidP="00BB0AD9">
      <w:pPr>
        <w:spacing w:after="0" w:line="240" w:lineRule="auto"/>
        <w:jc w:val="both"/>
        <w:rPr>
          <w:rFonts w:ascii="Montserrat" w:eastAsia="Arial" w:hAnsi="Montserrat" w:cs="Arial"/>
        </w:rPr>
      </w:pPr>
      <w:r w:rsidRPr="00BB0AD9">
        <w:rPr>
          <w:rFonts w:ascii="Montserrat" w:eastAsia="Arial" w:hAnsi="Montserrat" w:cs="Arial"/>
        </w:rPr>
        <w:t>La Organización de las Naciones Unidas es la principal promotora de una cultura de igualdad y no discriminación, y lo asienta, de manera concreta, en la Declaración de la Reunión de Alto Nivel sobre el Estado de Derecho, en la cual, en 2012, los estados refirmaron sus compromisos y dejaron asentado que:</w:t>
      </w:r>
    </w:p>
    <w:p w14:paraId="2969E570" w14:textId="77777777" w:rsidR="00BB0AD9" w:rsidRPr="00BB0AD9" w:rsidRDefault="00BB0AD9" w:rsidP="00BB0AD9">
      <w:pPr>
        <w:spacing w:after="0" w:line="240" w:lineRule="auto"/>
        <w:jc w:val="both"/>
        <w:rPr>
          <w:rFonts w:ascii="Montserrat" w:eastAsia="Arial" w:hAnsi="Montserrat" w:cs="Arial"/>
        </w:rPr>
      </w:pPr>
    </w:p>
    <w:p w14:paraId="0503EEC1" w14:textId="2BE9ECB7" w:rsidR="00BB0AD9" w:rsidRPr="00B05549" w:rsidRDefault="00BB0AD9" w:rsidP="008F6F4F">
      <w:pPr>
        <w:shd w:val="clear" w:color="auto" w:fill="E2EFD9" w:themeFill="accent6" w:themeFillTint="33"/>
        <w:spacing w:after="0" w:line="240" w:lineRule="auto"/>
        <w:ind w:left="708"/>
        <w:jc w:val="both"/>
        <w:rPr>
          <w:rFonts w:ascii="Montserrat" w:eastAsia="Arial" w:hAnsi="Montserrat" w:cs="Arial"/>
          <w:color w:val="595959" w:themeColor="text1" w:themeTint="A6"/>
        </w:rPr>
      </w:pPr>
      <w:r w:rsidRPr="00B05549">
        <w:rPr>
          <w:rFonts w:ascii="Montserrat" w:eastAsia="Arial" w:hAnsi="Montserrat" w:cs="Arial"/>
          <w:color w:val="595959" w:themeColor="text1" w:themeTint="A6"/>
        </w:rPr>
        <w:t>«Todas las personas, instituciones y entidades públicas y privadas, incluido el propio Estado, están obligadas a acatar leyes justas, imparciales y equitativas, y tienen derecho a igual protección de la ley, sin discriminación».</w:t>
      </w:r>
    </w:p>
    <w:p w14:paraId="0E1E4540" w14:textId="3A53506A" w:rsidR="00BB0AD9" w:rsidRPr="00B05549" w:rsidRDefault="00BB0AD9" w:rsidP="00BB0AD9">
      <w:pPr>
        <w:spacing w:after="0" w:line="240" w:lineRule="auto"/>
        <w:jc w:val="both"/>
        <w:rPr>
          <w:rFonts w:ascii="Montserrat" w:eastAsia="Arial" w:hAnsi="Montserrat" w:cs="Arial"/>
          <w:color w:val="595959" w:themeColor="text1" w:themeTint="A6"/>
        </w:rPr>
      </w:pPr>
    </w:p>
    <w:p w14:paraId="2940CAC6" w14:textId="540CD6C8" w:rsidR="00BB0AD9" w:rsidRPr="00BB0AD9" w:rsidRDefault="00BB0AD9" w:rsidP="00BB0AD9">
      <w:pPr>
        <w:spacing w:after="0" w:line="240" w:lineRule="auto"/>
        <w:jc w:val="both"/>
        <w:rPr>
          <w:rFonts w:ascii="Montserrat" w:eastAsia="Arial" w:hAnsi="Montserrat" w:cs="Arial"/>
        </w:rPr>
      </w:pPr>
      <w:r w:rsidRPr="00BB0AD9">
        <w:rPr>
          <w:rFonts w:ascii="Montserrat" w:eastAsia="Arial" w:hAnsi="Montserrat" w:cs="Arial"/>
        </w:rPr>
        <w:t>En dicha Declaración, los estados miembros también se comprometen a respetar la igualdad de derechos de todas y todos sin distinción, por motivos de raza, sexo, idioma o religión. En México, el marco legal para promover el derecho a la igualdad y contener la discriminación se asienta en la Constitución Política de los Estados Unidos Mexicanos que, a raíz de la reforma de 2001, incluyó el siguiente texto en su artículo 1º</w:t>
      </w:r>
      <w:r w:rsidR="000003A0">
        <w:rPr>
          <w:rFonts w:ascii="Montserrat" w:eastAsia="Arial" w:hAnsi="Montserrat" w:cs="Arial"/>
        </w:rPr>
        <w:t>.</w:t>
      </w:r>
    </w:p>
    <w:p w14:paraId="3833040D" w14:textId="182F2D15" w:rsidR="00BB0AD9" w:rsidRPr="00BB0AD9" w:rsidRDefault="00BB0AD9" w:rsidP="00BB0AD9">
      <w:pPr>
        <w:spacing w:after="0" w:line="240" w:lineRule="auto"/>
        <w:jc w:val="both"/>
        <w:rPr>
          <w:rFonts w:ascii="Montserrat" w:eastAsia="Arial" w:hAnsi="Montserrat" w:cs="Arial"/>
        </w:rPr>
      </w:pPr>
    </w:p>
    <w:p w14:paraId="26A167F3" w14:textId="3BFC2B10" w:rsidR="00BB0AD9" w:rsidRPr="000003A0" w:rsidRDefault="00BB0AD9" w:rsidP="008F6F4F">
      <w:pPr>
        <w:shd w:val="clear" w:color="auto" w:fill="E2EFD9" w:themeFill="accent6" w:themeFillTint="33"/>
        <w:spacing w:after="0" w:line="240" w:lineRule="auto"/>
        <w:ind w:left="708"/>
        <w:jc w:val="both"/>
        <w:rPr>
          <w:rFonts w:ascii="Montserrat" w:eastAsia="Arial" w:hAnsi="Montserrat" w:cs="Arial"/>
          <w:color w:val="595959" w:themeColor="text1" w:themeTint="A6"/>
        </w:rPr>
      </w:pPr>
      <w:r w:rsidRPr="000003A0">
        <w:rPr>
          <w:rFonts w:ascii="Montserrat" w:eastAsia="Arial" w:hAnsi="Montserrat" w:cs="Arial"/>
          <w:color w:val="595959" w:themeColor="text1" w:themeTint="A6"/>
        </w:rPr>
        <w:t xml:space="preserve">“(…) </w:t>
      </w:r>
      <w:r w:rsidRPr="000003A0">
        <w:rPr>
          <w:rFonts w:ascii="Montserrat" w:hAnsi="Montserrat"/>
          <w:color w:val="595959" w:themeColor="text1" w:themeTint="A6"/>
        </w:rPr>
        <w:t xml:space="preserve"> </w:t>
      </w:r>
      <w:r w:rsidRPr="000003A0">
        <w:rPr>
          <w:rFonts w:ascii="Montserrat" w:eastAsia="Arial" w:hAnsi="Montserrat" w:cs="Arial"/>
          <w:color w:val="595959" w:themeColor="text1" w:themeTint="A6"/>
        </w:rPr>
        <w:t xml:space="preserve">Queda prohibida toda discriminación motivada por origen étnico o nacional, el género, la edad, las discapacidades, la condición social, las condiciones de salud, la religión, las opiniones, las preferencias sexuales, el </w:t>
      </w:r>
      <w:r w:rsidRPr="000003A0">
        <w:rPr>
          <w:rFonts w:ascii="Montserrat" w:eastAsia="Arial" w:hAnsi="Montserrat" w:cs="Arial"/>
          <w:color w:val="595959" w:themeColor="text1" w:themeTint="A6"/>
        </w:rPr>
        <w:lastRenderedPageBreak/>
        <w:t>estado civil o cualquier otra que atente contra la dignidad humana y tenga por objeto anular o menoscabar los derechos y libertades de las personas”.</w:t>
      </w:r>
    </w:p>
    <w:p w14:paraId="64E1479B" w14:textId="3185025D" w:rsidR="00BB0AD9" w:rsidRPr="00BB0AD9" w:rsidRDefault="00BB0AD9" w:rsidP="00BB0AD9">
      <w:pPr>
        <w:spacing w:after="0" w:line="240" w:lineRule="auto"/>
        <w:jc w:val="both"/>
        <w:rPr>
          <w:rFonts w:ascii="Montserrat" w:eastAsia="Arial" w:hAnsi="Montserrat" w:cs="Arial"/>
        </w:rPr>
      </w:pPr>
    </w:p>
    <w:p w14:paraId="26A92E2B" w14:textId="335F6ADF" w:rsidR="00BB0AD9" w:rsidRPr="00BB0AD9" w:rsidRDefault="00BB0AD9" w:rsidP="00BB0AD9">
      <w:pPr>
        <w:spacing w:after="0" w:line="240" w:lineRule="auto"/>
        <w:jc w:val="both"/>
        <w:rPr>
          <w:rFonts w:ascii="Montserrat" w:eastAsia="Arial" w:hAnsi="Montserrat" w:cs="Arial"/>
        </w:rPr>
      </w:pPr>
      <w:r w:rsidRPr="00BB0AD9">
        <w:rPr>
          <w:rFonts w:ascii="Montserrat" w:eastAsia="Arial" w:hAnsi="Montserrat" w:cs="Arial"/>
        </w:rPr>
        <w:t>A raíz de la reforma constitucional de 2001, también se promulgó, en 2003, la Ley Federal para Prevenir y Eliminar la Discriminación, marco jurídico para la fundación del Consejo Nacional para Prevenir la Discriminación (</w:t>
      </w:r>
      <w:r w:rsidR="008F6F4F" w:rsidRPr="00BB0AD9">
        <w:rPr>
          <w:rFonts w:ascii="Montserrat" w:eastAsia="Arial" w:hAnsi="Montserrat" w:cs="Arial"/>
        </w:rPr>
        <w:t>CONAPRED</w:t>
      </w:r>
      <w:r w:rsidRPr="00BB0AD9">
        <w:rPr>
          <w:rFonts w:ascii="Montserrat" w:eastAsia="Arial" w:hAnsi="Montserrat" w:cs="Arial"/>
        </w:rPr>
        <w:t>).</w:t>
      </w:r>
    </w:p>
    <w:p w14:paraId="1C32F773" w14:textId="77777777" w:rsidR="00442827" w:rsidRDefault="00442827" w:rsidP="00BB0AD9">
      <w:pPr>
        <w:spacing w:after="0" w:line="240" w:lineRule="auto"/>
        <w:jc w:val="both"/>
        <w:rPr>
          <w:rFonts w:ascii="Montserrat" w:eastAsia="Arial" w:hAnsi="Montserrat" w:cs="Arial"/>
        </w:rPr>
      </w:pPr>
    </w:p>
    <w:p w14:paraId="029D3407" w14:textId="125AB79A" w:rsidR="00442827" w:rsidRDefault="00442827" w:rsidP="00442827">
      <w:pPr>
        <w:spacing w:after="0" w:line="240" w:lineRule="auto"/>
        <w:jc w:val="both"/>
        <w:rPr>
          <w:rFonts w:ascii="Montserrat" w:eastAsia="Arial" w:hAnsi="Montserrat" w:cs="Arial"/>
        </w:rPr>
      </w:pPr>
      <w:r>
        <w:rPr>
          <w:rFonts w:ascii="Montserrat" w:eastAsia="Arial" w:hAnsi="Montserrat" w:cs="Arial"/>
        </w:rPr>
        <w:t xml:space="preserve">Con relación </w:t>
      </w:r>
      <w:r w:rsidR="00574767">
        <w:rPr>
          <w:rFonts w:ascii="Montserrat" w:eastAsia="Arial" w:hAnsi="Montserrat" w:cs="Arial"/>
        </w:rPr>
        <w:t xml:space="preserve">al </w:t>
      </w:r>
      <w:r w:rsidR="008F6F4F" w:rsidRPr="00BB0AD9">
        <w:rPr>
          <w:rFonts w:ascii="Montserrat" w:eastAsia="Arial" w:hAnsi="Montserrat" w:cs="Arial"/>
        </w:rPr>
        <w:t>CONAPRED</w:t>
      </w:r>
      <w:r w:rsidR="00574767">
        <w:rPr>
          <w:rFonts w:ascii="Montserrat" w:eastAsia="Arial" w:hAnsi="Montserrat" w:cs="Arial"/>
        </w:rPr>
        <w:t>,</w:t>
      </w:r>
      <w:r>
        <w:rPr>
          <w:rFonts w:ascii="Montserrat" w:eastAsia="Arial" w:hAnsi="Montserrat" w:cs="Arial"/>
        </w:rPr>
        <w:t xml:space="preserve"> se realiz</w:t>
      </w:r>
      <w:r w:rsidR="00574767">
        <w:rPr>
          <w:rFonts w:ascii="Montserrat" w:eastAsia="Arial" w:hAnsi="Montserrat" w:cs="Arial"/>
        </w:rPr>
        <w:t>ó</w:t>
      </w:r>
      <w:r>
        <w:rPr>
          <w:rFonts w:ascii="Montserrat" w:eastAsia="Arial" w:hAnsi="Montserrat" w:cs="Arial"/>
        </w:rPr>
        <w:t xml:space="preserve"> </w:t>
      </w:r>
      <w:r w:rsidR="00BB0AD9" w:rsidRPr="00BB0AD9">
        <w:rPr>
          <w:rFonts w:ascii="Montserrat" w:eastAsia="Arial" w:hAnsi="Montserrat" w:cs="Arial"/>
        </w:rPr>
        <w:t xml:space="preserve">una encuesta a tres personas, para </w:t>
      </w:r>
      <w:r>
        <w:rPr>
          <w:rFonts w:ascii="Montserrat" w:eastAsia="Arial" w:hAnsi="Montserrat" w:cs="Arial"/>
        </w:rPr>
        <w:t xml:space="preserve">conocer </w:t>
      </w:r>
      <w:r w:rsidR="00574767">
        <w:rPr>
          <w:rFonts w:ascii="Montserrat" w:eastAsia="Arial" w:hAnsi="Montserrat" w:cs="Arial"/>
        </w:rPr>
        <w:t>que tanto saben las y los mexicanos sobre esta institución y los programas que implementan. Para ello, a las personas que participaron se les pregunto lo siguiente:</w:t>
      </w:r>
    </w:p>
    <w:p w14:paraId="30DB8F1D" w14:textId="77777777" w:rsidR="00574767" w:rsidRDefault="00574767" w:rsidP="00574767">
      <w:pPr>
        <w:pStyle w:val="Prrafodelista"/>
        <w:spacing w:after="0" w:line="240" w:lineRule="auto"/>
        <w:ind w:left="0"/>
        <w:jc w:val="both"/>
        <w:rPr>
          <w:rFonts w:ascii="Montserrat" w:eastAsia="Arial" w:hAnsi="Montserrat" w:cs="Arial"/>
        </w:rPr>
      </w:pPr>
    </w:p>
    <w:p w14:paraId="2868A1A4" w14:textId="13AB6201" w:rsidR="00BB0AD9" w:rsidRPr="00574767" w:rsidRDefault="00BB0AD9" w:rsidP="00AD38B4">
      <w:pPr>
        <w:pStyle w:val="Prrafodelista"/>
        <w:numPr>
          <w:ilvl w:val="0"/>
          <w:numId w:val="20"/>
        </w:numPr>
        <w:spacing w:after="0" w:line="240" w:lineRule="auto"/>
        <w:jc w:val="both"/>
        <w:rPr>
          <w:rFonts w:ascii="Montserrat" w:eastAsia="Arial" w:hAnsi="Montserrat" w:cs="Arial"/>
        </w:rPr>
      </w:pPr>
      <w:r w:rsidRPr="00574767">
        <w:rPr>
          <w:rFonts w:ascii="Montserrat" w:eastAsia="Arial" w:hAnsi="Montserrat" w:cs="Arial"/>
        </w:rPr>
        <w:t>¿Sabes qué instituciones mexicanas velan por el derecho a la igualdad y a la no discriminación?</w:t>
      </w:r>
    </w:p>
    <w:p w14:paraId="510DE7DE" w14:textId="77777777" w:rsidR="00BB0AD9" w:rsidRPr="00574767" w:rsidRDefault="00BB0AD9" w:rsidP="00AD38B4">
      <w:pPr>
        <w:pStyle w:val="Prrafodelista"/>
        <w:numPr>
          <w:ilvl w:val="0"/>
          <w:numId w:val="20"/>
        </w:numPr>
        <w:spacing w:after="0" w:line="240" w:lineRule="auto"/>
        <w:jc w:val="both"/>
        <w:rPr>
          <w:rFonts w:ascii="Montserrat" w:eastAsia="Arial" w:hAnsi="Montserrat" w:cs="Arial"/>
        </w:rPr>
      </w:pPr>
      <w:r w:rsidRPr="00574767">
        <w:rPr>
          <w:rFonts w:ascii="Montserrat" w:eastAsia="Arial" w:hAnsi="Montserrat" w:cs="Arial"/>
        </w:rPr>
        <w:t>¿Conoces algún programa que vele por el derecho a la igualdad y a la no discriminación?</w:t>
      </w:r>
    </w:p>
    <w:p w14:paraId="5E8886A4" w14:textId="36A22E27" w:rsidR="00BB0AD9" w:rsidRPr="00BB0AD9" w:rsidRDefault="00BB0AD9" w:rsidP="00574767">
      <w:pPr>
        <w:spacing w:after="0" w:line="240" w:lineRule="auto"/>
        <w:jc w:val="both"/>
        <w:rPr>
          <w:rFonts w:ascii="Montserrat" w:eastAsia="Arial" w:hAnsi="Montserrat" w:cs="Arial"/>
        </w:rPr>
      </w:pPr>
    </w:p>
    <w:p w14:paraId="797A66E7" w14:textId="60036873" w:rsidR="00BB0AD9" w:rsidRPr="00BB0AD9" w:rsidRDefault="00574767" w:rsidP="00BB0AD9">
      <w:pPr>
        <w:spacing w:after="0" w:line="240" w:lineRule="auto"/>
        <w:jc w:val="both"/>
        <w:rPr>
          <w:rFonts w:ascii="Montserrat" w:eastAsia="Arial" w:hAnsi="Montserrat" w:cs="Arial"/>
        </w:rPr>
      </w:pPr>
      <w:r>
        <w:rPr>
          <w:rFonts w:ascii="Montserrat" w:eastAsia="Arial" w:hAnsi="Montserrat" w:cs="Arial"/>
        </w:rPr>
        <w:t>A lo que las personas respondieron lo siguiente:</w:t>
      </w:r>
    </w:p>
    <w:p w14:paraId="06D154AE" w14:textId="6C10968C" w:rsidR="00BB0AD9" w:rsidRDefault="00BB0AD9" w:rsidP="00BB0AD9">
      <w:pPr>
        <w:spacing w:after="0" w:line="240" w:lineRule="auto"/>
        <w:jc w:val="both"/>
        <w:rPr>
          <w:rFonts w:ascii="Montserrat" w:eastAsia="Arial" w:hAnsi="Montserrat" w:cs="Arial"/>
        </w:rPr>
      </w:pPr>
    </w:p>
    <w:tbl>
      <w:tblPr>
        <w:tblStyle w:val="Tablaconcuadrcula"/>
        <w:tblW w:w="0" w:type="auto"/>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firstRow="1" w:lastRow="0" w:firstColumn="1" w:lastColumn="0" w:noHBand="0" w:noVBand="1"/>
      </w:tblPr>
      <w:tblGrid>
        <w:gridCol w:w="6466"/>
        <w:gridCol w:w="1577"/>
        <w:gridCol w:w="1577"/>
      </w:tblGrid>
      <w:tr w:rsidR="00914051" w14:paraId="20E00E69" w14:textId="77777777" w:rsidTr="00914051">
        <w:tc>
          <w:tcPr>
            <w:tcW w:w="3611" w:type="dxa"/>
            <w:shd w:val="clear" w:color="auto" w:fill="538135" w:themeFill="accent6" w:themeFillShade="BF"/>
          </w:tcPr>
          <w:p w14:paraId="079D6D91" w14:textId="77777777" w:rsidR="00914051" w:rsidRDefault="00914051" w:rsidP="00914051">
            <w:pPr>
              <w:jc w:val="center"/>
              <w:rPr>
                <w:rFonts w:ascii="Montserrat" w:eastAsia="Arial" w:hAnsi="Montserrat" w:cs="Arial"/>
                <w:color w:val="FFFFFF" w:themeColor="background1"/>
              </w:rPr>
            </w:pPr>
          </w:p>
          <w:p w14:paraId="19107F72" w14:textId="77777777" w:rsidR="00914051" w:rsidRDefault="00914051" w:rsidP="00914051">
            <w:pPr>
              <w:jc w:val="center"/>
              <w:rPr>
                <w:rFonts w:ascii="Montserrat" w:eastAsia="Arial" w:hAnsi="Montserrat" w:cs="Arial"/>
                <w:color w:val="FFFFFF" w:themeColor="background1"/>
              </w:rPr>
            </w:pPr>
          </w:p>
          <w:p w14:paraId="19C69E9B" w14:textId="3D810102" w:rsidR="00574767" w:rsidRPr="00574767" w:rsidRDefault="00574767" w:rsidP="00914051">
            <w:pPr>
              <w:jc w:val="center"/>
              <w:rPr>
                <w:rFonts w:ascii="Montserrat" w:eastAsia="Arial" w:hAnsi="Montserrat" w:cs="Arial"/>
                <w:color w:val="FFFFFF" w:themeColor="background1"/>
              </w:rPr>
            </w:pPr>
            <w:r w:rsidRPr="00574767">
              <w:rPr>
                <w:rFonts w:ascii="Montserrat" w:eastAsia="Arial" w:hAnsi="Montserrat" w:cs="Arial"/>
                <w:color w:val="FFFFFF" w:themeColor="background1"/>
              </w:rPr>
              <w:t>Personas/</w:t>
            </w:r>
          </w:p>
          <w:p w14:paraId="4A415184" w14:textId="17B51A82" w:rsidR="00574767" w:rsidRPr="00574767" w:rsidRDefault="00574767" w:rsidP="00914051">
            <w:pPr>
              <w:jc w:val="center"/>
              <w:rPr>
                <w:rFonts w:ascii="Montserrat" w:eastAsia="Arial" w:hAnsi="Montserrat" w:cs="Arial"/>
                <w:color w:val="FFFFFF" w:themeColor="background1"/>
              </w:rPr>
            </w:pPr>
            <w:r w:rsidRPr="00574767">
              <w:rPr>
                <w:rFonts w:ascii="Montserrat" w:eastAsia="Arial" w:hAnsi="Montserrat" w:cs="Arial"/>
                <w:color w:val="FFFFFF" w:themeColor="background1"/>
              </w:rPr>
              <w:t>Preguntas</w:t>
            </w:r>
          </w:p>
        </w:tc>
        <w:tc>
          <w:tcPr>
            <w:tcW w:w="2621" w:type="dxa"/>
            <w:shd w:val="clear" w:color="auto" w:fill="538135" w:themeFill="accent6" w:themeFillShade="BF"/>
          </w:tcPr>
          <w:p w14:paraId="46E0FF22" w14:textId="47303E16" w:rsidR="00574767" w:rsidRPr="00574767" w:rsidRDefault="00574767" w:rsidP="00763BC4">
            <w:pPr>
              <w:jc w:val="center"/>
              <w:rPr>
                <w:rFonts w:ascii="Montserrat" w:eastAsia="Arial" w:hAnsi="Montserrat" w:cs="Arial"/>
                <w:color w:val="FFFFFF" w:themeColor="background1"/>
              </w:rPr>
            </w:pPr>
            <w:r w:rsidRPr="00574767">
              <w:rPr>
                <w:rFonts w:ascii="Montserrat" w:eastAsia="Arial" w:hAnsi="Montserrat" w:cs="Arial"/>
                <w:color w:val="FFFFFF" w:themeColor="background1"/>
              </w:rPr>
              <w:t>¿Sabes qué instituciones mexicanas velan por el derecho a la igualdad y a la no discriminación?</w:t>
            </w:r>
          </w:p>
        </w:tc>
        <w:tc>
          <w:tcPr>
            <w:tcW w:w="3162" w:type="dxa"/>
            <w:shd w:val="clear" w:color="auto" w:fill="538135" w:themeFill="accent6" w:themeFillShade="BF"/>
          </w:tcPr>
          <w:p w14:paraId="50E0F9F1" w14:textId="77777777" w:rsidR="00574767" w:rsidRPr="00574767" w:rsidRDefault="00574767" w:rsidP="00914051">
            <w:pPr>
              <w:jc w:val="center"/>
              <w:rPr>
                <w:rFonts w:ascii="Montserrat" w:eastAsia="Arial" w:hAnsi="Montserrat" w:cs="Arial"/>
                <w:color w:val="FFFFFF" w:themeColor="background1"/>
              </w:rPr>
            </w:pPr>
            <w:r w:rsidRPr="00574767">
              <w:rPr>
                <w:rFonts w:ascii="Montserrat" w:eastAsia="Arial" w:hAnsi="Montserrat" w:cs="Arial"/>
                <w:color w:val="FFFFFF" w:themeColor="background1"/>
              </w:rPr>
              <w:t>¿Conoces algún programa que vele por el derecho a la igualdad y a la no discriminación?</w:t>
            </w:r>
          </w:p>
          <w:p w14:paraId="40A8A573" w14:textId="77777777" w:rsidR="00574767" w:rsidRPr="00574767" w:rsidRDefault="00574767" w:rsidP="00914051">
            <w:pPr>
              <w:jc w:val="center"/>
              <w:rPr>
                <w:rFonts w:ascii="Montserrat" w:eastAsia="Arial" w:hAnsi="Montserrat" w:cs="Arial"/>
                <w:color w:val="FFFFFF" w:themeColor="background1"/>
              </w:rPr>
            </w:pPr>
          </w:p>
        </w:tc>
      </w:tr>
      <w:tr w:rsidR="00914051" w14:paraId="3DFAC611" w14:textId="77777777" w:rsidTr="00914051">
        <w:tc>
          <w:tcPr>
            <w:tcW w:w="3611" w:type="dxa"/>
            <w:shd w:val="clear" w:color="auto" w:fill="D9D9D9" w:themeFill="background1" w:themeFillShade="D9"/>
          </w:tcPr>
          <w:p w14:paraId="7A935BDD" w14:textId="0BD72B0C" w:rsidR="00914051" w:rsidRDefault="00574767" w:rsidP="00BB0AD9">
            <w:pPr>
              <w:jc w:val="both"/>
              <w:rPr>
                <w:rFonts w:ascii="Montserrat" w:eastAsia="Arial" w:hAnsi="Montserrat" w:cs="Arial"/>
              </w:rPr>
            </w:pPr>
            <w:r>
              <w:rPr>
                <w:rFonts w:ascii="Montserrat" w:eastAsia="Arial" w:hAnsi="Montserrat" w:cs="Arial"/>
              </w:rPr>
              <w:t>Persona 1</w:t>
            </w:r>
            <w:r w:rsidR="008F6F4F">
              <w:rPr>
                <w:rFonts w:ascii="Montserrat" w:eastAsia="Arial" w:hAnsi="Montserrat" w:cs="Arial"/>
              </w:rPr>
              <w:t xml:space="preserve"> </w:t>
            </w:r>
            <w:r w:rsidR="008F6F4F" w:rsidRPr="008F6F4F">
              <w:rPr>
                <w:rFonts w:ascii="Montserrat" w:eastAsia="Arial" w:hAnsi="Montserrat" w:cs="Arial"/>
                <w:b/>
              </w:rPr>
              <w:t>AUDIO</w:t>
            </w:r>
          </w:p>
          <w:p w14:paraId="4E959F9F" w14:textId="2CAC0162" w:rsidR="00914051" w:rsidRDefault="00F8680C" w:rsidP="00F8680C">
            <w:pPr>
              <w:jc w:val="both"/>
              <w:rPr>
                <w:rFonts w:ascii="Montserrat" w:eastAsia="Arial" w:hAnsi="Montserrat" w:cs="Arial"/>
              </w:rPr>
            </w:pPr>
            <w:hyperlink r:id="rId8" w:history="1">
              <w:r w:rsidRPr="00E618D4">
                <w:rPr>
                  <w:rStyle w:val="Hipervnculo"/>
                  <w:rFonts w:ascii="Montserrat" w:eastAsia="Arial" w:hAnsi="Montserrat" w:cs="Arial"/>
                </w:rPr>
                <w:t>https://aprendeencasa.sep.gob.mx/multimedia/RSC/Audio/202011/202011-RSC-6xNC0hGwea-1.FCYE1_B1_PG1_SEM14_AUDIO1.m4a</w:t>
              </w:r>
            </w:hyperlink>
            <w:r>
              <w:rPr>
                <w:rFonts w:ascii="Montserrat" w:eastAsia="Arial" w:hAnsi="Montserrat" w:cs="Arial"/>
              </w:rPr>
              <w:t xml:space="preserve"> </w:t>
            </w:r>
          </w:p>
        </w:tc>
        <w:tc>
          <w:tcPr>
            <w:tcW w:w="2621" w:type="dxa"/>
            <w:shd w:val="clear" w:color="auto" w:fill="D9D9D9" w:themeFill="background1" w:themeFillShade="D9"/>
          </w:tcPr>
          <w:p w14:paraId="5D19698E" w14:textId="3457C0DB" w:rsidR="00574767" w:rsidRDefault="00574767" w:rsidP="00BB0AD9">
            <w:pPr>
              <w:jc w:val="both"/>
              <w:rPr>
                <w:rFonts w:ascii="Montserrat" w:eastAsia="Arial" w:hAnsi="Montserrat" w:cs="Arial"/>
              </w:rPr>
            </w:pPr>
            <w:r>
              <w:rPr>
                <w:rFonts w:ascii="Montserrat" w:eastAsia="Arial" w:hAnsi="Montserrat" w:cs="Arial"/>
              </w:rPr>
              <w:t xml:space="preserve">Sí, el </w:t>
            </w:r>
            <w:r w:rsidR="008F6F4F" w:rsidRPr="00BB0AD9">
              <w:rPr>
                <w:rFonts w:ascii="Montserrat" w:eastAsia="Arial" w:hAnsi="Montserrat" w:cs="Arial"/>
              </w:rPr>
              <w:t>CONAPRED</w:t>
            </w:r>
            <w:r>
              <w:rPr>
                <w:rFonts w:ascii="Montserrat" w:eastAsia="Arial" w:hAnsi="Montserrat" w:cs="Arial"/>
              </w:rPr>
              <w:t>.</w:t>
            </w:r>
          </w:p>
        </w:tc>
        <w:tc>
          <w:tcPr>
            <w:tcW w:w="3162" w:type="dxa"/>
            <w:shd w:val="clear" w:color="auto" w:fill="D9D9D9" w:themeFill="background1" w:themeFillShade="D9"/>
          </w:tcPr>
          <w:p w14:paraId="1C3724A5" w14:textId="3076B6BB" w:rsidR="00574767" w:rsidRDefault="00574767" w:rsidP="00BB0AD9">
            <w:pPr>
              <w:jc w:val="both"/>
              <w:rPr>
                <w:rFonts w:ascii="Montserrat" w:eastAsia="Arial" w:hAnsi="Montserrat" w:cs="Arial"/>
              </w:rPr>
            </w:pPr>
            <w:r>
              <w:rPr>
                <w:rFonts w:ascii="Montserrat" w:eastAsia="Arial" w:hAnsi="Montserrat" w:cs="Arial"/>
              </w:rPr>
              <w:t>No, no conozco ningún programa en esp</w:t>
            </w:r>
            <w:r w:rsidR="008F6F4F">
              <w:rPr>
                <w:rFonts w:ascii="Montserrat" w:eastAsia="Arial" w:hAnsi="Montserrat" w:cs="Arial"/>
              </w:rPr>
              <w:t xml:space="preserve">ecífico, solo sé que existe el </w:t>
            </w:r>
            <w:r w:rsidR="008F6F4F" w:rsidRPr="00BB0AD9">
              <w:rPr>
                <w:rFonts w:ascii="Montserrat" w:eastAsia="Arial" w:hAnsi="Montserrat" w:cs="Arial"/>
              </w:rPr>
              <w:t>CONAPRED</w:t>
            </w:r>
            <w:r>
              <w:rPr>
                <w:rFonts w:ascii="Montserrat" w:eastAsia="Arial" w:hAnsi="Montserrat" w:cs="Arial"/>
              </w:rPr>
              <w:t>.</w:t>
            </w:r>
          </w:p>
          <w:p w14:paraId="32F361C6" w14:textId="20CAB965" w:rsidR="00763BC4" w:rsidRDefault="00763BC4" w:rsidP="00BB0AD9">
            <w:pPr>
              <w:jc w:val="both"/>
              <w:rPr>
                <w:rFonts w:ascii="Montserrat" w:eastAsia="Arial" w:hAnsi="Montserrat" w:cs="Arial"/>
              </w:rPr>
            </w:pPr>
          </w:p>
        </w:tc>
      </w:tr>
      <w:tr w:rsidR="00914051" w14:paraId="752F98C3" w14:textId="77777777" w:rsidTr="00914051">
        <w:tc>
          <w:tcPr>
            <w:tcW w:w="3611" w:type="dxa"/>
            <w:shd w:val="clear" w:color="auto" w:fill="E2EFD9" w:themeFill="accent6" w:themeFillTint="33"/>
          </w:tcPr>
          <w:p w14:paraId="4146F9F2" w14:textId="7B24216B" w:rsidR="00574767" w:rsidRDefault="00574767" w:rsidP="00BB0AD9">
            <w:pPr>
              <w:jc w:val="both"/>
              <w:rPr>
                <w:rFonts w:ascii="Montserrat" w:eastAsia="Arial" w:hAnsi="Montserrat" w:cs="Arial"/>
              </w:rPr>
            </w:pPr>
            <w:r>
              <w:rPr>
                <w:rFonts w:ascii="Montserrat" w:eastAsia="Arial" w:hAnsi="Montserrat" w:cs="Arial"/>
              </w:rPr>
              <w:t>Persona 2</w:t>
            </w:r>
            <w:r w:rsidR="008F6F4F">
              <w:rPr>
                <w:rFonts w:ascii="Montserrat" w:eastAsia="Arial" w:hAnsi="Montserrat" w:cs="Arial"/>
              </w:rPr>
              <w:t xml:space="preserve"> </w:t>
            </w:r>
            <w:r w:rsidR="008F6F4F" w:rsidRPr="008F6F4F">
              <w:rPr>
                <w:rFonts w:ascii="Montserrat" w:eastAsia="Arial" w:hAnsi="Montserrat" w:cs="Arial"/>
                <w:b/>
              </w:rPr>
              <w:t>AUDIO</w:t>
            </w:r>
          </w:p>
          <w:p w14:paraId="588D4B8C" w14:textId="5FC5FC34" w:rsidR="00763BC4" w:rsidRDefault="00F8680C" w:rsidP="00BB0AD9">
            <w:pPr>
              <w:jc w:val="both"/>
              <w:rPr>
                <w:rFonts w:ascii="Montserrat" w:eastAsia="Arial" w:hAnsi="Montserrat" w:cs="Arial"/>
              </w:rPr>
            </w:pPr>
            <w:hyperlink r:id="rId9" w:history="1">
              <w:r w:rsidRPr="00E618D4">
                <w:rPr>
                  <w:rStyle w:val="Hipervnculo"/>
                  <w:rFonts w:ascii="Montserrat" w:eastAsia="Arial" w:hAnsi="Montserrat" w:cs="Arial"/>
                </w:rPr>
                <w:t>https://aprendeencasa.sep.gob.mx/multimedia/RSC/Audio/202011/202011-RSC-itZSq1nUnc-2.FCYE1_B1_PG1_SEM14_AUDIO2.m4a</w:t>
              </w:r>
            </w:hyperlink>
            <w:r>
              <w:rPr>
                <w:rFonts w:ascii="Montserrat" w:eastAsia="Arial" w:hAnsi="Montserrat" w:cs="Arial"/>
              </w:rPr>
              <w:t xml:space="preserve"> </w:t>
            </w:r>
          </w:p>
        </w:tc>
        <w:tc>
          <w:tcPr>
            <w:tcW w:w="2621" w:type="dxa"/>
            <w:shd w:val="clear" w:color="auto" w:fill="E2EFD9" w:themeFill="accent6" w:themeFillTint="33"/>
          </w:tcPr>
          <w:p w14:paraId="3F981DBD" w14:textId="6802B71E" w:rsidR="00574767" w:rsidRDefault="00574767" w:rsidP="00BB0AD9">
            <w:pPr>
              <w:jc w:val="both"/>
              <w:rPr>
                <w:rFonts w:ascii="Montserrat" w:eastAsia="Arial" w:hAnsi="Montserrat" w:cs="Arial"/>
              </w:rPr>
            </w:pPr>
            <w:r>
              <w:rPr>
                <w:rFonts w:ascii="Montserrat" w:eastAsia="Arial" w:hAnsi="Montserrat" w:cs="Arial"/>
              </w:rPr>
              <w:t>Sí, la CNDH.</w:t>
            </w:r>
          </w:p>
        </w:tc>
        <w:tc>
          <w:tcPr>
            <w:tcW w:w="3162" w:type="dxa"/>
            <w:shd w:val="clear" w:color="auto" w:fill="E2EFD9" w:themeFill="accent6" w:themeFillTint="33"/>
          </w:tcPr>
          <w:p w14:paraId="36D1389C" w14:textId="77777777" w:rsidR="00574767" w:rsidRDefault="00574767" w:rsidP="00BB0AD9">
            <w:pPr>
              <w:jc w:val="both"/>
              <w:rPr>
                <w:rFonts w:ascii="Montserrat" w:eastAsia="Arial" w:hAnsi="Montserrat" w:cs="Arial"/>
              </w:rPr>
            </w:pPr>
            <w:r>
              <w:rPr>
                <w:rFonts w:ascii="Montserrat" w:eastAsia="Arial" w:hAnsi="Montserrat" w:cs="Arial"/>
              </w:rPr>
              <w:t>No, no conozco ninguno.</w:t>
            </w:r>
          </w:p>
          <w:p w14:paraId="49B9BA5F" w14:textId="5B07017E" w:rsidR="00574767" w:rsidRDefault="00574767" w:rsidP="00BB0AD9">
            <w:pPr>
              <w:jc w:val="both"/>
              <w:rPr>
                <w:rFonts w:ascii="Montserrat" w:eastAsia="Arial" w:hAnsi="Montserrat" w:cs="Arial"/>
              </w:rPr>
            </w:pPr>
          </w:p>
        </w:tc>
      </w:tr>
      <w:tr w:rsidR="00914051" w14:paraId="1B16CD35" w14:textId="77777777" w:rsidTr="00914051">
        <w:tc>
          <w:tcPr>
            <w:tcW w:w="3611" w:type="dxa"/>
            <w:shd w:val="clear" w:color="auto" w:fill="D9D9D9" w:themeFill="background1" w:themeFillShade="D9"/>
          </w:tcPr>
          <w:p w14:paraId="52970329" w14:textId="3E849A76" w:rsidR="00574767" w:rsidRDefault="00574767" w:rsidP="00BB0AD9">
            <w:pPr>
              <w:jc w:val="both"/>
              <w:rPr>
                <w:rFonts w:ascii="Montserrat" w:eastAsia="Arial" w:hAnsi="Montserrat" w:cs="Arial"/>
              </w:rPr>
            </w:pPr>
            <w:r>
              <w:rPr>
                <w:rFonts w:ascii="Montserrat" w:eastAsia="Arial" w:hAnsi="Montserrat" w:cs="Arial"/>
              </w:rPr>
              <w:t>Persona 3</w:t>
            </w:r>
            <w:r w:rsidR="008F6F4F">
              <w:rPr>
                <w:rFonts w:ascii="Montserrat" w:eastAsia="Arial" w:hAnsi="Montserrat" w:cs="Arial"/>
              </w:rPr>
              <w:t xml:space="preserve"> </w:t>
            </w:r>
            <w:r w:rsidR="008F6F4F" w:rsidRPr="008F6F4F">
              <w:rPr>
                <w:rFonts w:ascii="Montserrat" w:eastAsia="Arial" w:hAnsi="Montserrat" w:cs="Arial"/>
                <w:b/>
              </w:rPr>
              <w:t>AUDIO</w:t>
            </w:r>
          </w:p>
          <w:p w14:paraId="3E047144" w14:textId="0D498067" w:rsidR="00914051" w:rsidRDefault="00F8680C" w:rsidP="00BB0AD9">
            <w:pPr>
              <w:jc w:val="both"/>
              <w:rPr>
                <w:rFonts w:ascii="Montserrat" w:eastAsia="Arial" w:hAnsi="Montserrat" w:cs="Arial"/>
              </w:rPr>
            </w:pPr>
            <w:hyperlink r:id="rId10" w:history="1">
              <w:r w:rsidRPr="00B46B63">
                <w:rPr>
                  <w:rStyle w:val="Hipervnculo"/>
                  <w:rFonts w:ascii="Montserrat" w:eastAsia="Arial" w:hAnsi="Montserrat" w:cs="Arial"/>
                </w:rPr>
                <w:t>https://aprendeencasa.sep.gob.mx/multimedia/RSC/Aud</w:t>
              </w:r>
              <w:r w:rsidRPr="00B46B63">
                <w:rPr>
                  <w:rStyle w:val="Hipervnculo"/>
                  <w:rFonts w:ascii="Montserrat" w:eastAsia="Arial" w:hAnsi="Montserrat" w:cs="Arial"/>
                </w:rPr>
                <w:lastRenderedPageBreak/>
                <w:t>io/202011/202011-RSC-ACvhHBo465-3.FCYE1_B1_PG1_SEM14_AUDIO3.m4a</w:t>
              </w:r>
            </w:hyperlink>
            <w:r>
              <w:rPr>
                <w:rFonts w:ascii="Montserrat" w:eastAsia="Arial" w:hAnsi="Montserrat" w:cs="Arial"/>
              </w:rPr>
              <w:t xml:space="preserve"> </w:t>
            </w:r>
          </w:p>
        </w:tc>
        <w:tc>
          <w:tcPr>
            <w:tcW w:w="2621" w:type="dxa"/>
            <w:shd w:val="clear" w:color="auto" w:fill="D9D9D9" w:themeFill="background1" w:themeFillShade="D9"/>
          </w:tcPr>
          <w:p w14:paraId="4B7A246E" w14:textId="7D524FC6" w:rsidR="00574767" w:rsidRDefault="00574767" w:rsidP="00BB0AD9">
            <w:pPr>
              <w:jc w:val="both"/>
              <w:rPr>
                <w:rFonts w:ascii="Montserrat" w:eastAsia="Arial" w:hAnsi="Montserrat" w:cs="Arial"/>
              </w:rPr>
            </w:pPr>
            <w:r>
              <w:rPr>
                <w:rFonts w:ascii="Montserrat" w:eastAsia="Arial" w:hAnsi="Montserrat" w:cs="Arial"/>
              </w:rPr>
              <w:lastRenderedPageBreak/>
              <w:t xml:space="preserve">Pues me parece </w:t>
            </w:r>
            <w:r>
              <w:rPr>
                <w:rFonts w:ascii="Montserrat" w:eastAsia="Arial" w:hAnsi="Montserrat" w:cs="Arial"/>
              </w:rPr>
              <w:lastRenderedPageBreak/>
              <w:t>haber escuchado que en la tele hablaban sobre la Comisión Nacional de los Derechos Humanos.</w:t>
            </w:r>
          </w:p>
        </w:tc>
        <w:tc>
          <w:tcPr>
            <w:tcW w:w="3162" w:type="dxa"/>
            <w:shd w:val="clear" w:color="auto" w:fill="D9D9D9" w:themeFill="background1" w:themeFillShade="D9"/>
          </w:tcPr>
          <w:p w14:paraId="27D46AED" w14:textId="108B3431" w:rsidR="00574767" w:rsidRDefault="00574767" w:rsidP="00BB0AD9">
            <w:pPr>
              <w:jc w:val="both"/>
              <w:rPr>
                <w:rFonts w:ascii="Montserrat" w:eastAsia="Arial" w:hAnsi="Montserrat" w:cs="Arial"/>
              </w:rPr>
            </w:pPr>
            <w:r>
              <w:rPr>
                <w:rFonts w:ascii="Montserrat" w:eastAsia="Arial" w:hAnsi="Montserrat" w:cs="Arial"/>
              </w:rPr>
              <w:lastRenderedPageBreak/>
              <w:t>No.</w:t>
            </w:r>
          </w:p>
        </w:tc>
      </w:tr>
    </w:tbl>
    <w:p w14:paraId="6ACC8550" w14:textId="571A0DC8" w:rsidR="00BB0AD9" w:rsidRDefault="00BB0AD9" w:rsidP="00BB0AD9">
      <w:pPr>
        <w:spacing w:after="0" w:line="240" w:lineRule="auto"/>
        <w:jc w:val="both"/>
        <w:rPr>
          <w:rFonts w:ascii="Montserrat" w:eastAsia="Arial" w:hAnsi="Montserrat" w:cs="Arial"/>
        </w:rPr>
      </w:pPr>
    </w:p>
    <w:p w14:paraId="302DF098" w14:textId="544ECE60" w:rsidR="00BB0AD9" w:rsidRPr="00BB0AD9" w:rsidRDefault="00BB0AD9" w:rsidP="00BB0AD9">
      <w:pPr>
        <w:spacing w:after="0" w:line="240" w:lineRule="auto"/>
        <w:jc w:val="both"/>
        <w:rPr>
          <w:rFonts w:ascii="Montserrat" w:eastAsia="Arial" w:hAnsi="Montserrat" w:cs="Arial"/>
        </w:rPr>
      </w:pPr>
      <w:r w:rsidRPr="00BB0AD9">
        <w:rPr>
          <w:rFonts w:ascii="Montserrat" w:eastAsia="Arial" w:hAnsi="Montserrat" w:cs="Arial"/>
        </w:rPr>
        <w:t>Las tres personas</w:t>
      </w:r>
      <w:r w:rsidR="002C2A90">
        <w:rPr>
          <w:rFonts w:ascii="Montserrat" w:eastAsia="Arial" w:hAnsi="Montserrat" w:cs="Arial"/>
        </w:rPr>
        <w:t xml:space="preserve"> entrevistadas,</w:t>
      </w:r>
      <w:r w:rsidRPr="00BB0AD9">
        <w:rPr>
          <w:rFonts w:ascii="Montserrat" w:eastAsia="Arial" w:hAnsi="Montserrat" w:cs="Arial"/>
        </w:rPr>
        <w:t xml:space="preserve"> saben de la existencia del </w:t>
      </w:r>
      <w:r w:rsidR="008F6F4F" w:rsidRPr="00BB0AD9">
        <w:rPr>
          <w:rFonts w:ascii="Montserrat" w:eastAsia="Arial" w:hAnsi="Montserrat" w:cs="Arial"/>
        </w:rPr>
        <w:t>CONAPRED</w:t>
      </w:r>
      <w:r w:rsidRPr="00BB0AD9">
        <w:rPr>
          <w:rFonts w:ascii="Montserrat" w:eastAsia="Arial" w:hAnsi="Montserrat" w:cs="Arial"/>
        </w:rPr>
        <w:t>, pero no de los programas que éste y otros organismos llevan a cabo para erradicar la discriminación y construir una cultura de igualdad.</w:t>
      </w:r>
    </w:p>
    <w:p w14:paraId="6D73BEB3" w14:textId="77777777" w:rsidR="00BB0AD9" w:rsidRPr="00BB0AD9" w:rsidRDefault="00BB0AD9" w:rsidP="00BB0AD9">
      <w:pPr>
        <w:spacing w:after="0" w:line="240" w:lineRule="auto"/>
        <w:jc w:val="both"/>
        <w:rPr>
          <w:rFonts w:ascii="Montserrat" w:eastAsia="Arial" w:hAnsi="Montserrat" w:cs="Arial"/>
        </w:rPr>
      </w:pPr>
    </w:p>
    <w:p w14:paraId="0C67BDCF" w14:textId="5F31C5A8" w:rsidR="00BB0AD9" w:rsidRPr="00BB0AD9" w:rsidRDefault="00BB0AD9" w:rsidP="00BB0AD9">
      <w:pPr>
        <w:spacing w:after="0" w:line="240" w:lineRule="auto"/>
        <w:jc w:val="both"/>
        <w:rPr>
          <w:rFonts w:ascii="Montserrat" w:eastAsia="Arial" w:hAnsi="Montserrat" w:cs="Arial"/>
        </w:rPr>
      </w:pPr>
      <w:r w:rsidRPr="00BB0AD9">
        <w:rPr>
          <w:rFonts w:ascii="Montserrat" w:eastAsia="Arial" w:hAnsi="Montserrat" w:cs="Arial"/>
        </w:rPr>
        <w:t xml:space="preserve">La función principal del </w:t>
      </w:r>
      <w:r w:rsidR="008F6F4F" w:rsidRPr="00BB0AD9">
        <w:rPr>
          <w:rFonts w:ascii="Montserrat" w:eastAsia="Arial" w:hAnsi="Montserrat" w:cs="Arial"/>
        </w:rPr>
        <w:t>CONAPRED</w:t>
      </w:r>
      <w:r w:rsidR="002C2A90">
        <w:rPr>
          <w:rFonts w:ascii="Montserrat" w:eastAsia="Arial" w:hAnsi="Montserrat" w:cs="Arial"/>
        </w:rPr>
        <w:t>,</w:t>
      </w:r>
      <w:r w:rsidRPr="00BB0AD9">
        <w:rPr>
          <w:rFonts w:ascii="Montserrat" w:eastAsia="Arial" w:hAnsi="Montserrat" w:cs="Arial"/>
        </w:rPr>
        <w:t xml:space="preserve"> es desarrollar acciones para proteger a las ciudadanas y los ciudadanos de cualquier tipo de distinción o exclusión.</w:t>
      </w:r>
    </w:p>
    <w:p w14:paraId="397BFB1C" w14:textId="645D396F" w:rsidR="00BB0AD9" w:rsidRPr="00BB0AD9" w:rsidRDefault="00BB0AD9" w:rsidP="00BB0AD9">
      <w:pPr>
        <w:spacing w:after="0" w:line="240" w:lineRule="auto"/>
        <w:jc w:val="both"/>
        <w:rPr>
          <w:rFonts w:ascii="Montserrat" w:eastAsia="Arial" w:hAnsi="Montserrat" w:cs="Arial"/>
        </w:rPr>
      </w:pPr>
    </w:p>
    <w:p w14:paraId="44D224E5" w14:textId="64B4EE5B" w:rsidR="00BB0AD9" w:rsidRDefault="00BB0AD9" w:rsidP="00BB0AD9">
      <w:pPr>
        <w:spacing w:after="0" w:line="240" w:lineRule="auto"/>
        <w:jc w:val="both"/>
        <w:rPr>
          <w:rFonts w:ascii="Montserrat" w:hAnsi="Montserrat" w:cs="Arial"/>
        </w:rPr>
      </w:pPr>
      <w:r w:rsidRPr="00BB0AD9">
        <w:rPr>
          <w:rFonts w:ascii="Montserrat" w:eastAsia="Arial" w:hAnsi="Montserrat" w:cs="Arial"/>
        </w:rPr>
        <w:t xml:space="preserve">Dicho </w:t>
      </w:r>
      <w:r w:rsidR="00003EC4">
        <w:rPr>
          <w:rFonts w:ascii="Montserrat" w:eastAsia="Arial" w:hAnsi="Montserrat" w:cs="Arial"/>
        </w:rPr>
        <w:t>C</w:t>
      </w:r>
      <w:r w:rsidRPr="00BB0AD9">
        <w:rPr>
          <w:rFonts w:ascii="Montserrat" w:eastAsia="Arial" w:hAnsi="Montserrat" w:cs="Arial"/>
        </w:rPr>
        <w:t>onsejo es un órgano autónomo del Estado que, además de buscar garantizar la no discriminación de los grupos más vulnerados de la sociedad, promueve el derecho a la igualdad de aquellas y aquellos que tienen menores oportunidades y acceso restringido a derechos y que, por lo tanto, tienen una situación de desventaja con respecto al resto de la sociedad.</w:t>
      </w:r>
      <w:r w:rsidR="00003EC4">
        <w:rPr>
          <w:rFonts w:ascii="Montserrat" w:eastAsia="Arial" w:hAnsi="Montserrat" w:cs="Arial"/>
        </w:rPr>
        <w:t xml:space="preserve"> </w:t>
      </w:r>
      <w:r w:rsidRPr="00BB0AD9">
        <w:rPr>
          <w:rFonts w:ascii="Montserrat" w:eastAsia="Arial" w:hAnsi="Montserrat" w:cs="Arial"/>
        </w:rPr>
        <w:t xml:space="preserve">Asimismo, vela por la no discriminación </w:t>
      </w:r>
      <w:r w:rsidR="005B6E66">
        <w:rPr>
          <w:rFonts w:ascii="Montserrat" w:eastAsia="Arial" w:hAnsi="Montserrat" w:cs="Arial"/>
        </w:rPr>
        <w:t>de</w:t>
      </w:r>
      <w:r w:rsidRPr="00BB0AD9">
        <w:rPr>
          <w:rFonts w:ascii="Montserrat" w:eastAsia="Arial" w:hAnsi="Montserrat" w:cs="Arial"/>
        </w:rPr>
        <w:t xml:space="preserve"> las personas que transitan por el territorio nacional y </w:t>
      </w:r>
      <w:r w:rsidRPr="00BB0AD9">
        <w:rPr>
          <w:rFonts w:ascii="Montserrat" w:hAnsi="Montserrat" w:cs="Arial"/>
        </w:rPr>
        <w:t>se encarga de recibir quejas por presuntos actos de discriminación cometidos por particulares y por autoridades federales en el ejercicio de sus funciones.</w:t>
      </w:r>
    </w:p>
    <w:p w14:paraId="06191DE0" w14:textId="0D456243" w:rsidR="00003EC4" w:rsidRDefault="00003EC4" w:rsidP="00BB0AD9">
      <w:pPr>
        <w:spacing w:after="0" w:line="240" w:lineRule="auto"/>
        <w:jc w:val="both"/>
        <w:rPr>
          <w:rFonts w:ascii="Montserrat" w:hAnsi="Montserrat"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26"/>
        <w:gridCol w:w="4437"/>
      </w:tblGrid>
      <w:tr w:rsidR="00003EC4" w14:paraId="650FFD4A" w14:textId="77777777" w:rsidTr="005C682C">
        <w:tc>
          <w:tcPr>
            <w:tcW w:w="9394" w:type="dxa"/>
            <w:gridSpan w:val="3"/>
          </w:tcPr>
          <w:p w14:paraId="79AFB718" w14:textId="2469BA33" w:rsidR="00003EC4" w:rsidRPr="00003EC4" w:rsidRDefault="00003EC4" w:rsidP="00003EC4">
            <w:pPr>
              <w:jc w:val="center"/>
              <w:rPr>
                <w:rFonts w:ascii="Montserrat" w:eastAsia="Arial" w:hAnsi="Montserrat" w:cs="Arial"/>
                <w:b/>
                <w:bCs/>
                <w:color w:val="0070C0"/>
              </w:rPr>
            </w:pPr>
            <w:r w:rsidRPr="005C682C">
              <w:rPr>
                <w:rFonts w:ascii="Montserrat" w:eastAsia="Arial" w:hAnsi="Montserrat" w:cs="Arial"/>
                <w:b/>
                <w:bCs/>
                <w:color w:val="1F3864" w:themeColor="accent5" w:themeShade="80"/>
              </w:rPr>
              <w:t xml:space="preserve">Consejo Nacional para Prevenir la Discriminación </w:t>
            </w:r>
          </w:p>
        </w:tc>
      </w:tr>
      <w:tr w:rsidR="00003EC4" w14:paraId="5F86C536" w14:textId="77777777" w:rsidTr="005C682C">
        <w:tc>
          <w:tcPr>
            <w:tcW w:w="9394" w:type="dxa"/>
            <w:gridSpan w:val="3"/>
          </w:tcPr>
          <w:p w14:paraId="64D1CBDD" w14:textId="63D17E0D" w:rsidR="00003EC4" w:rsidRPr="00003EC4" w:rsidRDefault="00003EC4" w:rsidP="00003EC4">
            <w:pPr>
              <w:jc w:val="center"/>
              <w:rPr>
                <w:rFonts w:ascii="Montserrat" w:eastAsia="Arial" w:hAnsi="Montserrat" w:cs="Arial"/>
                <w:b/>
                <w:bCs/>
              </w:rPr>
            </w:pPr>
            <w:r w:rsidRPr="00003EC4">
              <w:rPr>
                <w:rFonts w:ascii="Montserrat" w:eastAsia="Arial" w:hAnsi="Montserrat" w:cs="Arial"/>
                <w:b/>
                <w:bCs/>
              </w:rPr>
              <w:t>Pretende</w:t>
            </w:r>
          </w:p>
        </w:tc>
      </w:tr>
      <w:tr w:rsidR="00003EC4" w14:paraId="231BD932" w14:textId="77777777" w:rsidTr="005C682C">
        <w:tc>
          <w:tcPr>
            <w:tcW w:w="9394" w:type="dxa"/>
            <w:gridSpan w:val="3"/>
          </w:tcPr>
          <w:p w14:paraId="65E9CF06" w14:textId="2AAFD834" w:rsidR="00003EC4" w:rsidRDefault="00D07B62" w:rsidP="00003EC4">
            <w:pPr>
              <w:jc w:val="center"/>
              <w:rPr>
                <w:rFonts w:ascii="Montserrat" w:eastAsia="Arial" w:hAnsi="Montserrat" w:cs="Arial"/>
              </w:rPr>
            </w:pPr>
            <w:r>
              <w:rPr>
                <w:rFonts w:ascii="Montserrat" w:eastAsia="Arial" w:hAnsi="Montserrat" w:cs="Arial"/>
                <w:noProof/>
                <w:lang w:val="en-US"/>
              </w:rPr>
              <mc:AlternateContent>
                <mc:Choice Requires="wps">
                  <w:drawing>
                    <wp:anchor distT="0" distB="0" distL="114300" distR="114300" simplePos="0" relativeHeight="251675648" behindDoc="0" locked="0" layoutInCell="1" allowOverlap="1" wp14:anchorId="088A4ECF" wp14:editId="32837232">
                      <wp:simplePos x="0" y="0"/>
                      <wp:positionH relativeFrom="column">
                        <wp:posOffset>2559050</wp:posOffset>
                      </wp:positionH>
                      <wp:positionV relativeFrom="paragraph">
                        <wp:posOffset>33020</wp:posOffset>
                      </wp:positionV>
                      <wp:extent cx="379730" cy="299720"/>
                      <wp:effectExtent l="19050" t="19050" r="20320" b="24130"/>
                      <wp:wrapNone/>
                      <wp:docPr id="30" name="Conector recto 30"/>
                      <wp:cNvGraphicFramePr/>
                      <a:graphic xmlns:a="http://schemas.openxmlformats.org/drawingml/2006/main">
                        <a:graphicData uri="http://schemas.microsoft.com/office/word/2010/wordprocessingShape">
                          <wps:wsp>
                            <wps:cNvCnPr/>
                            <wps:spPr>
                              <a:xfrm flipH="1">
                                <a:off x="0" y="0"/>
                                <a:ext cx="379730" cy="299720"/>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CF90CA" id="Conector recto 30"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5pt,2.6pt" to="231.4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" strokecolor="#c00000" strokeweight="2.25pt">
                      <v:stroke joinstyle="miter"/>
                    </v:line>
                  </w:pict>
                </mc:Fallback>
              </mc:AlternateContent>
            </w:r>
            <w:r w:rsidR="00003EC4">
              <w:rPr>
                <w:rFonts w:ascii="Montserrat" w:eastAsia="Arial" w:hAnsi="Montserrat" w:cs="Arial"/>
                <w:noProof/>
                <w:lang w:val="en-US"/>
              </w:rPr>
              <mc:AlternateContent>
                <mc:Choice Requires="wps">
                  <w:drawing>
                    <wp:anchor distT="0" distB="0" distL="114300" distR="114300" simplePos="0" relativeHeight="251677696" behindDoc="0" locked="0" layoutInCell="1" allowOverlap="1" wp14:anchorId="0554B86D" wp14:editId="11665B91">
                      <wp:simplePos x="0" y="0"/>
                      <wp:positionH relativeFrom="column">
                        <wp:posOffset>2938381</wp:posOffset>
                      </wp:positionH>
                      <wp:positionV relativeFrom="paragraph">
                        <wp:posOffset>26743</wp:posOffset>
                      </wp:positionV>
                      <wp:extent cx="438150" cy="268029"/>
                      <wp:effectExtent l="19050" t="19050" r="19050" b="36830"/>
                      <wp:wrapNone/>
                      <wp:docPr id="32" name="Conector recto 32"/>
                      <wp:cNvGraphicFramePr/>
                      <a:graphic xmlns:a="http://schemas.openxmlformats.org/drawingml/2006/main">
                        <a:graphicData uri="http://schemas.microsoft.com/office/word/2010/wordprocessingShape">
                          <wps:wsp>
                            <wps:cNvCnPr/>
                            <wps:spPr>
                              <a:xfrm>
                                <a:off x="0" y="0"/>
                                <a:ext cx="438150" cy="268029"/>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25B173" id="Conector recto 3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35pt,2.1pt" to="265.8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" strokecolor="#c00000" strokeweight="2.25pt">
                      <v:stroke joinstyle="miter"/>
                    </v:line>
                  </w:pict>
                </mc:Fallback>
              </mc:AlternateContent>
            </w:r>
          </w:p>
          <w:p w14:paraId="4E4AB558" w14:textId="44C5736C" w:rsidR="00003EC4" w:rsidRDefault="00003EC4" w:rsidP="00003EC4">
            <w:pPr>
              <w:jc w:val="center"/>
              <w:rPr>
                <w:rFonts w:ascii="Montserrat" w:eastAsia="Arial" w:hAnsi="Montserrat" w:cs="Arial"/>
              </w:rPr>
            </w:pPr>
          </w:p>
        </w:tc>
      </w:tr>
      <w:tr w:rsidR="00003EC4" w14:paraId="1AA2917D" w14:textId="77777777" w:rsidTr="005C682C">
        <w:tc>
          <w:tcPr>
            <w:tcW w:w="4531" w:type="dxa"/>
          </w:tcPr>
          <w:p w14:paraId="35839742" w14:textId="77777777" w:rsidR="00003EC4" w:rsidRPr="00003EC4" w:rsidRDefault="00003EC4" w:rsidP="00003EC4">
            <w:pPr>
              <w:jc w:val="center"/>
              <w:rPr>
                <w:rFonts w:ascii="Montserrat" w:eastAsia="Arial" w:hAnsi="Montserrat" w:cs="Arial"/>
                <w:color w:val="385623" w:themeColor="accent6" w:themeShade="80"/>
                <w:sz w:val="20"/>
                <w:szCs w:val="20"/>
              </w:rPr>
            </w:pPr>
            <w:r w:rsidRPr="00003EC4">
              <w:rPr>
                <w:rFonts w:ascii="Montserrat" w:eastAsia="Arial" w:hAnsi="Montserrat" w:cs="Arial"/>
                <w:b/>
                <w:bCs/>
                <w:color w:val="385623" w:themeColor="accent6" w:themeShade="80"/>
                <w:sz w:val="20"/>
                <w:szCs w:val="20"/>
                <w:lang w:val="es-ES_tradnl"/>
              </w:rPr>
              <w:t xml:space="preserve">Garantizar la no discriminación </w:t>
            </w:r>
          </w:p>
          <w:p w14:paraId="144EA269" w14:textId="77777777" w:rsidR="00003EC4" w:rsidRPr="00003EC4" w:rsidRDefault="00003EC4" w:rsidP="00003EC4">
            <w:pPr>
              <w:jc w:val="center"/>
              <w:rPr>
                <w:rFonts w:ascii="Montserrat" w:eastAsia="Arial" w:hAnsi="Montserrat" w:cs="Arial"/>
                <w:color w:val="385623" w:themeColor="accent6" w:themeShade="80"/>
                <w:sz w:val="20"/>
                <w:szCs w:val="20"/>
              </w:rPr>
            </w:pPr>
            <w:r w:rsidRPr="00003EC4">
              <w:rPr>
                <w:rFonts w:ascii="Montserrat" w:eastAsia="Arial" w:hAnsi="Montserrat" w:cs="Arial"/>
                <w:b/>
                <w:bCs/>
                <w:color w:val="385623" w:themeColor="accent6" w:themeShade="80"/>
                <w:sz w:val="20"/>
                <w:szCs w:val="20"/>
                <w:lang w:val="es-ES_tradnl"/>
              </w:rPr>
              <w:t>de los grupos más vulnerados de la sociedad</w:t>
            </w:r>
            <w:r w:rsidRPr="00003EC4">
              <w:rPr>
                <w:rFonts w:ascii="Montserrat" w:eastAsia="Arial" w:hAnsi="Montserrat" w:cs="Arial"/>
                <w:b/>
                <w:bCs/>
                <w:color w:val="385623" w:themeColor="accent6" w:themeShade="80"/>
                <w:sz w:val="20"/>
                <w:szCs w:val="20"/>
              </w:rPr>
              <w:t>.</w:t>
            </w:r>
          </w:p>
          <w:p w14:paraId="7E682009" w14:textId="77777777" w:rsidR="00003EC4" w:rsidRPr="00003EC4" w:rsidRDefault="00003EC4" w:rsidP="00003EC4">
            <w:pPr>
              <w:jc w:val="center"/>
              <w:rPr>
                <w:rFonts w:ascii="Montserrat" w:eastAsia="Arial" w:hAnsi="Montserrat" w:cs="Arial"/>
                <w:sz w:val="20"/>
                <w:szCs w:val="20"/>
              </w:rPr>
            </w:pPr>
          </w:p>
        </w:tc>
        <w:tc>
          <w:tcPr>
            <w:tcW w:w="426" w:type="dxa"/>
          </w:tcPr>
          <w:p w14:paraId="7BA20768" w14:textId="77777777" w:rsidR="00003EC4" w:rsidRPr="00003EC4" w:rsidRDefault="00003EC4" w:rsidP="00003EC4">
            <w:pPr>
              <w:jc w:val="center"/>
              <w:rPr>
                <w:rFonts w:ascii="Montserrat" w:eastAsia="Arial" w:hAnsi="Montserrat" w:cs="Arial"/>
                <w:sz w:val="20"/>
                <w:szCs w:val="20"/>
              </w:rPr>
            </w:pPr>
          </w:p>
        </w:tc>
        <w:tc>
          <w:tcPr>
            <w:tcW w:w="4437" w:type="dxa"/>
          </w:tcPr>
          <w:p w14:paraId="120310A7" w14:textId="0F97C7BE" w:rsidR="00003EC4" w:rsidRPr="00ED5574" w:rsidRDefault="00003EC4" w:rsidP="00ED5574">
            <w:pPr>
              <w:jc w:val="center"/>
              <w:rPr>
                <w:rFonts w:ascii="Montserrat" w:eastAsia="Arial" w:hAnsi="Montserrat" w:cs="Arial"/>
                <w:color w:val="003300"/>
                <w:sz w:val="20"/>
                <w:szCs w:val="20"/>
              </w:rPr>
            </w:pPr>
            <w:r w:rsidRPr="00003EC4">
              <w:rPr>
                <w:rFonts w:ascii="Montserrat" w:eastAsia="Arial" w:hAnsi="Montserrat" w:cs="Arial"/>
                <w:b/>
                <w:bCs/>
                <w:color w:val="003300"/>
                <w:sz w:val="20"/>
                <w:szCs w:val="20"/>
                <w:lang w:val="es-ES_tradnl"/>
              </w:rPr>
              <w:t>Promover el derecho a la igualdad de aquellos que tienen menores oportunidades y acceso restringido a derechos.</w:t>
            </w:r>
          </w:p>
        </w:tc>
      </w:tr>
    </w:tbl>
    <w:p w14:paraId="681837EC" w14:textId="57B46895" w:rsidR="00BB0AD9" w:rsidRPr="00BB0AD9" w:rsidRDefault="00BB0AD9" w:rsidP="00BB0AD9">
      <w:pPr>
        <w:spacing w:after="0" w:line="240" w:lineRule="auto"/>
        <w:jc w:val="both"/>
        <w:rPr>
          <w:rFonts w:ascii="Montserrat" w:eastAsia="Arial" w:hAnsi="Montserrat" w:cs="Arial"/>
        </w:rPr>
      </w:pPr>
      <w:r w:rsidRPr="00BB0AD9">
        <w:rPr>
          <w:rFonts w:ascii="Montserrat" w:eastAsia="Arial" w:hAnsi="Montserrat" w:cs="Arial"/>
        </w:rPr>
        <w:t>Otro organismo nacional que también lucha por la prevención y erradicación de la discriminación es la Comisión Nacional de Derechos Humanos, conocida por siglas como CNDH.</w:t>
      </w:r>
    </w:p>
    <w:p w14:paraId="042637E6" w14:textId="30EA9555" w:rsidR="00BB0AD9" w:rsidRDefault="00BB0AD9" w:rsidP="00BB0AD9">
      <w:pPr>
        <w:spacing w:after="0" w:line="240" w:lineRule="auto"/>
        <w:jc w:val="both"/>
        <w:rPr>
          <w:rFonts w:ascii="Montserrat" w:eastAsia="Arial" w:hAnsi="Montserrat"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26"/>
        <w:gridCol w:w="4437"/>
      </w:tblGrid>
      <w:tr w:rsidR="00ED5574" w14:paraId="6C7FF6B6" w14:textId="77777777" w:rsidTr="00ED5574">
        <w:tc>
          <w:tcPr>
            <w:tcW w:w="9394" w:type="dxa"/>
            <w:gridSpan w:val="3"/>
          </w:tcPr>
          <w:p w14:paraId="44C8F586" w14:textId="73D239D2" w:rsidR="00ED5574" w:rsidRPr="00ED5574" w:rsidRDefault="00ED5574" w:rsidP="00167574">
            <w:pPr>
              <w:jc w:val="center"/>
              <w:rPr>
                <w:rFonts w:ascii="Montserrat" w:eastAsia="Arial" w:hAnsi="Montserrat" w:cs="Arial"/>
                <w:b/>
                <w:bCs/>
                <w:color w:val="1F4E79" w:themeColor="accent1" w:themeShade="80"/>
              </w:rPr>
            </w:pPr>
            <w:r w:rsidRPr="00ED5574">
              <w:rPr>
                <w:rFonts w:ascii="Montserrat" w:eastAsia="Arial" w:hAnsi="Montserrat" w:cs="Arial"/>
                <w:b/>
                <w:bCs/>
                <w:color w:val="1F4E79" w:themeColor="accent1" w:themeShade="80"/>
              </w:rPr>
              <w:t>Comisión Nacional de los Derechos Humanos.</w:t>
            </w:r>
          </w:p>
        </w:tc>
      </w:tr>
      <w:tr w:rsidR="00ED5574" w14:paraId="21BF82F5" w14:textId="77777777" w:rsidTr="00ED5574">
        <w:tc>
          <w:tcPr>
            <w:tcW w:w="9394" w:type="dxa"/>
            <w:gridSpan w:val="3"/>
          </w:tcPr>
          <w:p w14:paraId="04288694" w14:textId="77777777" w:rsidR="00ED5574" w:rsidRPr="00003EC4" w:rsidRDefault="00ED5574" w:rsidP="00167574">
            <w:pPr>
              <w:jc w:val="center"/>
              <w:rPr>
                <w:rFonts w:ascii="Montserrat" w:eastAsia="Arial" w:hAnsi="Montserrat" w:cs="Arial"/>
                <w:b/>
                <w:bCs/>
              </w:rPr>
            </w:pPr>
            <w:r w:rsidRPr="00003EC4">
              <w:rPr>
                <w:rFonts w:ascii="Montserrat" w:eastAsia="Arial" w:hAnsi="Montserrat" w:cs="Arial"/>
                <w:b/>
                <w:bCs/>
              </w:rPr>
              <w:t>Pretende</w:t>
            </w:r>
          </w:p>
        </w:tc>
      </w:tr>
      <w:tr w:rsidR="00ED5574" w14:paraId="020A1690" w14:textId="77777777" w:rsidTr="00ED5574">
        <w:tc>
          <w:tcPr>
            <w:tcW w:w="9394" w:type="dxa"/>
            <w:gridSpan w:val="3"/>
          </w:tcPr>
          <w:p w14:paraId="4B0FA468" w14:textId="14B9EA3A" w:rsidR="00ED5574" w:rsidRDefault="00ED5574" w:rsidP="00167574">
            <w:pPr>
              <w:jc w:val="center"/>
              <w:rPr>
                <w:rFonts w:ascii="Montserrat" w:eastAsia="Arial" w:hAnsi="Montserrat" w:cs="Arial"/>
              </w:rPr>
            </w:pPr>
            <w:r>
              <w:rPr>
                <w:rFonts w:ascii="Montserrat" w:eastAsia="Arial" w:hAnsi="Montserrat" w:cs="Arial"/>
                <w:noProof/>
                <w:lang w:val="en-US"/>
              </w:rPr>
              <mc:AlternateContent>
                <mc:Choice Requires="wps">
                  <w:drawing>
                    <wp:anchor distT="0" distB="0" distL="114300" distR="114300" simplePos="0" relativeHeight="251679744" behindDoc="0" locked="0" layoutInCell="1" allowOverlap="1" wp14:anchorId="5C00E344" wp14:editId="31957FF5">
                      <wp:simplePos x="0" y="0"/>
                      <wp:positionH relativeFrom="column">
                        <wp:posOffset>2589530</wp:posOffset>
                      </wp:positionH>
                      <wp:positionV relativeFrom="paragraph">
                        <wp:posOffset>26670</wp:posOffset>
                      </wp:positionV>
                      <wp:extent cx="379730" cy="299720"/>
                      <wp:effectExtent l="19050" t="19050" r="20320" b="24130"/>
                      <wp:wrapNone/>
                      <wp:docPr id="34" name="Conector recto 34"/>
                      <wp:cNvGraphicFramePr/>
                      <a:graphic xmlns:a="http://schemas.openxmlformats.org/drawingml/2006/main">
                        <a:graphicData uri="http://schemas.microsoft.com/office/word/2010/wordprocessingShape">
                          <wps:wsp>
                            <wps:cNvCnPr/>
                            <wps:spPr>
                              <a:xfrm flipH="1">
                                <a:off x="0" y="0"/>
                                <a:ext cx="379730" cy="299720"/>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691509" id="Conector recto 34"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9pt,2.1pt" to="233.8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" strokecolor="#c00000" strokeweight="2.25pt">
                      <v:stroke joinstyle="miter"/>
                    </v:line>
                  </w:pict>
                </mc:Fallback>
              </mc:AlternateContent>
            </w:r>
            <w:r>
              <w:rPr>
                <w:rFonts w:ascii="Montserrat" w:eastAsia="Arial" w:hAnsi="Montserrat" w:cs="Arial"/>
                <w:noProof/>
                <w:lang w:val="en-US"/>
              </w:rPr>
              <mc:AlternateContent>
                <mc:Choice Requires="wps">
                  <w:drawing>
                    <wp:anchor distT="0" distB="0" distL="114300" distR="114300" simplePos="0" relativeHeight="251680768" behindDoc="0" locked="0" layoutInCell="1" allowOverlap="1" wp14:anchorId="5D3134D2" wp14:editId="17B302E4">
                      <wp:simplePos x="0" y="0"/>
                      <wp:positionH relativeFrom="column">
                        <wp:posOffset>2938381</wp:posOffset>
                      </wp:positionH>
                      <wp:positionV relativeFrom="paragraph">
                        <wp:posOffset>26743</wp:posOffset>
                      </wp:positionV>
                      <wp:extent cx="438150" cy="268029"/>
                      <wp:effectExtent l="19050" t="19050" r="19050" b="36830"/>
                      <wp:wrapNone/>
                      <wp:docPr id="33" name="Conector recto 33"/>
                      <wp:cNvGraphicFramePr/>
                      <a:graphic xmlns:a="http://schemas.openxmlformats.org/drawingml/2006/main">
                        <a:graphicData uri="http://schemas.microsoft.com/office/word/2010/wordprocessingShape">
                          <wps:wsp>
                            <wps:cNvCnPr/>
                            <wps:spPr>
                              <a:xfrm>
                                <a:off x="0" y="0"/>
                                <a:ext cx="438150" cy="268029"/>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D19D89" id="Conector recto 3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35pt,2.1pt" to="265.8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" strokecolor="#c00000" strokeweight="2.25pt">
                      <v:stroke joinstyle="miter"/>
                    </v:line>
                  </w:pict>
                </mc:Fallback>
              </mc:AlternateContent>
            </w:r>
          </w:p>
          <w:p w14:paraId="3222F47C" w14:textId="77777777" w:rsidR="00ED5574" w:rsidRDefault="00ED5574" w:rsidP="00167574">
            <w:pPr>
              <w:jc w:val="center"/>
              <w:rPr>
                <w:rFonts w:ascii="Montserrat" w:eastAsia="Arial" w:hAnsi="Montserrat" w:cs="Arial"/>
              </w:rPr>
            </w:pPr>
          </w:p>
        </w:tc>
      </w:tr>
      <w:tr w:rsidR="00ED5574" w14:paraId="474C8258" w14:textId="77777777" w:rsidTr="00ED5574">
        <w:tc>
          <w:tcPr>
            <w:tcW w:w="4531" w:type="dxa"/>
          </w:tcPr>
          <w:p w14:paraId="01863CC1" w14:textId="6930D329" w:rsidR="00ED5574" w:rsidRPr="00003EC4" w:rsidRDefault="00ED5574" w:rsidP="00167574">
            <w:pPr>
              <w:jc w:val="center"/>
              <w:rPr>
                <w:rFonts w:ascii="Montserrat" w:eastAsia="Arial" w:hAnsi="Montserrat" w:cs="Arial"/>
                <w:color w:val="C45911" w:themeColor="accent2" w:themeShade="BF"/>
                <w:sz w:val="20"/>
                <w:szCs w:val="20"/>
              </w:rPr>
            </w:pPr>
            <w:r w:rsidRPr="00ED5574">
              <w:rPr>
                <w:rFonts w:ascii="Montserrat" w:eastAsia="Arial" w:hAnsi="Montserrat" w:cs="Arial"/>
                <w:b/>
                <w:bCs/>
                <w:color w:val="C45911" w:themeColor="accent2" w:themeShade="BF"/>
                <w:sz w:val="20"/>
                <w:szCs w:val="20"/>
                <w:lang w:val="es-ES_tradnl"/>
              </w:rPr>
              <w:t>Prevenir y erradicar la discriminación.</w:t>
            </w:r>
          </w:p>
          <w:p w14:paraId="15D562FA" w14:textId="77777777" w:rsidR="00ED5574" w:rsidRPr="00003EC4" w:rsidRDefault="00ED5574" w:rsidP="00167574">
            <w:pPr>
              <w:jc w:val="center"/>
              <w:rPr>
                <w:rFonts w:ascii="Montserrat" w:eastAsia="Arial" w:hAnsi="Montserrat" w:cs="Arial"/>
                <w:sz w:val="20"/>
                <w:szCs w:val="20"/>
              </w:rPr>
            </w:pPr>
          </w:p>
        </w:tc>
        <w:tc>
          <w:tcPr>
            <w:tcW w:w="426" w:type="dxa"/>
          </w:tcPr>
          <w:p w14:paraId="3642C067" w14:textId="77777777" w:rsidR="00ED5574" w:rsidRPr="00003EC4" w:rsidRDefault="00ED5574" w:rsidP="00167574">
            <w:pPr>
              <w:jc w:val="center"/>
              <w:rPr>
                <w:rFonts w:ascii="Montserrat" w:eastAsia="Arial" w:hAnsi="Montserrat" w:cs="Arial"/>
                <w:sz w:val="20"/>
                <w:szCs w:val="20"/>
              </w:rPr>
            </w:pPr>
          </w:p>
        </w:tc>
        <w:tc>
          <w:tcPr>
            <w:tcW w:w="4437" w:type="dxa"/>
          </w:tcPr>
          <w:p w14:paraId="39DBFB82" w14:textId="542D95A2" w:rsidR="00ED5574" w:rsidRPr="00ED5574" w:rsidRDefault="00ED5574" w:rsidP="00167574">
            <w:pPr>
              <w:jc w:val="center"/>
              <w:rPr>
                <w:rFonts w:ascii="Montserrat" w:eastAsia="Arial" w:hAnsi="Montserrat" w:cs="Arial"/>
                <w:color w:val="003300"/>
                <w:sz w:val="20"/>
                <w:szCs w:val="20"/>
              </w:rPr>
            </w:pPr>
            <w:r w:rsidRPr="00ED5574">
              <w:rPr>
                <w:rFonts w:ascii="Montserrat" w:eastAsia="Arial" w:hAnsi="Montserrat" w:cs="Arial"/>
                <w:b/>
                <w:bCs/>
                <w:color w:val="833C0B" w:themeColor="accent2" w:themeShade="80"/>
                <w:sz w:val="20"/>
                <w:szCs w:val="20"/>
                <w:lang w:val="es-ES_tradnl"/>
              </w:rPr>
              <w:t>Trabajar a favor de los derechos humanos, como el de la igualdad.</w:t>
            </w:r>
          </w:p>
        </w:tc>
      </w:tr>
    </w:tbl>
    <w:p w14:paraId="7B5D2787" w14:textId="77777777" w:rsidR="00BB0AD9" w:rsidRPr="00BB0AD9" w:rsidRDefault="00BB0AD9" w:rsidP="00BB0AD9">
      <w:pPr>
        <w:spacing w:after="0" w:line="240" w:lineRule="auto"/>
        <w:jc w:val="both"/>
        <w:rPr>
          <w:rFonts w:ascii="Montserrat" w:eastAsia="Arial" w:hAnsi="Montserrat" w:cs="Arial"/>
        </w:rPr>
      </w:pPr>
    </w:p>
    <w:p w14:paraId="7DC59061" w14:textId="2DB79529" w:rsidR="00763BC4" w:rsidRDefault="00BB0AD9" w:rsidP="00BB0AD9">
      <w:pPr>
        <w:spacing w:after="0" w:line="240" w:lineRule="auto"/>
        <w:jc w:val="both"/>
        <w:rPr>
          <w:rFonts w:ascii="Montserrat" w:eastAsia="Arial" w:hAnsi="Montserrat" w:cs="Arial"/>
        </w:rPr>
      </w:pPr>
      <w:r w:rsidRPr="00BB0AD9">
        <w:rPr>
          <w:rFonts w:ascii="Montserrat" w:eastAsia="Arial" w:hAnsi="Montserrat" w:cs="Arial"/>
        </w:rPr>
        <w:t xml:space="preserve">Para trabajar en favor de la igualdad y la no discriminación, el Estado, a través de éstas y otras instancias, diseña políticas y programas </w:t>
      </w:r>
      <w:r w:rsidR="00763BC4">
        <w:rPr>
          <w:rFonts w:ascii="Montserrat" w:eastAsia="Arial" w:hAnsi="Montserrat" w:cs="Arial"/>
        </w:rPr>
        <w:t>entre los que se encuentran:</w:t>
      </w:r>
    </w:p>
    <w:p w14:paraId="7D12E32F" w14:textId="77777777" w:rsidR="00763BC4" w:rsidRPr="00763BC4" w:rsidRDefault="00763BC4" w:rsidP="00BB0AD9">
      <w:pPr>
        <w:spacing w:after="0" w:line="240" w:lineRule="auto"/>
        <w:jc w:val="both"/>
        <w:rPr>
          <w:rFonts w:ascii="Montserrat" w:eastAsia="Arial" w:hAnsi="Montserrat" w:cs="Arial"/>
        </w:rPr>
      </w:pPr>
    </w:p>
    <w:p w14:paraId="3845B9AE" w14:textId="6FD0B197" w:rsidR="00763BC4" w:rsidRPr="00763BC4" w:rsidRDefault="00763BC4" w:rsidP="00AD38B4">
      <w:pPr>
        <w:pStyle w:val="Prrafodelista"/>
        <w:numPr>
          <w:ilvl w:val="0"/>
          <w:numId w:val="21"/>
        </w:numPr>
        <w:spacing w:after="0" w:line="240" w:lineRule="auto"/>
        <w:jc w:val="both"/>
        <w:rPr>
          <w:rFonts w:ascii="Montserrat" w:eastAsia="Arial" w:hAnsi="Montserrat" w:cs="Arial"/>
        </w:rPr>
      </w:pPr>
      <w:r w:rsidRPr="00763BC4">
        <w:rPr>
          <w:rFonts w:ascii="Montserrat" w:eastAsia="Arial" w:hAnsi="Montserrat" w:cs="Arial"/>
        </w:rPr>
        <w:t>E</w:t>
      </w:r>
      <w:r w:rsidR="00BB0AD9" w:rsidRPr="00763BC4">
        <w:rPr>
          <w:rFonts w:ascii="Montserrat" w:eastAsia="Arial" w:hAnsi="Montserrat" w:cs="Arial"/>
        </w:rPr>
        <w:t>l Programa Nacional para la Igualdad y No Discriminación (</w:t>
      </w:r>
      <w:proofErr w:type="spellStart"/>
      <w:r w:rsidR="00BB0AD9" w:rsidRPr="00763BC4">
        <w:rPr>
          <w:rFonts w:ascii="Montserrat" w:eastAsia="Arial" w:hAnsi="Montserrat" w:cs="Arial"/>
        </w:rPr>
        <w:t>Pronaid</w:t>
      </w:r>
      <w:proofErr w:type="spellEnd"/>
      <w:r w:rsidR="00BB0AD9" w:rsidRPr="00763BC4">
        <w:rPr>
          <w:rFonts w:ascii="Montserrat" w:eastAsia="Arial" w:hAnsi="Montserrat" w:cs="Arial"/>
        </w:rPr>
        <w:t>)</w:t>
      </w:r>
      <w:r w:rsidRPr="00763BC4">
        <w:rPr>
          <w:rFonts w:ascii="Montserrat" w:eastAsia="Arial" w:hAnsi="Montserrat" w:cs="Arial"/>
        </w:rPr>
        <w:t>.</w:t>
      </w:r>
    </w:p>
    <w:p w14:paraId="1BDA5B8C" w14:textId="77777777" w:rsidR="00763BC4" w:rsidRPr="00763BC4" w:rsidRDefault="00BB0AD9" w:rsidP="00AD38B4">
      <w:pPr>
        <w:pStyle w:val="Prrafodelista"/>
        <w:numPr>
          <w:ilvl w:val="0"/>
          <w:numId w:val="21"/>
        </w:numPr>
        <w:spacing w:after="0" w:line="240" w:lineRule="auto"/>
        <w:jc w:val="both"/>
        <w:rPr>
          <w:rFonts w:ascii="Montserrat" w:eastAsia="Arial" w:hAnsi="Montserrat" w:cs="Arial"/>
        </w:rPr>
      </w:pPr>
      <w:r w:rsidRPr="00763BC4">
        <w:rPr>
          <w:rFonts w:ascii="Montserrat" w:eastAsia="Arial" w:hAnsi="Montserrat" w:cs="Arial"/>
        </w:rPr>
        <w:t>Conéctate por la igualdad, diversidad e inclusión</w:t>
      </w:r>
      <w:r w:rsidR="00763BC4" w:rsidRPr="00763BC4">
        <w:rPr>
          <w:rFonts w:ascii="Montserrat" w:eastAsia="Arial" w:hAnsi="Montserrat" w:cs="Arial"/>
        </w:rPr>
        <w:t>.</w:t>
      </w:r>
    </w:p>
    <w:p w14:paraId="4D57E41B" w14:textId="76E21FBB" w:rsidR="00763BC4" w:rsidRPr="00763BC4" w:rsidRDefault="00BB0AD9" w:rsidP="00AD38B4">
      <w:pPr>
        <w:pStyle w:val="Prrafodelista"/>
        <w:numPr>
          <w:ilvl w:val="0"/>
          <w:numId w:val="21"/>
        </w:numPr>
        <w:spacing w:after="0" w:line="240" w:lineRule="auto"/>
        <w:jc w:val="both"/>
        <w:rPr>
          <w:rFonts w:ascii="Montserrat" w:eastAsia="Arial" w:hAnsi="Montserrat" w:cs="Arial"/>
        </w:rPr>
      </w:pPr>
      <w:r w:rsidRPr="00763BC4">
        <w:rPr>
          <w:rFonts w:ascii="Montserrat" w:eastAsia="Arial" w:hAnsi="Montserrat" w:cs="Arial"/>
        </w:rPr>
        <w:t>Programa Nacional para la Igualdad de Oportunidades y no Discriminación (</w:t>
      </w:r>
      <w:proofErr w:type="spellStart"/>
      <w:r w:rsidRPr="00763BC4">
        <w:rPr>
          <w:rFonts w:ascii="Montserrat" w:eastAsia="Arial" w:hAnsi="Montserrat" w:cs="Arial"/>
        </w:rPr>
        <w:t>Proequidad</w:t>
      </w:r>
      <w:proofErr w:type="spellEnd"/>
      <w:r w:rsidRPr="00763BC4">
        <w:rPr>
          <w:rFonts w:ascii="Montserrat" w:eastAsia="Arial" w:hAnsi="Montserrat" w:cs="Arial"/>
        </w:rPr>
        <w:t>)</w:t>
      </w:r>
      <w:r w:rsidR="00763BC4">
        <w:rPr>
          <w:rFonts w:ascii="Montserrat" w:eastAsia="Arial" w:hAnsi="Montserrat" w:cs="Arial"/>
        </w:rPr>
        <w:t>.</w:t>
      </w:r>
    </w:p>
    <w:p w14:paraId="7548E03B" w14:textId="07CF1C4A" w:rsidR="00BB0AD9" w:rsidRPr="00BB0AD9" w:rsidRDefault="00BB0AD9" w:rsidP="00BB0AD9">
      <w:pPr>
        <w:spacing w:after="0" w:line="240" w:lineRule="auto"/>
        <w:jc w:val="both"/>
        <w:rPr>
          <w:rFonts w:ascii="Montserrat" w:eastAsia="Arial" w:hAnsi="Montserrat" w:cs="Arial"/>
        </w:rPr>
      </w:pPr>
    </w:p>
    <w:p w14:paraId="41448538" w14:textId="6C87CA82" w:rsidR="001F2C36" w:rsidRDefault="001F2C36" w:rsidP="00BB0AD9">
      <w:pPr>
        <w:spacing w:after="0" w:line="240" w:lineRule="auto"/>
        <w:jc w:val="both"/>
        <w:rPr>
          <w:rFonts w:ascii="Montserrat" w:eastAsia="Arial" w:hAnsi="Montserrat" w:cs="Arial"/>
        </w:rPr>
      </w:pPr>
      <w:r>
        <w:rPr>
          <w:rFonts w:ascii="Montserrat" w:eastAsia="Arial" w:hAnsi="Montserrat" w:cs="Arial"/>
        </w:rPr>
        <w:t>Ahora leerás una entrevista que se le realizó al especialista Rafael Ugalde Sierra, quien es educador de la Comisión Nacional de Derechos Humanos de la Ciudad de México.</w:t>
      </w:r>
    </w:p>
    <w:p w14:paraId="3070C168" w14:textId="70B8929D" w:rsidR="001F2C36" w:rsidRDefault="001F2C36" w:rsidP="00BB0AD9">
      <w:pPr>
        <w:spacing w:after="0" w:line="240" w:lineRule="auto"/>
        <w:jc w:val="both"/>
        <w:rPr>
          <w:rFonts w:ascii="Montserrat" w:eastAsia="Arial" w:hAnsi="Montserrat" w:cs="Arial"/>
        </w:rPr>
      </w:pPr>
    </w:p>
    <w:p w14:paraId="73DD7716" w14:textId="4FFBCA0A" w:rsidR="001F2C36" w:rsidRDefault="001F2C36" w:rsidP="00BB0AD9">
      <w:pPr>
        <w:spacing w:after="0" w:line="240" w:lineRule="auto"/>
        <w:jc w:val="both"/>
        <w:rPr>
          <w:rFonts w:ascii="Montserrat" w:eastAsia="Arial" w:hAnsi="Montserrat" w:cs="Arial"/>
        </w:rPr>
      </w:pPr>
      <w:r>
        <w:rPr>
          <w:rFonts w:ascii="Montserrat" w:eastAsia="Arial" w:hAnsi="Montserrat" w:cs="Arial"/>
        </w:rPr>
        <w:t>Entrevistador:</w:t>
      </w:r>
    </w:p>
    <w:p w14:paraId="1C0FCB2D" w14:textId="77777777" w:rsidR="00361FF9" w:rsidRPr="00BB0AD9" w:rsidRDefault="00361FF9" w:rsidP="00361FF9">
      <w:pPr>
        <w:spacing w:after="0" w:line="240" w:lineRule="auto"/>
        <w:jc w:val="both"/>
        <w:rPr>
          <w:rFonts w:ascii="Montserrat" w:eastAsia="Arial" w:hAnsi="Montserrat" w:cs="Arial"/>
        </w:rPr>
      </w:pPr>
      <w:r w:rsidRPr="00BB0AD9">
        <w:rPr>
          <w:rFonts w:ascii="Montserrat" w:eastAsia="Arial" w:hAnsi="Montserrat" w:cs="Arial"/>
        </w:rPr>
        <w:t>Rafael, ¿puedes explicarnos cuál es el papel de la Comisión de Derechos Humanos de la Ciudad de México, respecto de la cultura de la no discriminación?</w:t>
      </w:r>
    </w:p>
    <w:p w14:paraId="0982B51B" w14:textId="24F249DA" w:rsidR="001F2C36" w:rsidRDefault="001F2C36" w:rsidP="00BB0AD9">
      <w:pPr>
        <w:spacing w:after="0" w:line="240" w:lineRule="auto"/>
        <w:jc w:val="both"/>
        <w:rPr>
          <w:rFonts w:ascii="Montserrat" w:eastAsia="Arial" w:hAnsi="Montserrat" w:cs="Arial"/>
        </w:rPr>
      </w:pPr>
    </w:p>
    <w:p w14:paraId="3486AB85" w14:textId="39189C2B" w:rsidR="00361FF9" w:rsidRPr="00361FF9" w:rsidRDefault="00361FF9" w:rsidP="00BB0AD9">
      <w:pPr>
        <w:spacing w:after="0" w:line="240" w:lineRule="auto"/>
        <w:jc w:val="both"/>
        <w:rPr>
          <w:rFonts w:ascii="Montserrat" w:eastAsia="Arial" w:hAnsi="Montserrat" w:cs="Arial"/>
          <w:color w:val="262626" w:themeColor="text1" w:themeTint="D9"/>
        </w:rPr>
      </w:pPr>
      <w:r w:rsidRPr="00361FF9">
        <w:rPr>
          <w:rFonts w:ascii="Montserrat" w:eastAsia="Arial" w:hAnsi="Montserrat" w:cs="Arial"/>
          <w:color w:val="262626" w:themeColor="text1" w:themeTint="D9"/>
        </w:rPr>
        <w:t>Rafael Ugalde:</w:t>
      </w:r>
    </w:p>
    <w:p w14:paraId="765532EA" w14:textId="625734CF" w:rsidR="00361FF9" w:rsidRPr="00361FF9" w:rsidRDefault="00361FF9" w:rsidP="00361FF9">
      <w:pPr>
        <w:spacing w:after="0" w:line="240" w:lineRule="auto"/>
        <w:jc w:val="both"/>
        <w:rPr>
          <w:rFonts w:ascii="Montserrat" w:eastAsia="Arial" w:hAnsi="Montserrat" w:cs="Arial"/>
          <w:color w:val="262626" w:themeColor="text1" w:themeTint="D9"/>
        </w:rPr>
      </w:pPr>
      <w:r w:rsidRPr="00361FF9">
        <w:rPr>
          <w:rFonts w:ascii="Montserrat" w:eastAsia="Arial" w:hAnsi="Montserrat" w:cs="Arial"/>
          <w:color w:val="262626" w:themeColor="text1" w:themeTint="D9"/>
        </w:rPr>
        <w:t>Por supuesto. Como lo manda la ley, la Comisión tiene la obligación de Promover, proteger, defender, vigilar, estudiar, investigar, educar y difundir los derechos humanos en la Ciudad de México; por lo cual, también vela por el derecho a la igualad y por la no discriminación.</w:t>
      </w:r>
    </w:p>
    <w:p w14:paraId="34AA7808" w14:textId="77777777" w:rsidR="00361FF9" w:rsidRPr="00361FF9" w:rsidRDefault="00361FF9" w:rsidP="00361FF9">
      <w:pPr>
        <w:spacing w:after="0" w:line="240" w:lineRule="auto"/>
        <w:jc w:val="both"/>
        <w:rPr>
          <w:rFonts w:ascii="Montserrat" w:eastAsia="Arial" w:hAnsi="Montserrat" w:cs="Arial"/>
          <w:color w:val="262626" w:themeColor="text1" w:themeTint="D9"/>
        </w:rPr>
      </w:pPr>
    </w:p>
    <w:p w14:paraId="6458413F" w14:textId="28CBFCB5" w:rsidR="00361FF9" w:rsidRPr="00361FF9" w:rsidRDefault="00361FF9" w:rsidP="00361FF9">
      <w:pPr>
        <w:spacing w:after="0" w:line="240" w:lineRule="auto"/>
        <w:jc w:val="both"/>
        <w:rPr>
          <w:rFonts w:ascii="Montserrat" w:eastAsia="Arial" w:hAnsi="Montserrat" w:cs="Arial"/>
          <w:color w:val="262626" w:themeColor="text1" w:themeTint="D9"/>
        </w:rPr>
      </w:pPr>
      <w:r w:rsidRPr="00361FF9">
        <w:rPr>
          <w:rFonts w:ascii="Montserrat" w:eastAsia="Arial" w:hAnsi="Montserrat" w:cs="Arial"/>
          <w:color w:val="262626" w:themeColor="text1" w:themeTint="D9"/>
        </w:rPr>
        <w:t>Específicamente, la Comisión interviene si existen actos u omisiones, presuntamente violatorios, de los derechos humanos, cometidos por cualquier particular, autoridad o servidor y servidora pública.</w:t>
      </w:r>
    </w:p>
    <w:p w14:paraId="3D8F3C09" w14:textId="77777777" w:rsidR="00361FF9" w:rsidRPr="00361FF9" w:rsidRDefault="00361FF9" w:rsidP="00361FF9">
      <w:pPr>
        <w:spacing w:after="0" w:line="240" w:lineRule="auto"/>
        <w:jc w:val="both"/>
        <w:rPr>
          <w:rFonts w:ascii="Montserrat" w:eastAsia="Arial" w:hAnsi="Montserrat" w:cs="Arial"/>
          <w:color w:val="262626" w:themeColor="text1" w:themeTint="D9"/>
        </w:rPr>
      </w:pPr>
    </w:p>
    <w:p w14:paraId="75AA1D97" w14:textId="05B7FC4C" w:rsidR="00361FF9" w:rsidRPr="00361FF9" w:rsidRDefault="00361FF9" w:rsidP="00361FF9">
      <w:pPr>
        <w:spacing w:after="0" w:line="240" w:lineRule="auto"/>
        <w:jc w:val="both"/>
        <w:rPr>
          <w:rFonts w:ascii="Montserrat" w:eastAsia="Arial" w:hAnsi="Montserrat" w:cs="Arial"/>
          <w:color w:val="262626" w:themeColor="text1" w:themeTint="D9"/>
        </w:rPr>
      </w:pPr>
      <w:r w:rsidRPr="00361FF9">
        <w:rPr>
          <w:rFonts w:ascii="Montserrat" w:eastAsia="Arial" w:hAnsi="Montserrat" w:cs="Arial"/>
          <w:color w:val="262626" w:themeColor="text1" w:themeTint="D9"/>
        </w:rPr>
        <w:t>Además, a través de la Dirección Ejecutiva de Educación en Derechos Humanos, desarrolla proyectos educativos para promover la cultura de paz y la no discriminación; realiza talleres, diplomados, ferias institucionales, actividades lúdicas y material que acerca a las y los capitalinos a estos temas.</w:t>
      </w:r>
    </w:p>
    <w:p w14:paraId="1A3E23EB" w14:textId="77777777" w:rsidR="00361FF9" w:rsidRPr="00361FF9" w:rsidRDefault="00361FF9" w:rsidP="00361FF9">
      <w:pPr>
        <w:spacing w:after="0" w:line="240" w:lineRule="auto"/>
        <w:jc w:val="both"/>
        <w:rPr>
          <w:rFonts w:ascii="Montserrat" w:eastAsia="Arial" w:hAnsi="Montserrat" w:cs="Arial"/>
          <w:color w:val="262626" w:themeColor="text1" w:themeTint="D9"/>
        </w:rPr>
      </w:pPr>
    </w:p>
    <w:p w14:paraId="7AA5DC40" w14:textId="77777777" w:rsidR="00361FF9" w:rsidRPr="00361FF9" w:rsidRDefault="00BB0AD9" w:rsidP="00361FF9">
      <w:pPr>
        <w:spacing w:after="0" w:line="240" w:lineRule="auto"/>
        <w:jc w:val="both"/>
        <w:rPr>
          <w:rFonts w:ascii="Montserrat" w:eastAsia="Arial" w:hAnsi="Montserrat" w:cs="Arial"/>
          <w:color w:val="262626" w:themeColor="text1" w:themeTint="D9"/>
        </w:rPr>
      </w:pPr>
      <w:r w:rsidRPr="00361FF9">
        <w:rPr>
          <w:rFonts w:ascii="Montserrat" w:eastAsia="Arial" w:hAnsi="Montserrat" w:cs="Arial"/>
          <w:color w:val="262626" w:themeColor="text1" w:themeTint="D9"/>
        </w:rPr>
        <w:t>Mediante la Dirección, ya mencionada, la Comisión coordina cursos y talleres con otras instituciones, como el Instituto de Investigaciones Jurídicas de la Universidad</w:t>
      </w:r>
      <w:r w:rsidR="00361FF9">
        <w:rPr>
          <w:rFonts w:ascii="Montserrat" w:eastAsia="Arial" w:hAnsi="Montserrat" w:cs="Arial"/>
          <w:color w:val="262626" w:themeColor="text1" w:themeTint="D9"/>
        </w:rPr>
        <w:t xml:space="preserve"> </w:t>
      </w:r>
      <w:r w:rsidR="00361FF9" w:rsidRPr="00361FF9">
        <w:rPr>
          <w:rFonts w:ascii="Montserrat" w:eastAsia="Arial" w:hAnsi="Montserrat" w:cs="Arial"/>
          <w:color w:val="262626" w:themeColor="text1" w:themeTint="D9"/>
        </w:rPr>
        <w:t>Nacional Autónoma de México o el Consejo Nacional para Prevenir la Discriminación, entre otros.</w:t>
      </w:r>
    </w:p>
    <w:p w14:paraId="4C4F54AA" w14:textId="47FF7D3C" w:rsidR="00BB0AD9" w:rsidRPr="00361FF9" w:rsidRDefault="00BB0AD9" w:rsidP="00BB0AD9">
      <w:pPr>
        <w:spacing w:after="0" w:line="240" w:lineRule="auto"/>
        <w:jc w:val="both"/>
        <w:rPr>
          <w:rFonts w:ascii="Montserrat" w:eastAsia="Arial" w:hAnsi="Montserrat" w:cs="Arial"/>
          <w:color w:val="262626" w:themeColor="text1" w:themeTint="D9"/>
        </w:rPr>
      </w:pPr>
    </w:p>
    <w:p w14:paraId="50B759D2" w14:textId="46CB39F8" w:rsidR="00BB0AD9" w:rsidRPr="00361FF9" w:rsidRDefault="00361FF9" w:rsidP="00361FF9">
      <w:pPr>
        <w:spacing w:after="0" w:line="240" w:lineRule="auto"/>
        <w:jc w:val="both"/>
        <w:rPr>
          <w:rFonts w:ascii="Montserrat" w:eastAsia="Arial" w:hAnsi="Montserrat" w:cs="Arial"/>
        </w:rPr>
      </w:pPr>
      <w:r w:rsidRPr="00361FF9">
        <w:rPr>
          <w:rFonts w:ascii="Montserrat" w:eastAsia="Arial" w:hAnsi="Montserrat" w:cs="Arial"/>
        </w:rPr>
        <w:t>Entrevistador:</w:t>
      </w:r>
    </w:p>
    <w:p w14:paraId="10D6BEF4" w14:textId="77777777" w:rsidR="00361FF9" w:rsidRPr="00BB0AD9" w:rsidRDefault="00361FF9" w:rsidP="008F6F4F">
      <w:pPr>
        <w:spacing w:after="0" w:line="240" w:lineRule="auto"/>
        <w:ind w:left="708"/>
        <w:jc w:val="both"/>
        <w:rPr>
          <w:rFonts w:ascii="Montserrat" w:eastAsia="Arial" w:hAnsi="Montserrat" w:cs="Arial"/>
        </w:rPr>
      </w:pPr>
      <w:r w:rsidRPr="00BB0AD9">
        <w:rPr>
          <w:rFonts w:ascii="Montserrat" w:eastAsia="Arial" w:hAnsi="Montserrat" w:cs="Arial"/>
        </w:rPr>
        <w:t>Comentamos ya las funciones, tanto del Consejo Nacional para Prevenir la Discriminación como de la Comisión Nacional de Derechos Humanos; ¿nos podrías platicar cuáles son las funciones del Consejo Nacional para Prevenir la Discriminación y de la Comisión de Derechos Humanos de la Ciudad de México, en favor de la erradicación de la discriminación?</w:t>
      </w:r>
    </w:p>
    <w:p w14:paraId="7D7BC8E4" w14:textId="4DEB0FF2" w:rsidR="00361FF9" w:rsidRDefault="00361FF9" w:rsidP="00BB0AD9">
      <w:pPr>
        <w:spacing w:after="0" w:line="240" w:lineRule="auto"/>
        <w:jc w:val="both"/>
        <w:rPr>
          <w:rFonts w:ascii="Montserrat" w:eastAsia="Arial" w:hAnsi="Montserrat" w:cs="Arial"/>
        </w:rPr>
      </w:pPr>
    </w:p>
    <w:p w14:paraId="31BFAD74" w14:textId="1D3DA1B6" w:rsidR="00361FF9" w:rsidRDefault="00361FF9" w:rsidP="00361FF9">
      <w:pPr>
        <w:spacing w:after="0" w:line="240" w:lineRule="auto"/>
        <w:jc w:val="both"/>
        <w:rPr>
          <w:rFonts w:ascii="Montserrat" w:eastAsia="Arial" w:hAnsi="Montserrat" w:cs="Arial"/>
          <w:color w:val="262626" w:themeColor="text1" w:themeTint="D9"/>
        </w:rPr>
      </w:pPr>
      <w:r w:rsidRPr="00361FF9">
        <w:rPr>
          <w:rFonts w:ascii="Montserrat" w:eastAsia="Arial" w:hAnsi="Montserrat" w:cs="Arial"/>
          <w:color w:val="262626" w:themeColor="text1" w:themeTint="D9"/>
        </w:rPr>
        <w:t>Rafael Ugalde:</w:t>
      </w:r>
    </w:p>
    <w:p w14:paraId="597C7565" w14:textId="3FB9E8AD" w:rsidR="00361FF9" w:rsidRDefault="00361FF9" w:rsidP="008F6F4F">
      <w:pPr>
        <w:spacing w:after="0" w:line="240" w:lineRule="auto"/>
        <w:ind w:left="708"/>
        <w:jc w:val="both"/>
        <w:rPr>
          <w:rFonts w:ascii="Montserrat" w:eastAsia="Arial" w:hAnsi="Montserrat" w:cs="Arial"/>
          <w:color w:val="262626" w:themeColor="text1" w:themeTint="D9"/>
        </w:rPr>
      </w:pPr>
      <w:r w:rsidRPr="00361FF9">
        <w:rPr>
          <w:rFonts w:ascii="Montserrat" w:eastAsia="Arial" w:hAnsi="Montserrat" w:cs="Arial"/>
          <w:color w:val="262626" w:themeColor="text1" w:themeTint="D9"/>
        </w:rPr>
        <w:lastRenderedPageBreak/>
        <w:t>El Consejo Nacional para Prevenir la Discriminación de la Ciudad de México tiene, como primer objetivo, conocer las quejas por presuntos actos, omisiones o prácticas sociales discriminatorias, atribuidas a particulares, personas físicas o morales, así como a personas servidoras públicas y a los poderes públic</w:t>
      </w:r>
      <w:r>
        <w:rPr>
          <w:rFonts w:ascii="Montserrat" w:eastAsia="Arial" w:hAnsi="Montserrat" w:cs="Arial"/>
          <w:color w:val="262626" w:themeColor="text1" w:themeTint="D9"/>
        </w:rPr>
        <w:t>os.</w:t>
      </w:r>
    </w:p>
    <w:p w14:paraId="5A20174D" w14:textId="77777777" w:rsidR="00361FF9" w:rsidRDefault="00361FF9" w:rsidP="00BB0AD9">
      <w:pPr>
        <w:spacing w:after="0" w:line="240" w:lineRule="auto"/>
        <w:jc w:val="both"/>
        <w:rPr>
          <w:rFonts w:ascii="Montserrat" w:eastAsia="Arial" w:hAnsi="Montserrat" w:cs="Arial"/>
          <w:color w:val="262626" w:themeColor="text1" w:themeTint="D9"/>
        </w:rPr>
      </w:pPr>
    </w:p>
    <w:p w14:paraId="5D9457D2" w14:textId="77D5A088" w:rsidR="00361FF9" w:rsidRDefault="00361FF9" w:rsidP="008F6F4F">
      <w:pPr>
        <w:spacing w:after="0" w:line="240" w:lineRule="auto"/>
        <w:ind w:left="708"/>
        <w:jc w:val="both"/>
        <w:rPr>
          <w:rFonts w:ascii="Montserrat" w:eastAsia="Arial" w:hAnsi="Montserrat" w:cs="Arial"/>
          <w:color w:val="262626" w:themeColor="text1" w:themeTint="D9"/>
        </w:rPr>
      </w:pPr>
      <w:r w:rsidRPr="00361FF9">
        <w:rPr>
          <w:rFonts w:ascii="Montserrat" w:eastAsia="Arial" w:hAnsi="Montserrat" w:cs="Arial"/>
          <w:color w:val="262626" w:themeColor="text1" w:themeTint="D9"/>
        </w:rPr>
        <w:t>También está facultado para imponer medidas administrativas y de reparación del daño establecidos en las leyes federales y locales; las medidas de reparación del daño pueden ser desde la restitución de derechos afectados por el acto discriminatorio, hasta la disculpa pública y la garantía de no repetición.</w:t>
      </w:r>
    </w:p>
    <w:p w14:paraId="78E1F06D" w14:textId="77777777" w:rsidR="00361FF9" w:rsidRDefault="00361FF9" w:rsidP="008F6F4F">
      <w:pPr>
        <w:spacing w:after="0" w:line="240" w:lineRule="auto"/>
        <w:ind w:left="708"/>
        <w:jc w:val="both"/>
        <w:rPr>
          <w:rFonts w:ascii="Montserrat" w:eastAsia="Arial" w:hAnsi="Montserrat" w:cs="Arial"/>
          <w:color w:val="262626" w:themeColor="text1" w:themeTint="D9"/>
        </w:rPr>
      </w:pPr>
    </w:p>
    <w:p w14:paraId="1BD591D3" w14:textId="77777777" w:rsidR="008F0AF1" w:rsidRDefault="00BB0AD9" w:rsidP="008F6F4F">
      <w:pPr>
        <w:spacing w:after="0" w:line="240" w:lineRule="auto"/>
        <w:ind w:left="708"/>
        <w:jc w:val="both"/>
        <w:rPr>
          <w:rFonts w:ascii="Montserrat" w:eastAsia="Arial" w:hAnsi="Montserrat" w:cs="Arial"/>
          <w:color w:val="262626" w:themeColor="text1" w:themeTint="D9"/>
        </w:rPr>
      </w:pPr>
      <w:r w:rsidRPr="00361FF9">
        <w:rPr>
          <w:rFonts w:ascii="Montserrat" w:eastAsia="Arial" w:hAnsi="Montserrat" w:cs="Arial"/>
          <w:color w:val="262626" w:themeColor="text1" w:themeTint="D9"/>
        </w:rPr>
        <w:t>En cuanto a la Comisión, es claro que ésta pretende garantizar y proteger los derechos humanos de las personas que habitan o transitan por la Ciudad de México; por ello, su función principal es conocer actos presuntamente violatorios de derechos humanos de personas servidoras públicas de la Ciudad de México. La Comisión tiene la misión de investigar estos actos, así como de formular, emitir y dar seguimiento a recomendaciones públicas por las violaciones a derechos humanos.</w:t>
      </w:r>
    </w:p>
    <w:p w14:paraId="445E234C" w14:textId="77777777" w:rsidR="008F0AF1" w:rsidRDefault="008F0AF1" w:rsidP="008F6F4F">
      <w:pPr>
        <w:spacing w:after="0" w:line="240" w:lineRule="auto"/>
        <w:ind w:left="708"/>
        <w:jc w:val="both"/>
        <w:rPr>
          <w:rFonts w:ascii="Montserrat" w:eastAsia="Arial" w:hAnsi="Montserrat" w:cs="Arial"/>
          <w:color w:val="262626" w:themeColor="text1" w:themeTint="D9"/>
        </w:rPr>
      </w:pPr>
    </w:p>
    <w:p w14:paraId="1FD980BC" w14:textId="6B480113" w:rsidR="00BB0AD9" w:rsidRPr="008F0AF1" w:rsidRDefault="00BB0AD9" w:rsidP="008F6F4F">
      <w:pPr>
        <w:spacing w:after="0" w:line="240" w:lineRule="auto"/>
        <w:ind w:left="708"/>
        <w:jc w:val="both"/>
        <w:rPr>
          <w:rFonts w:ascii="Montserrat" w:eastAsia="Arial" w:hAnsi="Montserrat" w:cs="Arial"/>
          <w:color w:val="262626" w:themeColor="text1" w:themeTint="D9"/>
        </w:rPr>
      </w:pPr>
      <w:r w:rsidRPr="008F0AF1">
        <w:rPr>
          <w:rFonts w:ascii="Montserrat" w:eastAsia="Arial" w:hAnsi="Montserrat" w:cs="Arial"/>
          <w:color w:val="262626" w:themeColor="text1" w:themeTint="D9"/>
        </w:rPr>
        <w:t>Tanto el Consejo como la Comisión pueden realizar y promover campañas, programas de sensibilización, estudios e iniciativas en pro del logro de una cultura de paz y de no discriminación.</w:t>
      </w:r>
    </w:p>
    <w:p w14:paraId="762C6863" w14:textId="77777777" w:rsidR="00BB0AD9" w:rsidRPr="00BB0AD9" w:rsidRDefault="00BB0AD9" w:rsidP="00BB0AD9">
      <w:pPr>
        <w:spacing w:after="0" w:line="240" w:lineRule="auto"/>
        <w:jc w:val="both"/>
        <w:rPr>
          <w:rFonts w:ascii="Montserrat" w:eastAsia="Arial" w:hAnsi="Montserrat" w:cs="Arial"/>
        </w:rPr>
      </w:pPr>
    </w:p>
    <w:p w14:paraId="20AD91BB" w14:textId="53DC6B0F" w:rsidR="00BB0AD9" w:rsidRPr="00BB0AD9" w:rsidRDefault="008F0AF1" w:rsidP="00BB0AD9">
      <w:pPr>
        <w:spacing w:after="0" w:line="240" w:lineRule="auto"/>
        <w:jc w:val="both"/>
        <w:rPr>
          <w:rFonts w:ascii="Montserrat" w:eastAsia="Arial" w:hAnsi="Montserrat" w:cs="Arial"/>
        </w:rPr>
      </w:pPr>
      <w:r>
        <w:rPr>
          <w:rFonts w:ascii="Montserrat" w:eastAsia="Arial" w:hAnsi="Montserrat" w:cs="Arial"/>
        </w:rPr>
        <w:t>Entrevistador:</w:t>
      </w:r>
    </w:p>
    <w:p w14:paraId="3DBC7ED6" w14:textId="5340144D" w:rsidR="00BB0AD9" w:rsidRPr="00BB0AD9" w:rsidRDefault="00BB0AD9" w:rsidP="008F6F4F">
      <w:pPr>
        <w:spacing w:after="0" w:line="240" w:lineRule="auto"/>
        <w:ind w:left="708"/>
        <w:jc w:val="both"/>
        <w:rPr>
          <w:rFonts w:ascii="Montserrat" w:eastAsia="Arial" w:hAnsi="Montserrat" w:cs="Arial"/>
        </w:rPr>
      </w:pPr>
      <w:r w:rsidRPr="00BB0AD9">
        <w:rPr>
          <w:rFonts w:ascii="Montserrat" w:eastAsia="Arial" w:hAnsi="Montserrat" w:cs="Arial"/>
        </w:rPr>
        <w:t xml:space="preserve">Tu respuesta es ilustradora, con ella nos aclaras los objetivos de cada uno de estos </w:t>
      </w:r>
      <w:r w:rsidR="008F6F4F">
        <w:rPr>
          <w:rFonts w:ascii="Montserrat" w:eastAsia="Arial" w:hAnsi="Montserrat" w:cs="Arial"/>
        </w:rPr>
        <w:t xml:space="preserve">organismos. El </w:t>
      </w:r>
      <w:r w:rsidR="008F6F4F" w:rsidRPr="00BB0AD9">
        <w:rPr>
          <w:rFonts w:ascii="Montserrat" w:eastAsia="Arial" w:hAnsi="Montserrat" w:cs="Arial"/>
        </w:rPr>
        <w:t>CONAPRED</w:t>
      </w:r>
      <w:r w:rsidRPr="00BB0AD9">
        <w:rPr>
          <w:rFonts w:ascii="Montserrat" w:eastAsia="Arial" w:hAnsi="Montserrat" w:cs="Arial"/>
        </w:rPr>
        <w:t xml:space="preserve"> de la Ciudad de México vela, de forma más directa, por la no discriminación, mientras que la Comisión lo hace, en general, por los derechos humanos. Siendo así, ¿</w:t>
      </w:r>
      <w:r w:rsidR="00DE4E0E" w:rsidRPr="00BB0AD9">
        <w:rPr>
          <w:rFonts w:ascii="Montserrat" w:eastAsia="Arial" w:hAnsi="Montserrat" w:cs="Arial"/>
        </w:rPr>
        <w:t>qué</w:t>
      </w:r>
      <w:r w:rsidRPr="00BB0AD9">
        <w:rPr>
          <w:rFonts w:ascii="Montserrat" w:eastAsia="Arial" w:hAnsi="Montserrat" w:cs="Arial"/>
        </w:rPr>
        <w:t xml:space="preserve"> proyectos lleva a cabo la Comisión para promover la erradicación de la discriminación en la Ciudad?</w:t>
      </w:r>
    </w:p>
    <w:p w14:paraId="035AB1A9" w14:textId="77777777" w:rsidR="00BB0AD9" w:rsidRPr="00BB0AD9" w:rsidRDefault="00BB0AD9" w:rsidP="00BB0AD9">
      <w:pPr>
        <w:spacing w:after="0" w:line="240" w:lineRule="auto"/>
        <w:jc w:val="both"/>
        <w:rPr>
          <w:rFonts w:ascii="Montserrat" w:eastAsia="Arial" w:hAnsi="Montserrat" w:cs="Arial"/>
        </w:rPr>
      </w:pPr>
    </w:p>
    <w:p w14:paraId="4E003E86" w14:textId="77777777" w:rsidR="00DE4E0E" w:rsidRDefault="00DE4E0E" w:rsidP="00DE4E0E">
      <w:pPr>
        <w:spacing w:after="0" w:line="240" w:lineRule="auto"/>
        <w:jc w:val="both"/>
        <w:rPr>
          <w:rFonts w:ascii="Montserrat" w:eastAsia="Arial" w:hAnsi="Montserrat" w:cs="Arial"/>
          <w:color w:val="262626" w:themeColor="text1" w:themeTint="D9"/>
        </w:rPr>
      </w:pPr>
      <w:r w:rsidRPr="00361FF9">
        <w:rPr>
          <w:rFonts w:ascii="Montserrat" w:eastAsia="Arial" w:hAnsi="Montserrat" w:cs="Arial"/>
          <w:color w:val="262626" w:themeColor="text1" w:themeTint="D9"/>
        </w:rPr>
        <w:t>Rafael Ugalde:</w:t>
      </w:r>
    </w:p>
    <w:p w14:paraId="429665C1" w14:textId="7A6B8274" w:rsidR="00BB0AD9" w:rsidRPr="00DE4E0E" w:rsidRDefault="00BB0AD9" w:rsidP="008F6F4F">
      <w:pPr>
        <w:spacing w:after="0" w:line="240" w:lineRule="auto"/>
        <w:ind w:left="708"/>
        <w:jc w:val="both"/>
        <w:rPr>
          <w:rFonts w:ascii="Montserrat" w:eastAsia="Arial" w:hAnsi="Montserrat" w:cs="Arial"/>
          <w:color w:val="262626" w:themeColor="text1" w:themeTint="D9"/>
        </w:rPr>
      </w:pPr>
      <w:r w:rsidRPr="00DE4E0E">
        <w:rPr>
          <w:rFonts w:ascii="Montserrat" w:eastAsia="Arial" w:hAnsi="Montserrat" w:cs="Arial"/>
          <w:color w:val="262626" w:themeColor="text1" w:themeTint="D9"/>
        </w:rPr>
        <w:t>La primera meta de la Comisión es el cumplimiento de lo establecido en el Artículo 1° constitucional; es decir, como ya se comentó, busca promover, proteger, garantizar y respetar los derechos humanos, sin distinción de ninguna clase o condición.</w:t>
      </w:r>
    </w:p>
    <w:p w14:paraId="1ECA6BB7" w14:textId="77777777" w:rsidR="00BB0AD9" w:rsidRPr="00DE4E0E" w:rsidRDefault="00BB0AD9" w:rsidP="008F6F4F">
      <w:pPr>
        <w:spacing w:after="0" w:line="240" w:lineRule="auto"/>
        <w:ind w:left="708"/>
        <w:jc w:val="both"/>
        <w:rPr>
          <w:rFonts w:ascii="Montserrat" w:eastAsia="Arial" w:hAnsi="Montserrat" w:cs="Arial"/>
          <w:color w:val="262626" w:themeColor="text1" w:themeTint="D9"/>
        </w:rPr>
      </w:pPr>
    </w:p>
    <w:p w14:paraId="569313B6" w14:textId="77777777" w:rsidR="00BB0AD9" w:rsidRPr="00DE4E0E" w:rsidRDefault="00BB0AD9" w:rsidP="008F6F4F">
      <w:pPr>
        <w:spacing w:after="0" w:line="240" w:lineRule="auto"/>
        <w:ind w:left="708"/>
        <w:jc w:val="both"/>
        <w:rPr>
          <w:rFonts w:ascii="Montserrat" w:eastAsia="Arial" w:hAnsi="Montserrat" w:cs="Arial"/>
          <w:color w:val="262626" w:themeColor="text1" w:themeTint="D9"/>
        </w:rPr>
      </w:pPr>
      <w:r w:rsidRPr="00DE4E0E">
        <w:rPr>
          <w:rFonts w:ascii="Montserrat" w:eastAsia="Arial" w:hAnsi="Montserrat" w:cs="Arial"/>
          <w:color w:val="262626" w:themeColor="text1" w:themeTint="D9"/>
        </w:rPr>
        <w:t>El segundo fin es abonar o sumar en la construcción de una sociedad más justa, a partir del conocimiento de los derechos humanos, dentro de los cuales el derecho a la igualdad y la no discriminación son fundamentales para empoderar a la ciudadanía.</w:t>
      </w:r>
    </w:p>
    <w:p w14:paraId="63680ADA" w14:textId="77777777" w:rsidR="00BB0AD9" w:rsidRPr="00DE4E0E" w:rsidRDefault="00BB0AD9" w:rsidP="008F6F4F">
      <w:pPr>
        <w:spacing w:after="0" w:line="240" w:lineRule="auto"/>
        <w:ind w:left="708"/>
        <w:jc w:val="both"/>
        <w:rPr>
          <w:rFonts w:ascii="Montserrat" w:eastAsia="Arial" w:hAnsi="Montserrat" w:cs="Arial"/>
          <w:color w:val="262626" w:themeColor="text1" w:themeTint="D9"/>
        </w:rPr>
      </w:pPr>
    </w:p>
    <w:p w14:paraId="29752FF4" w14:textId="1F59E625" w:rsidR="00BB0AD9" w:rsidRDefault="00BB0AD9" w:rsidP="008F6F4F">
      <w:pPr>
        <w:spacing w:after="0" w:line="240" w:lineRule="auto"/>
        <w:ind w:left="708"/>
        <w:jc w:val="both"/>
        <w:rPr>
          <w:rFonts w:ascii="Montserrat" w:eastAsia="Arial" w:hAnsi="Montserrat" w:cs="Arial"/>
          <w:color w:val="262626" w:themeColor="text1" w:themeTint="D9"/>
        </w:rPr>
      </w:pPr>
      <w:r w:rsidRPr="00DE4E0E">
        <w:rPr>
          <w:rFonts w:ascii="Montserrat" w:eastAsia="Arial" w:hAnsi="Montserrat" w:cs="Arial"/>
          <w:color w:val="262626" w:themeColor="text1" w:themeTint="D9"/>
        </w:rPr>
        <w:t>También realiza acciones creativas y democráticas para mantener la vigencia de los derechos humanos de todas las personas que habitan o transitan en la ciudad.</w:t>
      </w:r>
    </w:p>
    <w:p w14:paraId="56DEE472" w14:textId="77777777" w:rsidR="009B0255" w:rsidRPr="00DE4E0E" w:rsidRDefault="009B0255" w:rsidP="00BB0AD9">
      <w:pPr>
        <w:spacing w:after="0" w:line="240" w:lineRule="auto"/>
        <w:jc w:val="both"/>
        <w:rPr>
          <w:rFonts w:ascii="Montserrat" w:eastAsia="Arial" w:hAnsi="Montserrat" w:cs="Arial"/>
          <w:color w:val="262626" w:themeColor="text1" w:themeTint="D9"/>
        </w:rPr>
      </w:pPr>
    </w:p>
    <w:p w14:paraId="2D320B6C" w14:textId="77777777" w:rsidR="00DE4E0E" w:rsidRPr="00BB0AD9" w:rsidRDefault="00DE4E0E" w:rsidP="00DE4E0E">
      <w:pPr>
        <w:spacing w:after="0" w:line="240" w:lineRule="auto"/>
        <w:jc w:val="both"/>
        <w:rPr>
          <w:rFonts w:ascii="Montserrat" w:eastAsia="Arial" w:hAnsi="Montserrat" w:cs="Arial"/>
        </w:rPr>
      </w:pPr>
      <w:r>
        <w:rPr>
          <w:rFonts w:ascii="Montserrat" w:eastAsia="Arial" w:hAnsi="Montserrat" w:cs="Arial"/>
        </w:rPr>
        <w:t>Entrevistador:</w:t>
      </w:r>
    </w:p>
    <w:p w14:paraId="5F6DA8DC" w14:textId="73ECE933" w:rsidR="00BB0AD9" w:rsidRPr="00BB0AD9" w:rsidRDefault="00BB0AD9" w:rsidP="008F6F4F">
      <w:pPr>
        <w:spacing w:after="0" w:line="240" w:lineRule="auto"/>
        <w:ind w:left="708"/>
        <w:jc w:val="both"/>
        <w:rPr>
          <w:rFonts w:ascii="Montserrat" w:eastAsia="Arial" w:hAnsi="Montserrat" w:cs="Arial"/>
        </w:rPr>
      </w:pPr>
      <w:r w:rsidRPr="00BB0AD9">
        <w:rPr>
          <w:rFonts w:ascii="Montserrat" w:eastAsia="Arial" w:hAnsi="Montserrat" w:cs="Arial"/>
        </w:rPr>
        <w:lastRenderedPageBreak/>
        <w:t>A finales de 2017, salió una nota en un periódico de circulación nacional, cuyo titular era más o menos así: “Se castigará la discriminación por discapacidad y creencias”, lo cual me hace pensar que se considera a la discriminación un delito, ¿cuáles son las sanciones aplicables, en caso de que un ciudadano ejerza discriminación hacia otra persona, en el ámbito federal?</w:t>
      </w:r>
    </w:p>
    <w:p w14:paraId="0CF3DD10" w14:textId="77777777" w:rsidR="00BB0AD9" w:rsidRPr="00BB0AD9" w:rsidRDefault="00BB0AD9" w:rsidP="00BB0AD9">
      <w:pPr>
        <w:spacing w:after="0" w:line="240" w:lineRule="auto"/>
        <w:jc w:val="both"/>
        <w:rPr>
          <w:rFonts w:ascii="Montserrat" w:eastAsia="Arial" w:hAnsi="Montserrat" w:cs="Arial"/>
        </w:rPr>
      </w:pPr>
    </w:p>
    <w:p w14:paraId="45C07FFD" w14:textId="77777777" w:rsidR="00DE4E0E" w:rsidRDefault="00DE4E0E" w:rsidP="00DE4E0E">
      <w:pPr>
        <w:spacing w:after="0" w:line="240" w:lineRule="auto"/>
        <w:jc w:val="both"/>
        <w:rPr>
          <w:rFonts w:ascii="Montserrat" w:eastAsia="Arial" w:hAnsi="Montserrat" w:cs="Arial"/>
          <w:color w:val="262626" w:themeColor="text1" w:themeTint="D9"/>
        </w:rPr>
      </w:pPr>
      <w:r w:rsidRPr="00361FF9">
        <w:rPr>
          <w:rFonts w:ascii="Montserrat" w:eastAsia="Arial" w:hAnsi="Montserrat" w:cs="Arial"/>
          <w:color w:val="262626" w:themeColor="text1" w:themeTint="D9"/>
        </w:rPr>
        <w:t>Rafael Ugalde:</w:t>
      </w:r>
    </w:p>
    <w:p w14:paraId="3DEA73BC" w14:textId="77777777" w:rsidR="00DE4E0E" w:rsidRPr="00DE4E0E" w:rsidRDefault="00BB0AD9" w:rsidP="008F6F4F">
      <w:pPr>
        <w:spacing w:after="0" w:line="240" w:lineRule="auto"/>
        <w:ind w:left="708"/>
        <w:jc w:val="both"/>
        <w:rPr>
          <w:rFonts w:ascii="Montserrat" w:eastAsia="Arial" w:hAnsi="Montserrat" w:cs="Arial"/>
          <w:color w:val="262626" w:themeColor="text1" w:themeTint="D9"/>
        </w:rPr>
      </w:pPr>
      <w:r w:rsidRPr="00DE4E0E">
        <w:rPr>
          <w:rFonts w:ascii="Montserrat" w:eastAsia="Arial" w:hAnsi="Montserrat" w:cs="Arial"/>
          <w:color w:val="262626" w:themeColor="text1" w:themeTint="D9"/>
        </w:rPr>
        <w:t>Pues son las sanciones establecidas en las leyes, a nivel federal y local.</w:t>
      </w:r>
      <w:r w:rsidR="00DE4E0E" w:rsidRPr="00DE4E0E">
        <w:rPr>
          <w:rFonts w:ascii="Montserrat" w:eastAsia="Arial" w:hAnsi="Montserrat" w:cs="Arial"/>
          <w:color w:val="262626" w:themeColor="text1" w:themeTint="D9"/>
        </w:rPr>
        <w:t xml:space="preserve"> </w:t>
      </w:r>
      <w:r w:rsidRPr="00DE4E0E">
        <w:rPr>
          <w:rFonts w:ascii="Montserrat" w:eastAsia="Arial" w:hAnsi="Montserrat" w:cs="Arial"/>
          <w:color w:val="262626" w:themeColor="text1" w:themeTint="D9"/>
        </w:rPr>
        <w:t>De manera específica, el artículo 149 Ter del Código Penal Federal establece que:</w:t>
      </w:r>
    </w:p>
    <w:p w14:paraId="102C1126" w14:textId="77777777" w:rsidR="00DE4E0E" w:rsidRPr="00DE4E0E" w:rsidRDefault="00DE4E0E" w:rsidP="008F6F4F">
      <w:pPr>
        <w:spacing w:after="0" w:line="240" w:lineRule="auto"/>
        <w:ind w:left="708"/>
        <w:jc w:val="both"/>
        <w:rPr>
          <w:rFonts w:ascii="Montserrat" w:eastAsia="Arial" w:hAnsi="Montserrat" w:cs="Arial"/>
          <w:color w:val="262626" w:themeColor="text1" w:themeTint="D9"/>
        </w:rPr>
      </w:pPr>
    </w:p>
    <w:p w14:paraId="21DA1E45" w14:textId="059AA2EB" w:rsidR="00BB0AD9" w:rsidRPr="00DE4E0E" w:rsidRDefault="00BB0AD9" w:rsidP="008F6F4F">
      <w:pPr>
        <w:spacing w:after="0" w:line="240" w:lineRule="auto"/>
        <w:ind w:left="708"/>
        <w:jc w:val="both"/>
        <w:rPr>
          <w:rFonts w:ascii="Montserrat" w:eastAsia="Arial" w:hAnsi="Montserrat" w:cs="Arial"/>
          <w:color w:val="262626" w:themeColor="text1" w:themeTint="D9"/>
        </w:rPr>
      </w:pPr>
      <w:r w:rsidRPr="00DE4E0E">
        <w:rPr>
          <w:rFonts w:ascii="Montserrat" w:eastAsia="Arial" w:hAnsi="Montserrat" w:cs="Arial"/>
          <w:color w:val="262626" w:themeColor="text1" w:themeTint="D9"/>
        </w:rPr>
        <w:t>“Se aplicará la sanción de uno a tres años de prisión o de 150 a 300 días de trabajo a favor de la comunidad y hasta 200 días de multa al que, por razones de origen o pertenencia étnica o nacional, raza, color de piel, lengua, género, sexo, preferencia sexual, edad, estado civil, origen nacional o social, condición social o económica, condición de salud, embarazo, opiniones políticas o de cualquier otra índole, atente contra la dignidad humana o anule o menoscabe los derechos y libertades de las personas…”.</w:t>
      </w:r>
    </w:p>
    <w:p w14:paraId="4595EB1F" w14:textId="77777777" w:rsidR="003A723C" w:rsidRDefault="003A723C" w:rsidP="00BB0AD9">
      <w:pPr>
        <w:spacing w:after="0" w:line="240" w:lineRule="auto"/>
        <w:jc w:val="both"/>
        <w:rPr>
          <w:rFonts w:ascii="Montserrat" w:eastAsia="Arial" w:hAnsi="Montserrat" w:cs="Arial"/>
        </w:rPr>
      </w:pPr>
    </w:p>
    <w:p w14:paraId="1A1FDA66" w14:textId="3880E61C" w:rsidR="00BB0AD9" w:rsidRDefault="00BB0AD9" w:rsidP="008F6F4F">
      <w:pPr>
        <w:spacing w:after="0" w:line="240" w:lineRule="auto"/>
        <w:ind w:left="708"/>
        <w:jc w:val="both"/>
        <w:rPr>
          <w:rFonts w:ascii="Montserrat" w:eastAsia="Arial" w:hAnsi="Montserrat" w:cs="Arial"/>
          <w:color w:val="262626" w:themeColor="text1" w:themeTint="D9"/>
        </w:rPr>
      </w:pPr>
      <w:r w:rsidRPr="003A723C">
        <w:rPr>
          <w:rFonts w:ascii="Montserrat" w:eastAsia="Arial" w:hAnsi="Montserrat" w:cs="Arial"/>
          <w:color w:val="262626" w:themeColor="text1" w:themeTint="D9"/>
        </w:rPr>
        <w:t>A nivel de la Ciudad de México, las sanciones son las establecidas por el Código Penal Federal y el artículo 4º, apartado C-2, de la Constitución de la CDMX, y las sanciones son las que se marcan en ambos y son muy similares a lo que ya platicamos.</w:t>
      </w:r>
    </w:p>
    <w:p w14:paraId="440888DA" w14:textId="1676F461" w:rsidR="003A723C" w:rsidRDefault="003A723C" w:rsidP="00BB0AD9">
      <w:pPr>
        <w:spacing w:after="0" w:line="240" w:lineRule="auto"/>
        <w:jc w:val="both"/>
        <w:rPr>
          <w:rFonts w:ascii="Montserrat" w:eastAsia="Arial" w:hAnsi="Montserrat" w:cs="Arial"/>
          <w:color w:val="262626" w:themeColor="text1" w:themeTint="D9"/>
        </w:rPr>
      </w:pPr>
    </w:p>
    <w:p w14:paraId="57FFC414" w14:textId="77777777" w:rsidR="003A723C" w:rsidRPr="00BB0AD9" w:rsidRDefault="003A723C" w:rsidP="003A723C">
      <w:pPr>
        <w:spacing w:after="0" w:line="240" w:lineRule="auto"/>
        <w:jc w:val="both"/>
        <w:rPr>
          <w:rFonts w:ascii="Montserrat" w:eastAsia="Arial" w:hAnsi="Montserrat" w:cs="Arial"/>
        </w:rPr>
      </w:pPr>
      <w:r>
        <w:rPr>
          <w:rFonts w:ascii="Montserrat" w:eastAsia="Arial" w:hAnsi="Montserrat" w:cs="Arial"/>
        </w:rPr>
        <w:t>Entrevistador:</w:t>
      </w:r>
    </w:p>
    <w:p w14:paraId="6C89F744" w14:textId="297F6B2E" w:rsidR="003A723C" w:rsidRPr="003A723C" w:rsidRDefault="003A723C" w:rsidP="008F6F4F">
      <w:pPr>
        <w:spacing w:after="0" w:line="240" w:lineRule="auto"/>
        <w:ind w:left="708"/>
        <w:jc w:val="both"/>
        <w:rPr>
          <w:rFonts w:ascii="Montserrat" w:eastAsia="Arial" w:hAnsi="Montserrat" w:cs="Arial"/>
          <w:color w:val="262626" w:themeColor="text1" w:themeTint="D9"/>
        </w:rPr>
      </w:pPr>
      <w:r w:rsidRPr="00BB0AD9">
        <w:rPr>
          <w:rFonts w:ascii="Montserrat" w:eastAsia="Arial" w:hAnsi="Montserrat" w:cs="Arial"/>
        </w:rPr>
        <w:t>El reconocimiento de la discriminación y el derecho a la igualdad en México es relativamente reciente; los organismos y leyes para combatirlo se crearon en este siglo y, desde entonces, ha habido avances al respecto. ¿Cuáles consideras que son los principales programas que se han implementado en nuestro país para prevenir y eliminar la discriminación, desde este reconocimiento</w:t>
      </w:r>
      <w:r w:rsidR="00026416">
        <w:rPr>
          <w:rFonts w:ascii="Montserrat" w:eastAsia="Arial" w:hAnsi="Montserrat" w:cs="Arial"/>
        </w:rPr>
        <w:t>?</w:t>
      </w:r>
    </w:p>
    <w:p w14:paraId="530A3F17" w14:textId="183F8307" w:rsidR="00BB0AD9" w:rsidRDefault="00BB0AD9" w:rsidP="00BB0AD9">
      <w:pPr>
        <w:spacing w:after="0" w:line="240" w:lineRule="auto"/>
        <w:jc w:val="both"/>
        <w:rPr>
          <w:rFonts w:ascii="Montserrat" w:eastAsia="Arial" w:hAnsi="Montserrat" w:cs="Arial"/>
        </w:rPr>
      </w:pPr>
    </w:p>
    <w:p w14:paraId="26ECEC4A" w14:textId="77777777" w:rsidR="00026416" w:rsidRDefault="00026416" w:rsidP="00026416">
      <w:pPr>
        <w:spacing w:after="0" w:line="240" w:lineRule="auto"/>
        <w:jc w:val="both"/>
        <w:rPr>
          <w:rFonts w:ascii="Montserrat" w:eastAsia="Arial" w:hAnsi="Montserrat" w:cs="Arial"/>
          <w:color w:val="262626" w:themeColor="text1" w:themeTint="D9"/>
        </w:rPr>
      </w:pPr>
      <w:r w:rsidRPr="00361FF9">
        <w:rPr>
          <w:rFonts w:ascii="Montserrat" w:eastAsia="Arial" w:hAnsi="Montserrat" w:cs="Arial"/>
          <w:color w:val="262626" w:themeColor="text1" w:themeTint="D9"/>
        </w:rPr>
        <w:t>Rafael Ugalde:</w:t>
      </w:r>
    </w:p>
    <w:p w14:paraId="579269AD" w14:textId="1FA324AD" w:rsidR="00026416" w:rsidRDefault="00026416" w:rsidP="008F6F4F">
      <w:pPr>
        <w:spacing w:after="0" w:line="240" w:lineRule="auto"/>
        <w:ind w:left="708"/>
        <w:jc w:val="both"/>
        <w:rPr>
          <w:rFonts w:ascii="Montserrat" w:eastAsia="Arial" w:hAnsi="Montserrat" w:cs="Arial"/>
          <w:color w:val="262626" w:themeColor="text1" w:themeTint="D9"/>
        </w:rPr>
      </w:pPr>
      <w:r w:rsidRPr="00026416">
        <w:rPr>
          <w:rFonts w:ascii="Montserrat" w:eastAsia="Arial" w:hAnsi="Montserrat" w:cs="Arial"/>
          <w:color w:val="262626" w:themeColor="text1" w:themeTint="D9"/>
        </w:rPr>
        <w:t>Sin duda, el programa más fuerte para prevenir y eliminar la discriminación en el país es el Programa Nacional para la Igualdad y la No Discriminación, ya que con él se pretende garantizar el bienestar y los derechos humanos de todas las personas, en especial de los grupos históricamente discriminados</w:t>
      </w:r>
      <w:r>
        <w:rPr>
          <w:rFonts w:ascii="Montserrat" w:eastAsia="Arial" w:hAnsi="Montserrat" w:cs="Arial"/>
          <w:color w:val="262626" w:themeColor="text1" w:themeTint="D9"/>
        </w:rPr>
        <w:t>.</w:t>
      </w:r>
    </w:p>
    <w:p w14:paraId="50C2B140" w14:textId="5816CB20" w:rsidR="00026416" w:rsidRDefault="00026416" w:rsidP="00BB0AD9">
      <w:pPr>
        <w:spacing w:after="0" w:line="240" w:lineRule="auto"/>
        <w:jc w:val="both"/>
        <w:rPr>
          <w:rFonts w:ascii="Montserrat" w:eastAsia="Arial" w:hAnsi="Montserrat" w:cs="Arial"/>
          <w:color w:val="262626" w:themeColor="text1" w:themeTint="D9"/>
        </w:rPr>
      </w:pPr>
    </w:p>
    <w:p w14:paraId="040BC0E9" w14:textId="77777777" w:rsidR="00026416" w:rsidRPr="00BB0AD9" w:rsidRDefault="00026416" w:rsidP="00026416">
      <w:pPr>
        <w:spacing w:after="0" w:line="240" w:lineRule="auto"/>
        <w:jc w:val="both"/>
        <w:rPr>
          <w:rFonts w:ascii="Montserrat" w:eastAsia="Arial" w:hAnsi="Montserrat" w:cs="Arial"/>
        </w:rPr>
      </w:pPr>
      <w:r>
        <w:rPr>
          <w:rFonts w:ascii="Montserrat" w:eastAsia="Arial" w:hAnsi="Montserrat" w:cs="Arial"/>
        </w:rPr>
        <w:t>Entrevistador:</w:t>
      </w:r>
    </w:p>
    <w:p w14:paraId="2916028E" w14:textId="77777777" w:rsidR="00026416" w:rsidRPr="00BB0AD9" w:rsidRDefault="00026416" w:rsidP="008F6F4F">
      <w:pPr>
        <w:spacing w:after="0" w:line="240" w:lineRule="auto"/>
        <w:ind w:left="708"/>
        <w:jc w:val="both"/>
        <w:rPr>
          <w:rFonts w:ascii="Montserrat" w:eastAsia="Arial" w:hAnsi="Montserrat" w:cs="Arial"/>
        </w:rPr>
      </w:pPr>
      <w:r w:rsidRPr="00BB0AD9">
        <w:rPr>
          <w:rFonts w:ascii="Montserrat" w:eastAsia="Arial" w:hAnsi="Montserrat" w:cs="Arial"/>
        </w:rPr>
        <w:t>Aunque los programas son prioritarios para tener un país que respete el derecho a la igualdad, la educación también lo es. Como educador en la cultura de paz y el respeto a los derechos humanos, ¿podrías comentarnos qué programas para jóvenes se han diseñado e implementado para la prevención de la discriminación?</w:t>
      </w:r>
    </w:p>
    <w:p w14:paraId="727203F0" w14:textId="77777777" w:rsidR="00606277" w:rsidRDefault="00606277" w:rsidP="00BB0AD9">
      <w:pPr>
        <w:spacing w:after="0" w:line="240" w:lineRule="auto"/>
        <w:jc w:val="both"/>
        <w:rPr>
          <w:rFonts w:ascii="Montserrat" w:eastAsia="Arial" w:hAnsi="Montserrat" w:cs="Arial"/>
          <w:color w:val="262626" w:themeColor="text1" w:themeTint="D9"/>
        </w:rPr>
      </w:pPr>
    </w:p>
    <w:p w14:paraId="3B452C9F" w14:textId="6320201C" w:rsidR="00026416" w:rsidRDefault="00026416" w:rsidP="00026416">
      <w:pPr>
        <w:spacing w:after="0" w:line="240" w:lineRule="auto"/>
        <w:jc w:val="both"/>
        <w:rPr>
          <w:rFonts w:ascii="Montserrat" w:eastAsia="Arial" w:hAnsi="Montserrat" w:cs="Arial"/>
          <w:color w:val="262626" w:themeColor="text1" w:themeTint="D9"/>
        </w:rPr>
      </w:pPr>
      <w:r w:rsidRPr="00361FF9">
        <w:rPr>
          <w:rFonts w:ascii="Montserrat" w:eastAsia="Arial" w:hAnsi="Montserrat" w:cs="Arial"/>
          <w:color w:val="262626" w:themeColor="text1" w:themeTint="D9"/>
        </w:rPr>
        <w:t>Rafael Ugalde:</w:t>
      </w:r>
    </w:p>
    <w:p w14:paraId="09DC36B5" w14:textId="1B0E15F6" w:rsidR="00026416" w:rsidRDefault="00026416" w:rsidP="008F6F4F">
      <w:pPr>
        <w:spacing w:after="0" w:line="240" w:lineRule="auto"/>
        <w:ind w:left="708"/>
        <w:jc w:val="both"/>
        <w:rPr>
          <w:rFonts w:ascii="Montserrat" w:eastAsia="Arial" w:hAnsi="Montserrat" w:cs="Arial"/>
          <w:color w:val="262626" w:themeColor="text1" w:themeTint="D9"/>
        </w:rPr>
      </w:pPr>
      <w:r w:rsidRPr="00026416">
        <w:rPr>
          <w:rFonts w:ascii="Montserrat" w:eastAsia="Arial" w:hAnsi="Montserrat" w:cs="Arial"/>
          <w:color w:val="262626" w:themeColor="text1" w:themeTint="D9"/>
        </w:rPr>
        <w:lastRenderedPageBreak/>
        <w:t>En la Comisión de Derechos Humanos de la Ciudad de México se han diseñado proyectos que cuestionan y rompen los prejuicios, estereotipos y estigmas de los grupos de atención prioritaria, como son las infancias y las juventudes, aprendiendo desde su participación activa y su</w:t>
      </w:r>
      <w:r>
        <w:rPr>
          <w:rFonts w:ascii="Montserrat" w:eastAsia="Arial" w:hAnsi="Montserrat" w:cs="Arial"/>
          <w:color w:val="262626" w:themeColor="text1" w:themeTint="D9"/>
        </w:rPr>
        <w:t xml:space="preserve"> empoderamiento.</w:t>
      </w:r>
    </w:p>
    <w:p w14:paraId="066D36F1" w14:textId="77777777" w:rsidR="00606277" w:rsidRDefault="00606277" w:rsidP="00026416">
      <w:pPr>
        <w:spacing w:after="0" w:line="240" w:lineRule="auto"/>
        <w:jc w:val="both"/>
        <w:rPr>
          <w:rFonts w:ascii="Montserrat" w:eastAsia="Arial" w:hAnsi="Montserrat" w:cs="Arial"/>
          <w:color w:val="262626" w:themeColor="text1" w:themeTint="D9"/>
        </w:rPr>
      </w:pPr>
    </w:p>
    <w:p w14:paraId="3A6A8061" w14:textId="65D911D6" w:rsidR="00026416" w:rsidRPr="00026416" w:rsidRDefault="00026416" w:rsidP="008F6F4F">
      <w:pPr>
        <w:spacing w:after="0" w:line="240" w:lineRule="auto"/>
        <w:ind w:left="708"/>
        <w:jc w:val="both"/>
        <w:rPr>
          <w:rFonts w:ascii="Montserrat" w:eastAsia="Arial" w:hAnsi="Montserrat" w:cs="Arial"/>
          <w:color w:val="262626" w:themeColor="text1" w:themeTint="D9"/>
        </w:rPr>
      </w:pPr>
      <w:r w:rsidRPr="00026416">
        <w:rPr>
          <w:rFonts w:ascii="Montserrat" w:eastAsia="Arial" w:hAnsi="Montserrat" w:cs="Arial"/>
          <w:color w:val="262626" w:themeColor="text1" w:themeTint="D9"/>
        </w:rPr>
        <w:t xml:space="preserve">Durante cuatro años, se desarrolló el proyecto </w:t>
      </w:r>
      <w:r>
        <w:rPr>
          <w:rFonts w:ascii="Montserrat" w:eastAsia="Arial" w:hAnsi="Montserrat" w:cs="Arial"/>
          <w:color w:val="262626" w:themeColor="text1" w:themeTint="D9"/>
        </w:rPr>
        <w:t>“</w:t>
      </w:r>
      <w:r w:rsidRPr="00026416">
        <w:rPr>
          <w:rFonts w:ascii="Montserrat" w:eastAsia="Arial" w:hAnsi="Montserrat" w:cs="Arial"/>
          <w:i/>
          <w:iCs/>
          <w:color w:val="262626" w:themeColor="text1" w:themeTint="D9"/>
        </w:rPr>
        <w:t>La Banda de los Derechos</w:t>
      </w:r>
      <w:r w:rsidRPr="00026416">
        <w:rPr>
          <w:rFonts w:ascii="Montserrat" w:eastAsia="Arial" w:hAnsi="Montserrat" w:cs="Arial"/>
          <w:color w:val="262626" w:themeColor="text1" w:themeTint="D9"/>
        </w:rPr>
        <w:t>,</w:t>
      </w:r>
      <w:r>
        <w:rPr>
          <w:rFonts w:ascii="Montserrat" w:eastAsia="Arial" w:hAnsi="Montserrat" w:cs="Arial"/>
          <w:color w:val="262626" w:themeColor="text1" w:themeTint="D9"/>
        </w:rPr>
        <w:t>”</w:t>
      </w:r>
      <w:r w:rsidRPr="00026416">
        <w:rPr>
          <w:rFonts w:ascii="Montserrat" w:eastAsia="Arial" w:hAnsi="Montserrat" w:cs="Arial"/>
          <w:color w:val="262626" w:themeColor="text1" w:themeTint="D9"/>
        </w:rPr>
        <w:t xml:space="preserve"> que consistió en capacitar a un grupo de jóvenes de secundaria</w:t>
      </w:r>
      <w:r>
        <w:rPr>
          <w:rFonts w:ascii="Montserrat" w:eastAsia="Arial" w:hAnsi="Montserrat" w:cs="Arial"/>
          <w:color w:val="262626" w:themeColor="text1" w:themeTint="D9"/>
        </w:rPr>
        <w:t xml:space="preserve"> </w:t>
      </w:r>
      <w:r w:rsidRPr="00026416">
        <w:rPr>
          <w:rFonts w:ascii="Montserrat" w:eastAsia="Arial" w:hAnsi="Montserrat" w:cs="Arial"/>
          <w:color w:val="262626" w:themeColor="text1" w:themeTint="D9"/>
        </w:rPr>
        <w:t>para que fueran promotoras y promotores en derechos humanos en sus comunidades escolares.</w:t>
      </w:r>
    </w:p>
    <w:p w14:paraId="22CBEA46" w14:textId="77777777" w:rsidR="00026416" w:rsidRPr="00026416" w:rsidRDefault="00026416" w:rsidP="008F6F4F">
      <w:pPr>
        <w:spacing w:after="0" w:line="240" w:lineRule="auto"/>
        <w:ind w:left="708"/>
        <w:jc w:val="both"/>
        <w:rPr>
          <w:rFonts w:ascii="Montserrat" w:eastAsia="Arial" w:hAnsi="Montserrat" w:cs="Arial"/>
          <w:color w:val="262626" w:themeColor="text1" w:themeTint="D9"/>
        </w:rPr>
      </w:pPr>
    </w:p>
    <w:p w14:paraId="03E73B87" w14:textId="26E17459" w:rsidR="00026416" w:rsidRPr="00026416" w:rsidRDefault="00026416" w:rsidP="008F6F4F">
      <w:pPr>
        <w:spacing w:after="0" w:line="240" w:lineRule="auto"/>
        <w:ind w:left="708"/>
        <w:jc w:val="both"/>
        <w:rPr>
          <w:rFonts w:ascii="Montserrat" w:eastAsia="Arial" w:hAnsi="Montserrat" w:cs="Arial"/>
          <w:color w:val="262626" w:themeColor="text1" w:themeTint="D9"/>
        </w:rPr>
      </w:pPr>
      <w:r w:rsidRPr="00026416">
        <w:rPr>
          <w:rFonts w:ascii="Montserrat" w:eastAsia="Arial" w:hAnsi="Montserrat" w:cs="Arial"/>
          <w:color w:val="262626" w:themeColor="text1" w:themeTint="D9"/>
        </w:rPr>
        <w:t>Con dicho proyecto se pretendía romper con la idea adulto</w:t>
      </w:r>
      <w:r w:rsidR="00606277">
        <w:rPr>
          <w:rFonts w:ascii="Montserrat" w:eastAsia="Arial" w:hAnsi="Montserrat" w:cs="Arial"/>
          <w:color w:val="262626" w:themeColor="text1" w:themeTint="D9"/>
        </w:rPr>
        <w:t>-</w:t>
      </w:r>
      <w:r w:rsidRPr="00026416">
        <w:rPr>
          <w:rFonts w:ascii="Montserrat" w:eastAsia="Arial" w:hAnsi="Montserrat" w:cs="Arial"/>
          <w:color w:val="262626" w:themeColor="text1" w:themeTint="D9"/>
        </w:rPr>
        <w:t>centrista de que niñas, niños y adolescentes no son capaces de incidir en sus comunidades, especialmente entre sus pares.</w:t>
      </w:r>
    </w:p>
    <w:p w14:paraId="58E35114" w14:textId="77777777" w:rsidR="00026416" w:rsidRPr="00026416" w:rsidRDefault="00026416" w:rsidP="008F6F4F">
      <w:pPr>
        <w:spacing w:after="0" w:line="240" w:lineRule="auto"/>
        <w:ind w:left="708"/>
        <w:jc w:val="both"/>
        <w:rPr>
          <w:rFonts w:ascii="Montserrat" w:eastAsia="Arial" w:hAnsi="Montserrat" w:cs="Arial"/>
          <w:color w:val="262626" w:themeColor="text1" w:themeTint="D9"/>
        </w:rPr>
      </w:pPr>
    </w:p>
    <w:p w14:paraId="23AA5E75" w14:textId="77777777" w:rsidR="00026416" w:rsidRPr="00026416" w:rsidRDefault="00026416" w:rsidP="008F6F4F">
      <w:pPr>
        <w:spacing w:after="0" w:line="240" w:lineRule="auto"/>
        <w:ind w:left="708"/>
        <w:jc w:val="both"/>
        <w:rPr>
          <w:rFonts w:ascii="Montserrat" w:eastAsia="Arial" w:hAnsi="Montserrat" w:cs="Arial"/>
          <w:color w:val="262626" w:themeColor="text1" w:themeTint="D9"/>
        </w:rPr>
      </w:pPr>
      <w:r w:rsidRPr="00026416">
        <w:rPr>
          <w:rFonts w:ascii="Montserrat" w:eastAsia="Arial" w:hAnsi="Montserrat" w:cs="Arial"/>
          <w:color w:val="262626" w:themeColor="text1" w:themeTint="D9"/>
        </w:rPr>
        <w:t>En 2015 se comenzó otro proyecto, titulado “</w:t>
      </w:r>
      <w:r w:rsidRPr="00026416">
        <w:rPr>
          <w:rFonts w:ascii="Montserrat" w:eastAsia="Arial" w:hAnsi="Montserrat" w:cs="Arial"/>
          <w:i/>
          <w:iCs/>
          <w:color w:val="262626" w:themeColor="text1" w:themeTint="D9"/>
        </w:rPr>
        <w:t>Puentes hacia la mediación</w:t>
      </w:r>
      <w:r w:rsidRPr="00026416">
        <w:rPr>
          <w:rFonts w:ascii="Montserrat" w:eastAsia="Arial" w:hAnsi="Montserrat" w:cs="Arial"/>
          <w:color w:val="262626" w:themeColor="text1" w:themeTint="D9"/>
        </w:rPr>
        <w:t>”. Su finalidad era que las y los estudiantes fueran personas mediadoras en sus comunidades educativas, en tanto que se reconoce que son capaces de afrontar los conflictos de manera no violenta; con ello pueden transformar el clima escolar y transitar hacia relaciones más democráticas.</w:t>
      </w:r>
    </w:p>
    <w:p w14:paraId="59F68173" w14:textId="77777777" w:rsidR="00026416" w:rsidRPr="00797663" w:rsidRDefault="00026416" w:rsidP="00026416">
      <w:pPr>
        <w:spacing w:after="0" w:line="240" w:lineRule="auto"/>
        <w:jc w:val="both"/>
        <w:rPr>
          <w:rFonts w:ascii="Montserrat" w:eastAsia="Arial" w:hAnsi="Montserrat" w:cs="Arial"/>
          <w:color w:val="262626" w:themeColor="text1" w:themeTint="D9"/>
        </w:rPr>
      </w:pPr>
    </w:p>
    <w:p w14:paraId="752D521C" w14:textId="288100B1" w:rsidR="00797663" w:rsidRPr="00797663" w:rsidRDefault="00797663" w:rsidP="008F6F4F">
      <w:pPr>
        <w:spacing w:after="0" w:line="240" w:lineRule="auto"/>
        <w:ind w:left="708"/>
        <w:jc w:val="both"/>
        <w:rPr>
          <w:rFonts w:ascii="Montserrat" w:eastAsia="Arial" w:hAnsi="Montserrat" w:cs="Arial"/>
          <w:color w:val="262626" w:themeColor="text1" w:themeTint="D9"/>
        </w:rPr>
      </w:pPr>
      <w:r w:rsidRPr="00797663">
        <w:rPr>
          <w:rFonts w:ascii="Montserrat" w:eastAsia="Arial" w:hAnsi="Montserrat" w:cs="Arial"/>
          <w:color w:val="262626" w:themeColor="text1" w:themeTint="D9"/>
        </w:rPr>
        <w:t xml:space="preserve">En la actualidad, se desarrolla el proyecto </w:t>
      </w:r>
      <w:r w:rsidRPr="00AC7B04">
        <w:rPr>
          <w:rFonts w:ascii="Montserrat" w:eastAsia="Arial" w:hAnsi="Montserrat" w:cs="Arial"/>
          <w:i/>
          <w:iCs/>
          <w:color w:val="262626" w:themeColor="text1" w:themeTint="D9"/>
        </w:rPr>
        <w:t>“Mecanismo de Participación Infantil</w:t>
      </w:r>
      <w:r w:rsidRPr="00797663">
        <w:rPr>
          <w:rFonts w:ascii="Montserrat" w:eastAsia="Arial" w:hAnsi="Montserrat" w:cs="Arial"/>
          <w:color w:val="262626" w:themeColor="text1" w:themeTint="D9"/>
        </w:rPr>
        <w:t>”, que pretende que niñas, niños y adolescentes diseñen un mecanismo para lograr que su voz sea escuchada y tomada en cuenta por las personas adultas; especialmente por las instituciones para que sus derechos sean ejercidos.</w:t>
      </w:r>
    </w:p>
    <w:p w14:paraId="66B4019E" w14:textId="77777777" w:rsidR="00797663" w:rsidRPr="00797663" w:rsidRDefault="00797663" w:rsidP="008F6F4F">
      <w:pPr>
        <w:spacing w:after="0" w:line="240" w:lineRule="auto"/>
        <w:ind w:left="708"/>
        <w:jc w:val="both"/>
        <w:rPr>
          <w:rFonts w:ascii="Montserrat" w:eastAsia="Arial" w:hAnsi="Montserrat" w:cs="Arial"/>
          <w:color w:val="262626" w:themeColor="text1" w:themeTint="D9"/>
        </w:rPr>
      </w:pPr>
    </w:p>
    <w:p w14:paraId="2D5C6878" w14:textId="77777777" w:rsidR="00797663" w:rsidRPr="00797663" w:rsidRDefault="00797663" w:rsidP="008F6F4F">
      <w:pPr>
        <w:spacing w:after="0" w:line="240" w:lineRule="auto"/>
        <w:ind w:left="708"/>
        <w:jc w:val="both"/>
        <w:rPr>
          <w:rFonts w:ascii="Montserrat" w:eastAsia="Arial" w:hAnsi="Montserrat" w:cs="Arial"/>
          <w:color w:val="262626" w:themeColor="text1" w:themeTint="D9"/>
        </w:rPr>
      </w:pPr>
      <w:r w:rsidRPr="00797663">
        <w:rPr>
          <w:rFonts w:ascii="Montserrat" w:eastAsia="Arial" w:hAnsi="Montserrat" w:cs="Arial"/>
          <w:color w:val="262626" w:themeColor="text1" w:themeTint="D9"/>
        </w:rPr>
        <w:t>En este proyecto también se parte de una participación protagónica de las infancias, donde ellas enseñan e inciden.</w:t>
      </w:r>
    </w:p>
    <w:p w14:paraId="5B92D10B" w14:textId="60D0F589" w:rsidR="00026416" w:rsidRPr="00026416" w:rsidRDefault="00026416" w:rsidP="00026416">
      <w:pPr>
        <w:spacing w:after="0" w:line="240" w:lineRule="auto"/>
        <w:jc w:val="both"/>
        <w:rPr>
          <w:rFonts w:ascii="Montserrat" w:eastAsia="Arial" w:hAnsi="Montserrat" w:cs="Arial"/>
          <w:color w:val="262626" w:themeColor="text1" w:themeTint="D9"/>
        </w:rPr>
      </w:pPr>
    </w:p>
    <w:p w14:paraId="54927159" w14:textId="77777777" w:rsidR="00F34336" w:rsidRPr="00BB0AD9" w:rsidRDefault="00F34336" w:rsidP="00F34336">
      <w:pPr>
        <w:spacing w:after="0" w:line="240" w:lineRule="auto"/>
        <w:jc w:val="both"/>
        <w:rPr>
          <w:rFonts w:ascii="Montserrat" w:eastAsia="Arial" w:hAnsi="Montserrat" w:cs="Arial"/>
        </w:rPr>
      </w:pPr>
      <w:r>
        <w:rPr>
          <w:rFonts w:ascii="Montserrat" w:eastAsia="Arial" w:hAnsi="Montserrat" w:cs="Arial"/>
        </w:rPr>
        <w:t>Entrevistador:</w:t>
      </w:r>
    </w:p>
    <w:p w14:paraId="2D464E51" w14:textId="77777777" w:rsidR="00F34336" w:rsidRPr="00BB0AD9" w:rsidRDefault="00F34336" w:rsidP="008F6F4F">
      <w:pPr>
        <w:spacing w:after="0" w:line="240" w:lineRule="auto"/>
        <w:ind w:left="708"/>
        <w:jc w:val="both"/>
        <w:rPr>
          <w:rFonts w:ascii="Montserrat" w:eastAsia="Arial" w:hAnsi="Montserrat" w:cs="Arial"/>
        </w:rPr>
      </w:pPr>
      <w:r w:rsidRPr="00BB0AD9">
        <w:rPr>
          <w:rFonts w:ascii="Montserrat" w:eastAsia="Arial" w:hAnsi="Montserrat" w:cs="Arial"/>
        </w:rPr>
        <w:t>Por lo que nos has platicado, promover la cultura de paz y la no discriminación entre las y los jóvenes consiste en garantizar el desarrollo de una sociedad con mayor igualdad. Has coordinado proyectos para formar jóvenes promotores de derechos humanos que generen la resolución de conflictos, a través del diálogo, y que se promueva la igualdad y la prevención de la discriminación, ¿qué te motiva a participar en este tipo de proyectos?</w:t>
      </w:r>
    </w:p>
    <w:p w14:paraId="5E3F3E48" w14:textId="77777777" w:rsidR="00026416" w:rsidRPr="00026416" w:rsidRDefault="00026416" w:rsidP="00BB0AD9">
      <w:pPr>
        <w:spacing w:after="0" w:line="240" w:lineRule="auto"/>
        <w:jc w:val="both"/>
        <w:rPr>
          <w:rFonts w:ascii="Montserrat" w:eastAsia="Arial" w:hAnsi="Montserrat" w:cs="Arial"/>
          <w:color w:val="262626" w:themeColor="text1" w:themeTint="D9"/>
        </w:rPr>
      </w:pPr>
    </w:p>
    <w:p w14:paraId="5F2E1083" w14:textId="70B25A61" w:rsidR="00BB0AD9" w:rsidRPr="00F34336" w:rsidRDefault="00F34336" w:rsidP="00BB0AD9">
      <w:pPr>
        <w:spacing w:after="0" w:line="240" w:lineRule="auto"/>
        <w:jc w:val="both"/>
        <w:rPr>
          <w:rFonts w:ascii="Montserrat" w:eastAsia="Arial" w:hAnsi="Montserrat" w:cs="Arial"/>
          <w:color w:val="262626" w:themeColor="text1" w:themeTint="D9"/>
        </w:rPr>
      </w:pPr>
      <w:r w:rsidRPr="00361FF9">
        <w:rPr>
          <w:rFonts w:ascii="Montserrat" w:eastAsia="Arial" w:hAnsi="Montserrat" w:cs="Arial"/>
          <w:color w:val="262626" w:themeColor="text1" w:themeTint="D9"/>
        </w:rPr>
        <w:t>Rafael Ugalde:</w:t>
      </w:r>
    </w:p>
    <w:p w14:paraId="7893452F" w14:textId="6EF027F0" w:rsidR="00BB0AD9" w:rsidRPr="00F34336" w:rsidRDefault="00BB0AD9" w:rsidP="008F6F4F">
      <w:pPr>
        <w:spacing w:after="0" w:line="240" w:lineRule="auto"/>
        <w:ind w:left="708"/>
        <w:jc w:val="both"/>
        <w:rPr>
          <w:rFonts w:ascii="Montserrat" w:eastAsia="Arial" w:hAnsi="Montserrat" w:cs="Arial"/>
          <w:color w:val="262626" w:themeColor="text1" w:themeTint="D9"/>
        </w:rPr>
      </w:pPr>
      <w:r w:rsidRPr="00F34336">
        <w:rPr>
          <w:rFonts w:ascii="Montserrat" w:eastAsia="Arial" w:hAnsi="Montserrat" w:cs="Arial"/>
          <w:color w:val="262626" w:themeColor="text1" w:themeTint="D9"/>
        </w:rPr>
        <w:t>El promover el reconocimiento de que niñas, niños y adolescentes son sujetos derechos, capaces de incidir en sus comunidades de manera responsable, protagónica y democrática. Desde el proceso enseñanza-aprendizaje, en el caso de comunidades escolares y espacios de educación no formal, las infancias y juventudes me han brindado aprendizajes, especialmente con el rompimiento de los prejuicios de que existen alrededor de ellas y ellos.</w:t>
      </w:r>
    </w:p>
    <w:p w14:paraId="0E3914D5" w14:textId="4C2D06DF" w:rsidR="00BB0AD9" w:rsidRDefault="00BB0AD9" w:rsidP="00BB0AD9">
      <w:pPr>
        <w:spacing w:after="0" w:line="240" w:lineRule="auto"/>
        <w:jc w:val="both"/>
        <w:rPr>
          <w:rFonts w:ascii="Montserrat" w:eastAsia="Arial" w:hAnsi="Montserrat" w:cs="Arial"/>
        </w:rPr>
      </w:pPr>
    </w:p>
    <w:p w14:paraId="5F0A104E" w14:textId="77777777" w:rsidR="00F36D11" w:rsidRPr="002873A9" w:rsidRDefault="00F36D11" w:rsidP="00F36D11">
      <w:pPr>
        <w:spacing w:after="0" w:line="240" w:lineRule="auto"/>
        <w:jc w:val="both"/>
        <w:rPr>
          <w:rFonts w:ascii="Montserrat" w:eastAsia="Arial" w:hAnsi="Montserrat" w:cs="Arial"/>
        </w:rPr>
      </w:pPr>
      <w:r w:rsidRPr="002873A9">
        <w:rPr>
          <w:rFonts w:ascii="Montserrat" w:eastAsia="Arial" w:hAnsi="Montserrat" w:cs="Arial"/>
        </w:rPr>
        <w:t>Entrevistador:</w:t>
      </w:r>
    </w:p>
    <w:p w14:paraId="766D6D61" w14:textId="73CB198D" w:rsidR="00F36D11" w:rsidRPr="002873A9" w:rsidRDefault="002873A9" w:rsidP="008F6F4F">
      <w:pPr>
        <w:spacing w:after="0" w:line="240" w:lineRule="auto"/>
        <w:ind w:left="708"/>
        <w:jc w:val="both"/>
        <w:rPr>
          <w:rFonts w:ascii="Montserrat" w:eastAsia="Arial" w:hAnsi="Montserrat" w:cs="Arial"/>
        </w:rPr>
      </w:pPr>
      <w:r w:rsidRPr="002873A9">
        <w:rPr>
          <w:rFonts w:ascii="Montserrat" w:eastAsia="Arial" w:hAnsi="Montserrat" w:cs="Arial"/>
        </w:rPr>
        <w:lastRenderedPageBreak/>
        <w:t xml:space="preserve">Nuestra plática contigo, Rafael, ha sido muy provechosa, pues nos ha brindado un panorama amplio, no sólo sobre las funciones y programas que realizan las instituciones, como el Consejo Nacional para Prevenir la Discriminación y la Comisión de Derechos Humanos de la Ciudad de México, sino también de la forma como proponen construir una sociedad de respeto al derecho de la igualdad y la no discriminación. </w:t>
      </w:r>
      <w:r w:rsidR="00F36D11" w:rsidRPr="002873A9">
        <w:rPr>
          <w:rFonts w:ascii="Montserrat" w:eastAsia="Arial" w:hAnsi="Montserrat" w:cs="Arial"/>
        </w:rPr>
        <w:t xml:space="preserve">Ha sido de gran interés enterarnos de proyectos como </w:t>
      </w:r>
      <w:r w:rsidR="00F36D11" w:rsidRPr="002873A9">
        <w:rPr>
          <w:rFonts w:ascii="Montserrat" w:hAnsi="Montserrat" w:cs="Arial"/>
        </w:rPr>
        <w:t>“Puentes hacia la mediación” y “Mecanismo de Participación Infantil”, que buscan romper con la idea de que niñas, niños y adolescentes no son capaces de incidir en sus comunidades, cuando sí lo</w:t>
      </w:r>
      <w:r w:rsidRPr="002873A9">
        <w:rPr>
          <w:rFonts w:ascii="Montserrat" w:hAnsi="Montserrat" w:cs="Arial"/>
        </w:rPr>
        <w:t xml:space="preserve"> son.</w:t>
      </w:r>
    </w:p>
    <w:p w14:paraId="45E6572C" w14:textId="77777777" w:rsidR="00F36D11" w:rsidRPr="002873A9" w:rsidRDefault="00F36D11" w:rsidP="00BB0AD9">
      <w:pPr>
        <w:spacing w:after="0" w:line="240" w:lineRule="auto"/>
        <w:jc w:val="both"/>
        <w:rPr>
          <w:rFonts w:ascii="Montserrat" w:eastAsia="Arial" w:hAnsi="Montserrat" w:cs="Arial"/>
        </w:rPr>
      </w:pPr>
    </w:p>
    <w:p w14:paraId="6F2FF8F4" w14:textId="0F4A245F" w:rsidR="00BB0AD9" w:rsidRPr="002873A9" w:rsidRDefault="00BB0AD9" w:rsidP="00BB0AD9">
      <w:pPr>
        <w:spacing w:after="0" w:line="240" w:lineRule="auto"/>
        <w:jc w:val="both"/>
        <w:rPr>
          <w:rFonts w:ascii="Montserrat" w:eastAsia="Arial" w:hAnsi="Montserrat" w:cs="Arial"/>
        </w:rPr>
      </w:pPr>
      <w:r w:rsidRPr="002873A9">
        <w:rPr>
          <w:rFonts w:ascii="Montserrat" w:eastAsia="Arial" w:hAnsi="Montserrat" w:cs="Arial"/>
        </w:rPr>
        <w:t>Rafael, te agradezco de nuevo el haber estado con nosotros</w:t>
      </w:r>
      <w:r w:rsidR="00303482">
        <w:rPr>
          <w:rFonts w:ascii="Montserrat" w:eastAsia="Arial" w:hAnsi="Montserrat" w:cs="Arial"/>
        </w:rPr>
        <w:t>.</w:t>
      </w:r>
    </w:p>
    <w:p w14:paraId="05830B03" w14:textId="77777777" w:rsidR="00303482" w:rsidRDefault="00303482" w:rsidP="00BB0AD9">
      <w:pPr>
        <w:spacing w:after="0" w:line="240" w:lineRule="auto"/>
        <w:jc w:val="both"/>
        <w:rPr>
          <w:rFonts w:ascii="Montserrat" w:eastAsia="Arial" w:hAnsi="Montserrat" w:cs="Arial"/>
          <w:color w:val="000000"/>
        </w:rPr>
      </w:pPr>
    </w:p>
    <w:p w14:paraId="2655E655" w14:textId="734D2E2C" w:rsidR="00BB0AD9" w:rsidRDefault="000B027A" w:rsidP="00BB0AD9">
      <w:pPr>
        <w:spacing w:after="0" w:line="240" w:lineRule="auto"/>
        <w:jc w:val="both"/>
        <w:rPr>
          <w:rFonts w:ascii="Montserrat" w:eastAsia="Arial" w:hAnsi="Montserrat" w:cs="Arial"/>
        </w:rPr>
      </w:pPr>
      <w:r>
        <w:rPr>
          <w:rFonts w:ascii="Montserrat" w:eastAsia="Arial" w:hAnsi="Montserrat" w:cs="Arial"/>
          <w:color w:val="000000"/>
        </w:rPr>
        <w:t>C</w:t>
      </w:r>
      <w:r w:rsidR="002873A9">
        <w:rPr>
          <w:rFonts w:ascii="Montserrat" w:eastAsia="Arial" w:hAnsi="Montserrat" w:cs="Arial"/>
          <w:color w:val="000000"/>
        </w:rPr>
        <w:t>on</w:t>
      </w:r>
      <w:r>
        <w:rPr>
          <w:rFonts w:ascii="Montserrat" w:eastAsia="Arial" w:hAnsi="Montserrat" w:cs="Arial"/>
          <w:color w:val="000000"/>
        </w:rPr>
        <w:t xml:space="preserve"> la revisión de</w:t>
      </w:r>
      <w:r w:rsidR="002873A9">
        <w:rPr>
          <w:rFonts w:ascii="Montserrat" w:eastAsia="Arial" w:hAnsi="Montserrat" w:cs="Arial"/>
          <w:color w:val="000000"/>
        </w:rPr>
        <w:t xml:space="preserve"> esta entrevista</w:t>
      </w:r>
      <w:r>
        <w:rPr>
          <w:rFonts w:ascii="Montserrat" w:eastAsia="Arial" w:hAnsi="Montserrat" w:cs="Arial"/>
          <w:color w:val="000000"/>
        </w:rPr>
        <w:t>,</w:t>
      </w:r>
      <w:r w:rsidR="002873A9">
        <w:rPr>
          <w:rFonts w:ascii="Montserrat" w:eastAsia="Arial" w:hAnsi="Montserrat" w:cs="Arial"/>
          <w:color w:val="000000"/>
        </w:rPr>
        <w:t xml:space="preserve"> has concluido con el tema del día de hoy.</w:t>
      </w:r>
      <w:r w:rsidR="00303482">
        <w:rPr>
          <w:rFonts w:ascii="Montserrat" w:eastAsia="Arial" w:hAnsi="Montserrat" w:cs="Arial"/>
        </w:rPr>
        <w:t xml:space="preserve"> </w:t>
      </w:r>
      <w:r w:rsidR="00303482">
        <w:rPr>
          <w:rFonts w:ascii="Montserrat" w:eastAsia="Arial" w:hAnsi="Montserrat" w:cs="Arial"/>
          <w:color w:val="000000"/>
        </w:rPr>
        <w:t>Si quieres conocer más del tema r</w:t>
      </w:r>
      <w:r w:rsidR="00303482" w:rsidRPr="002873A9">
        <w:rPr>
          <w:rFonts w:ascii="Montserrat" w:eastAsia="Arial" w:hAnsi="Montserrat" w:cs="Arial"/>
          <w:color w:val="000000"/>
        </w:rPr>
        <w:t>ecuerd</w:t>
      </w:r>
      <w:r w:rsidR="00303482">
        <w:rPr>
          <w:rFonts w:ascii="Montserrat" w:eastAsia="Arial" w:hAnsi="Montserrat" w:cs="Arial"/>
          <w:color w:val="000000"/>
        </w:rPr>
        <w:t>a</w:t>
      </w:r>
      <w:r w:rsidR="00303482" w:rsidRPr="002873A9">
        <w:rPr>
          <w:rFonts w:ascii="Montserrat" w:eastAsia="Arial" w:hAnsi="Montserrat" w:cs="Arial"/>
          <w:color w:val="000000"/>
        </w:rPr>
        <w:t xml:space="preserve"> </w:t>
      </w:r>
      <w:r w:rsidR="00303482" w:rsidRPr="002873A9">
        <w:rPr>
          <w:rFonts w:ascii="Montserrat" w:eastAsia="Arial" w:hAnsi="Montserrat" w:cs="Arial"/>
        </w:rPr>
        <w:t xml:space="preserve">consultar </w:t>
      </w:r>
      <w:r w:rsidR="00425CA8" w:rsidRPr="00425CA8">
        <w:rPr>
          <w:rFonts w:ascii="Montserrat" w:eastAsia="Arial" w:hAnsi="Montserrat" w:cs="Arial"/>
        </w:rPr>
        <w:t xml:space="preserve">tu libro de texto de </w:t>
      </w:r>
      <w:r w:rsidR="00425CA8" w:rsidRPr="00425CA8">
        <w:rPr>
          <w:rFonts w:ascii="Montserrat" w:eastAsia="Arial" w:hAnsi="Montserrat" w:cs="Arial"/>
          <w:iCs/>
        </w:rPr>
        <w:t>Formación Cívica y Ética</w:t>
      </w:r>
      <w:r w:rsidR="00425CA8" w:rsidRPr="00425CA8">
        <w:rPr>
          <w:rFonts w:ascii="Montserrat" w:eastAsia="Arial" w:hAnsi="Montserrat" w:cs="Arial"/>
          <w:i/>
        </w:rPr>
        <w:t>,</w:t>
      </w:r>
      <w:r w:rsidR="00425CA8" w:rsidRPr="00425CA8">
        <w:rPr>
          <w:rFonts w:ascii="Montserrat" w:eastAsia="Arial" w:hAnsi="Montserrat" w:cs="Arial"/>
        </w:rPr>
        <w:t xml:space="preserve"> así como otros material, impreso</w:t>
      </w:r>
      <w:r w:rsidR="00303482" w:rsidRPr="00425CA8">
        <w:rPr>
          <w:rFonts w:ascii="Montserrat" w:eastAsia="Arial" w:hAnsi="Montserrat" w:cs="Arial"/>
        </w:rPr>
        <w:t xml:space="preserve"> o</w:t>
      </w:r>
      <w:r w:rsidR="00303482" w:rsidRPr="002873A9">
        <w:rPr>
          <w:rFonts w:ascii="Montserrat" w:eastAsia="Arial" w:hAnsi="Montserrat" w:cs="Arial"/>
        </w:rPr>
        <w:t xml:space="preserve"> digitales, verifi</w:t>
      </w:r>
      <w:r w:rsidR="00303482">
        <w:rPr>
          <w:rFonts w:ascii="Montserrat" w:eastAsia="Arial" w:hAnsi="Montserrat" w:cs="Arial"/>
        </w:rPr>
        <w:t>ca</w:t>
      </w:r>
      <w:r w:rsidR="00303482" w:rsidRPr="002873A9">
        <w:rPr>
          <w:rFonts w:ascii="Montserrat" w:eastAsia="Arial" w:hAnsi="Montserrat" w:cs="Arial"/>
        </w:rPr>
        <w:t xml:space="preserve"> que los materiales digitales que consulte</w:t>
      </w:r>
      <w:r w:rsidR="00303482">
        <w:rPr>
          <w:rFonts w:ascii="Montserrat" w:eastAsia="Arial" w:hAnsi="Montserrat" w:cs="Arial"/>
        </w:rPr>
        <w:t>s</w:t>
      </w:r>
      <w:r w:rsidR="00303482" w:rsidRPr="002873A9">
        <w:rPr>
          <w:rFonts w:ascii="Montserrat" w:eastAsia="Arial" w:hAnsi="Montserrat" w:cs="Arial"/>
        </w:rPr>
        <w:t xml:space="preserve"> sean confiables</w:t>
      </w:r>
      <w:r w:rsidR="00303482">
        <w:rPr>
          <w:rFonts w:ascii="Montserrat" w:eastAsia="Arial" w:hAnsi="Montserrat" w:cs="Arial"/>
        </w:rPr>
        <w:t>.</w:t>
      </w:r>
    </w:p>
    <w:p w14:paraId="33270C2C" w14:textId="6E6D7DFC" w:rsidR="002873A9" w:rsidRDefault="002873A9" w:rsidP="00BB0AD9">
      <w:pPr>
        <w:spacing w:after="0" w:line="240" w:lineRule="auto"/>
        <w:jc w:val="both"/>
        <w:rPr>
          <w:rFonts w:ascii="Montserrat" w:eastAsia="Arial" w:hAnsi="Montserrat" w:cs="Arial"/>
        </w:rPr>
      </w:pPr>
    </w:p>
    <w:p w14:paraId="79872674" w14:textId="77777777" w:rsidR="000B027A" w:rsidRPr="008B4672" w:rsidRDefault="000B027A" w:rsidP="00BB0AD9">
      <w:pPr>
        <w:spacing w:after="0" w:line="240" w:lineRule="auto"/>
        <w:jc w:val="both"/>
        <w:rPr>
          <w:rFonts w:ascii="Montserrat" w:eastAsia="Arial" w:hAnsi="Montserrat" w:cs="Arial"/>
        </w:rPr>
      </w:pPr>
    </w:p>
    <w:p w14:paraId="58092094" w14:textId="48DF4EBF" w:rsidR="005202BB" w:rsidRPr="00425CA8" w:rsidRDefault="005202BB" w:rsidP="00E66954">
      <w:pPr>
        <w:spacing w:after="0" w:line="240" w:lineRule="auto"/>
        <w:jc w:val="both"/>
        <w:rPr>
          <w:rStyle w:val="Hipervnculo"/>
          <w:rFonts w:ascii="Montserrat" w:hAnsi="Montserrat"/>
          <w:b/>
          <w:color w:val="000000" w:themeColor="text1"/>
          <w:sz w:val="28"/>
          <w:szCs w:val="28"/>
          <w:u w:val="none"/>
        </w:rPr>
      </w:pPr>
      <w:r w:rsidRPr="008B4672">
        <w:rPr>
          <w:rStyle w:val="Hipervnculo"/>
          <w:rFonts w:ascii="Montserrat" w:hAnsi="Montserrat"/>
          <w:b/>
          <w:color w:val="000000" w:themeColor="text1"/>
          <w:sz w:val="28"/>
          <w:szCs w:val="28"/>
          <w:u w:val="none"/>
        </w:rPr>
        <w:t xml:space="preserve">El </w:t>
      </w:r>
      <w:r w:rsidR="00EE6F79" w:rsidRPr="008B4672">
        <w:rPr>
          <w:rStyle w:val="Hipervnculo"/>
          <w:rFonts w:ascii="Montserrat" w:hAnsi="Montserrat"/>
          <w:b/>
          <w:color w:val="000000" w:themeColor="text1"/>
          <w:sz w:val="28"/>
          <w:szCs w:val="28"/>
          <w:u w:val="none"/>
        </w:rPr>
        <w:t>R</w:t>
      </w:r>
      <w:r w:rsidRPr="008B4672">
        <w:rPr>
          <w:rStyle w:val="Hipervnculo"/>
          <w:rFonts w:ascii="Montserrat" w:hAnsi="Montserrat"/>
          <w:b/>
          <w:color w:val="000000" w:themeColor="text1"/>
          <w:sz w:val="28"/>
          <w:szCs w:val="28"/>
          <w:u w:val="none"/>
        </w:rPr>
        <w:t xml:space="preserve">eto de </w:t>
      </w:r>
      <w:r w:rsidR="00EE6F79" w:rsidRPr="008B4672">
        <w:rPr>
          <w:rStyle w:val="Hipervnculo"/>
          <w:rFonts w:ascii="Montserrat" w:hAnsi="Montserrat"/>
          <w:b/>
          <w:color w:val="000000" w:themeColor="text1"/>
          <w:sz w:val="28"/>
          <w:szCs w:val="28"/>
          <w:u w:val="none"/>
        </w:rPr>
        <w:t>H</w:t>
      </w:r>
      <w:r w:rsidRPr="008B4672">
        <w:rPr>
          <w:rStyle w:val="Hipervnculo"/>
          <w:rFonts w:ascii="Montserrat" w:hAnsi="Montserrat"/>
          <w:b/>
          <w:color w:val="000000" w:themeColor="text1"/>
          <w:sz w:val="28"/>
          <w:szCs w:val="28"/>
          <w:u w:val="none"/>
        </w:rPr>
        <w:t>oy:</w:t>
      </w:r>
    </w:p>
    <w:p w14:paraId="2D61A972" w14:textId="77777777" w:rsidR="00303482" w:rsidRDefault="00303482" w:rsidP="00303482">
      <w:pPr>
        <w:spacing w:after="0" w:line="240" w:lineRule="auto"/>
        <w:jc w:val="both"/>
        <w:rPr>
          <w:rFonts w:ascii="Montserrat" w:eastAsia="Arial" w:hAnsi="Montserrat" w:cs="Arial"/>
          <w:color w:val="000000"/>
        </w:rPr>
      </w:pPr>
    </w:p>
    <w:p w14:paraId="2A9BDF3C" w14:textId="48CDC1DA" w:rsidR="00303482" w:rsidRDefault="00303482" w:rsidP="00303482">
      <w:pPr>
        <w:spacing w:after="0" w:line="240" w:lineRule="auto"/>
        <w:jc w:val="both"/>
        <w:rPr>
          <w:rFonts w:ascii="Montserrat" w:eastAsia="Arial" w:hAnsi="Montserrat" w:cs="Arial"/>
          <w:color w:val="000000"/>
        </w:rPr>
      </w:pPr>
      <w:r>
        <w:rPr>
          <w:rFonts w:ascii="Montserrat" w:eastAsia="Arial" w:hAnsi="Montserrat" w:cs="Arial"/>
          <w:color w:val="000000"/>
        </w:rPr>
        <w:t>Se sugiere</w:t>
      </w:r>
      <w:r w:rsidRPr="00303482">
        <w:rPr>
          <w:rFonts w:ascii="Montserrat" w:eastAsia="Arial" w:hAnsi="Montserrat" w:cs="Arial"/>
          <w:color w:val="000000"/>
        </w:rPr>
        <w:t xml:space="preserve"> </w:t>
      </w:r>
      <w:r>
        <w:rPr>
          <w:rFonts w:ascii="Montserrat" w:eastAsia="Arial" w:hAnsi="Montserrat" w:cs="Arial"/>
          <w:color w:val="000000"/>
        </w:rPr>
        <w:t>que investigues</w:t>
      </w:r>
      <w:r w:rsidRPr="00303482">
        <w:rPr>
          <w:rFonts w:ascii="Montserrat" w:eastAsia="Arial" w:hAnsi="Montserrat" w:cs="Arial"/>
          <w:color w:val="000000"/>
        </w:rPr>
        <w:t xml:space="preserve"> más acerca de las instituciones y programas que velan por el derecho a la igualdad y la no discriminación en </w:t>
      </w:r>
      <w:r>
        <w:rPr>
          <w:rFonts w:ascii="Montserrat" w:eastAsia="Arial" w:hAnsi="Montserrat" w:cs="Arial"/>
          <w:color w:val="000000"/>
        </w:rPr>
        <w:t>t</w:t>
      </w:r>
      <w:r w:rsidRPr="00303482">
        <w:rPr>
          <w:rFonts w:ascii="Montserrat" w:eastAsia="Arial" w:hAnsi="Montserrat" w:cs="Arial"/>
          <w:color w:val="000000"/>
        </w:rPr>
        <w:t>u entidad</w:t>
      </w:r>
      <w:r>
        <w:rPr>
          <w:rFonts w:ascii="Montserrat" w:eastAsia="Arial" w:hAnsi="Montserrat" w:cs="Arial"/>
          <w:color w:val="000000"/>
        </w:rPr>
        <w:t>.</w:t>
      </w:r>
    </w:p>
    <w:p w14:paraId="16613136" w14:textId="6B19F86E" w:rsidR="00303482" w:rsidRPr="00C71AF2" w:rsidRDefault="00303482" w:rsidP="00C71AF2">
      <w:pPr>
        <w:spacing w:after="0" w:line="240" w:lineRule="auto"/>
        <w:jc w:val="center"/>
        <w:rPr>
          <w:rFonts w:ascii="Montserrat" w:eastAsia="Arial" w:hAnsi="Montserrat" w:cs="Arial"/>
          <w:color w:val="000000"/>
          <w:sz w:val="24"/>
          <w:szCs w:val="24"/>
        </w:rPr>
      </w:pPr>
    </w:p>
    <w:p w14:paraId="5E5C894C" w14:textId="77777777" w:rsidR="00303482" w:rsidRPr="00C71AF2" w:rsidRDefault="00303482" w:rsidP="00C71AF2">
      <w:pPr>
        <w:spacing w:after="0" w:line="240" w:lineRule="auto"/>
        <w:jc w:val="center"/>
        <w:rPr>
          <w:rFonts w:ascii="Montserrat" w:eastAsia="Arial" w:hAnsi="Montserrat" w:cs="Arial"/>
          <w:color w:val="000000"/>
          <w:sz w:val="24"/>
          <w:szCs w:val="24"/>
        </w:rPr>
      </w:pPr>
    </w:p>
    <w:p w14:paraId="39E424ED" w14:textId="29A99DDD" w:rsidR="005202BB" w:rsidRPr="00C71AF2" w:rsidRDefault="005202BB" w:rsidP="00C71AF2">
      <w:pPr>
        <w:spacing w:after="0" w:line="240" w:lineRule="auto"/>
        <w:jc w:val="center"/>
        <w:rPr>
          <w:rFonts w:ascii="Montserrat" w:eastAsia="Times New Roman" w:hAnsi="Montserrat" w:cs="Calibri"/>
          <w:b/>
          <w:bCs/>
          <w:sz w:val="24"/>
          <w:szCs w:val="24"/>
          <w:lang w:eastAsia="es-MX"/>
        </w:rPr>
      </w:pPr>
      <w:r w:rsidRPr="00C71AF2">
        <w:rPr>
          <w:rFonts w:ascii="Montserrat" w:eastAsia="Times New Roman" w:hAnsi="Montserrat" w:cs="Calibri"/>
          <w:b/>
          <w:bCs/>
          <w:sz w:val="24"/>
          <w:szCs w:val="24"/>
          <w:lang w:eastAsia="es-MX"/>
        </w:rPr>
        <w:t>¡Buen trabajo!</w:t>
      </w:r>
    </w:p>
    <w:p w14:paraId="7FF6A715" w14:textId="77777777" w:rsidR="003603B9" w:rsidRPr="00C71AF2" w:rsidRDefault="003603B9" w:rsidP="00C71AF2">
      <w:pPr>
        <w:spacing w:after="0" w:line="240" w:lineRule="auto"/>
        <w:jc w:val="center"/>
        <w:rPr>
          <w:rFonts w:ascii="Montserrat" w:eastAsia="Times New Roman" w:hAnsi="Montserrat" w:cs="Helvetica"/>
          <w:sz w:val="24"/>
          <w:szCs w:val="24"/>
          <w:lang w:eastAsia="es-MX"/>
        </w:rPr>
      </w:pPr>
    </w:p>
    <w:p w14:paraId="445CCA9B" w14:textId="28888CEE" w:rsidR="0020004A" w:rsidRDefault="005202BB" w:rsidP="000B093D">
      <w:pPr>
        <w:spacing w:after="0" w:line="240" w:lineRule="auto"/>
        <w:ind w:left="360"/>
        <w:jc w:val="center"/>
        <w:rPr>
          <w:rFonts w:ascii="Montserrat" w:eastAsia="Times New Roman" w:hAnsi="Montserrat" w:cs="Calibri"/>
          <w:b/>
          <w:bCs/>
          <w:sz w:val="24"/>
          <w:szCs w:val="24"/>
          <w:lang w:eastAsia="es-MX"/>
        </w:rPr>
      </w:pPr>
      <w:r w:rsidRPr="00C71AF2">
        <w:rPr>
          <w:rFonts w:ascii="Montserrat" w:eastAsia="Times New Roman" w:hAnsi="Montserrat" w:cs="Calibri"/>
          <w:b/>
          <w:bCs/>
          <w:sz w:val="24"/>
          <w:szCs w:val="24"/>
          <w:lang w:eastAsia="es-MX"/>
        </w:rPr>
        <w:t>Gracias por tu esfuerzo.</w:t>
      </w:r>
    </w:p>
    <w:sectPr w:rsidR="0020004A"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9215B" w14:textId="77777777" w:rsidR="00465448" w:rsidRDefault="00465448" w:rsidP="00873C03">
      <w:pPr>
        <w:spacing w:after="0" w:line="240" w:lineRule="auto"/>
      </w:pPr>
      <w:r>
        <w:separator/>
      </w:r>
    </w:p>
  </w:endnote>
  <w:endnote w:type="continuationSeparator" w:id="0">
    <w:p w14:paraId="59697D65" w14:textId="77777777" w:rsidR="00465448" w:rsidRDefault="00465448"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19F84" w14:textId="77777777" w:rsidR="00465448" w:rsidRDefault="00465448" w:rsidP="00873C03">
      <w:pPr>
        <w:spacing w:after="0" w:line="240" w:lineRule="auto"/>
      </w:pPr>
      <w:r>
        <w:separator/>
      </w:r>
    </w:p>
  </w:footnote>
  <w:footnote w:type="continuationSeparator" w:id="0">
    <w:p w14:paraId="00A880C1" w14:textId="77777777" w:rsidR="00465448" w:rsidRDefault="00465448"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32D22E"/>
    <w:lvl w:ilvl="0">
      <w:start w:val="1"/>
      <w:numFmt w:val="bullet"/>
      <w:pStyle w:val="Listaconvietas"/>
      <w:lvlText w:val=""/>
      <w:lvlJc w:val="left"/>
      <w:pPr>
        <w:tabs>
          <w:tab w:val="num" w:pos="4679"/>
        </w:tabs>
        <w:ind w:left="4679" w:hanging="360"/>
      </w:pPr>
      <w:rPr>
        <w:rFonts w:ascii="Symbol" w:hAnsi="Symbol" w:hint="default"/>
      </w:rPr>
    </w:lvl>
  </w:abstractNum>
  <w:abstractNum w:abstractNumId="1" w15:restartNumberingAfterBreak="0">
    <w:nsid w:val="0029556D"/>
    <w:multiLevelType w:val="hybridMultilevel"/>
    <w:tmpl w:val="175C77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0752FEE"/>
    <w:multiLevelType w:val="hybridMultilevel"/>
    <w:tmpl w:val="CF581D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24C4F20"/>
    <w:multiLevelType w:val="hybridMultilevel"/>
    <w:tmpl w:val="A7781E9A"/>
    <w:lvl w:ilvl="0" w:tplc="D0AE4D66">
      <w:start w:val="1"/>
      <w:numFmt w:val="decimal"/>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3046026"/>
    <w:multiLevelType w:val="hybridMultilevel"/>
    <w:tmpl w:val="A55069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7A64B7"/>
    <w:multiLevelType w:val="hybridMultilevel"/>
    <w:tmpl w:val="37701E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6802C43"/>
    <w:multiLevelType w:val="hybridMultilevel"/>
    <w:tmpl w:val="0F5CC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71D2CC6"/>
    <w:multiLevelType w:val="hybridMultilevel"/>
    <w:tmpl w:val="BA70F01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7590842"/>
    <w:multiLevelType w:val="hybridMultilevel"/>
    <w:tmpl w:val="EDB8643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7B96D65"/>
    <w:multiLevelType w:val="hybridMultilevel"/>
    <w:tmpl w:val="FC862F7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1CB37FD"/>
    <w:multiLevelType w:val="hybridMultilevel"/>
    <w:tmpl w:val="6C021F9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A5730AE"/>
    <w:multiLevelType w:val="multilevel"/>
    <w:tmpl w:val="A5FAE9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4"/>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D262FF"/>
    <w:multiLevelType w:val="hybridMultilevel"/>
    <w:tmpl w:val="84ECB8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37A46B6"/>
    <w:multiLevelType w:val="hybridMultilevel"/>
    <w:tmpl w:val="F60CB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4AC098A"/>
    <w:multiLevelType w:val="hybridMultilevel"/>
    <w:tmpl w:val="25F0B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C9D314C"/>
    <w:multiLevelType w:val="hybridMultilevel"/>
    <w:tmpl w:val="BA306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6884024"/>
    <w:multiLevelType w:val="hybridMultilevel"/>
    <w:tmpl w:val="7D1E60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94B2ECB"/>
    <w:multiLevelType w:val="hybridMultilevel"/>
    <w:tmpl w:val="A79EC75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FB825AE"/>
    <w:multiLevelType w:val="hybridMultilevel"/>
    <w:tmpl w:val="81F045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A3751FF"/>
    <w:multiLevelType w:val="hybridMultilevel"/>
    <w:tmpl w:val="571AD50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D0D1F10"/>
    <w:multiLevelType w:val="hybridMultilevel"/>
    <w:tmpl w:val="E0FA68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4"/>
  </w:num>
  <w:num w:numId="4">
    <w:abstractNumId w:val="16"/>
  </w:num>
  <w:num w:numId="5">
    <w:abstractNumId w:val="6"/>
  </w:num>
  <w:num w:numId="6">
    <w:abstractNumId w:val="10"/>
  </w:num>
  <w:num w:numId="7">
    <w:abstractNumId w:val="8"/>
  </w:num>
  <w:num w:numId="8">
    <w:abstractNumId w:val="20"/>
  </w:num>
  <w:num w:numId="9">
    <w:abstractNumId w:val="7"/>
  </w:num>
  <w:num w:numId="10">
    <w:abstractNumId w:val="9"/>
  </w:num>
  <w:num w:numId="11">
    <w:abstractNumId w:val="19"/>
  </w:num>
  <w:num w:numId="12">
    <w:abstractNumId w:val="17"/>
  </w:num>
  <w:num w:numId="13">
    <w:abstractNumId w:val="13"/>
  </w:num>
  <w:num w:numId="14">
    <w:abstractNumId w:val="12"/>
  </w:num>
  <w:num w:numId="15">
    <w:abstractNumId w:val="2"/>
  </w:num>
  <w:num w:numId="16">
    <w:abstractNumId w:val="11"/>
  </w:num>
  <w:num w:numId="17">
    <w:abstractNumId w:val="1"/>
  </w:num>
  <w:num w:numId="18">
    <w:abstractNumId w:val="3"/>
  </w:num>
  <w:num w:numId="19">
    <w:abstractNumId w:val="18"/>
  </w:num>
  <w:num w:numId="20">
    <w:abstractNumId w:val="4"/>
  </w:num>
  <w:num w:numId="21">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7EF"/>
    <w:rsid w:val="000003A0"/>
    <w:rsid w:val="00000586"/>
    <w:rsid w:val="00000AA9"/>
    <w:rsid w:val="000022DF"/>
    <w:rsid w:val="00002A47"/>
    <w:rsid w:val="00002B1B"/>
    <w:rsid w:val="00003EC4"/>
    <w:rsid w:val="000046A0"/>
    <w:rsid w:val="000169E5"/>
    <w:rsid w:val="00024AE5"/>
    <w:rsid w:val="0002586F"/>
    <w:rsid w:val="00026416"/>
    <w:rsid w:val="00026939"/>
    <w:rsid w:val="000271BE"/>
    <w:rsid w:val="00030449"/>
    <w:rsid w:val="00032F37"/>
    <w:rsid w:val="000400CE"/>
    <w:rsid w:val="00044240"/>
    <w:rsid w:val="0004710C"/>
    <w:rsid w:val="00052023"/>
    <w:rsid w:val="0005557F"/>
    <w:rsid w:val="00055BB0"/>
    <w:rsid w:val="000573D8"/>
    <w:rsid w:val="00057452"/>
    <w:rsid w:val="000616C5"/>
    <w:rsid w:val="0006381F"/>
    <w:rsid w:val="000638B2"/>
    <w:rsid w:val="000644BB"/>
    <w:rsid w:val="00067291"/>
    <w:rsid w:val="000674BF"/>
    <w:rsid w:val="000675C9"/>
    <w:rsid w:val="00067828"/>
    <w:rsid w:val="00067CD6"/>
    <w:rsid w:val="000756D9"/>
    <w:rsid w:val="00075C3C"/>
    <w:rsid w:val="0007695A"/>
    <w:rsid w:val="00076A51"/>
    <w:rsid w:val="00076D0C"/>
    <w:rsid w:val="000822E1"/>
    <w:rsid w:val="00083240"/>
    <w:rsid w:val="00084EB8"/>
    <w:rsid w:val="000913C5"/>
    <w:rsid w:val="0009285C"/>
    <w:rsid w:val="00092D2B"/>
    <w:rsid w:val="00095B24"/>
    <w:rsid w:val="0009670C"/>
    <w:rsid w:val="00097322"/>
    <w:rsid w:val="000975BE"/>
    <w:rsid w:val="000A19C9"/>
    <w:rsid w:val="000A3393"/>
    <w:rsid w:val="000A3ACD"/>
    <w:rsid w:val="000A7EBA"/>
    <w:rsid w:val="000B027A"/>
    <w:rsid w:val="000B093D"/>
    <w:rsid w:val="000B358E"/>
    <w:rsid w:val="000B376A"/>
    <w:rsid w:val="000B3B89"/>
    <w:rsid w:val="000B416B"/>
    <w:rsid w:val="000B5FB9"/>
    <w:rsid w:val="000B6FCC"/>
    <w:rsid w:val="000C06D2"/>
    <w:rsid w:val="000C1C4E"/>
    <w:rsid w:val="000C24EE"/>
    <w:rsid w:val="000C462C"/>
    <w:rsid w:val="000C68CD"/>
    <w:rsid w:val="000D10A8"/>
    <w:rsid w:val="000D2D06"/>
    <w:rsid w:val="000D352B"/>
    <w:rsid w:val="000D3E43"/>
    <w:rsid w:val="000D52E9"/>
    <w:rsid w:val="000D64EB"/>
    <w:rsid w:val="000E19B1"/>
    <w:rsid w:val="000E6E16"/>
    <w:rsid w:val="000F13D1"/>
    <w:rsid w:val="000F3E37"/>
    <w:rsid w:val="000F3E93"/>
    <w:rsid w:val="000F5235"/>
    <w:rsid w:val="000F5B65"/>
    <w:rsid w:val="000F65AB"/>
    <w:rsid w:val="001028BD"/>
    <w:rsid w:val="00103C34"/>
    <w:rsid w:val="00103F1D"/>
    <w:rsid w:val="001044D5"/>
    <w:rsid w:val="0010453B"/>
    <w:rsid w:val="00104EA4"/>
    <w:rsid w:val="00105D05"/>
    <w:rsid w:val="0011207B"/>
    <w:rsid w:val="001120E3"/>
    <w:rsid w:val="0011479B"/>
    <w:rsid w:val="00114D54"/>
    <w:rsid w:val="0011658E"/>
    <w:rsid w:val="00121BE9"/>
    <w:rsid w:val="00124435"/>
    <w:rsid w:val="001251C6"/>
    <w:rsid w:val="00126593"/>
    <w:rsid w:val="00126E2A"/>
    <w:rsid w:val="00127629"/>
    <w:rsid w:val="00127820"/>
    <w:rsid w:val="0013484A"/>
    <w:rsid w:val="001358A7"/>
    <w:rsid w:val="00136772"/>
    <w:rsid w:val="001379E2"/>
    <w:rsid w:val="001402ED"/>
    <w:rsid w:val="0014105E"/>
    <w:rsid w:val="0014109F"/>
    <w:rsid w:val="001411B0"/>
    <w:rsid w:val="0014244B"/>
    <w:rsid w:val="00142593"/>
    <w:rsid w:val="001438DB"/>
    <w:rsid w:val="00143974"/>
    <w:rsid w:val="001439C0"/>
    <w:rsid w:val="0014514B"/>
    <w:rsid w:val="00150498"/>
    <w:rsid w:val="0015401E"/>
    <w:rsid w:val="00155969"/>
    <w:rsid w:val="00160E3D"/>
    <w:rsid w:val="0016190B"/>
    <w:rsid w:val="00161AF1"/>
    <w:rsid w:val="00164117"/>
    <w:rsid w:val="001649F5"/>
    <w:rsid w:val="00165196"/>
    <w:rsid w:val="001651EF"/>
    <w:rsid w:val="00166AF3"/>
    <w:rsid w:val="001671DA"/>
    <w:rsid w:val="001672A4"/>
    <w:rsid w:val="00167301"/>
    <w:rsid w:val="00167574"/>
    <w:rsid w:val="00167DDE"/>
    <w:rsid w:val="00170E1F"/>
    <w:rsid w:val="00171CBA"/>
    <w:rsid w:val="00172F04"/>
    <w:rsid w:val="001747F0"/>
    <w:rsid w:val="00176B8F"/>
    <w:rsid w:val="00181925"/>
    <w:rsid w:val="00182BC4"/>
    <w:rsid w:val="0018384B"/>
    <w:rsid w:val="001840D8"/>
    <w:rsid w:val="001845DE"/>
    <w:rsid w:val="001867C6"/>
    <w:rsid w:val="0019344E"/>
    <w:rsid w:val="00196B71"/>
    <w:rsid w:val="00196C7A"/>
    <w:rsid w:val="00197248"/>
    <w:rsid w:val="001A06D0"/>
    <w:rsid w:val="001A107A"/>
    <w:rsid w:val="001A1CC6"/>
    <w:rsid w:val="001A3F29"/>
    <w:rsid w:val="001A7949"/>
    <w:rsid w:val="001B04C2"/>
    <w:rsid w:val="001B2838"/>
    <w:rsid w:val="001B4A65"/>
    <w:rsid w:val="001C0220"/>
    <w:rsid w:val="001C0912"/>
    <w:rsid w:val="001C20A3"/>
    <w:rsid w:val="001C2A7F"/>
    <w:rsid w:val="001C6E2E"/>
    <w:rsid w:val="001C6EFA"/>
    <w:rsid w:val="001D0E5A"/>
    <w:rsid w:val="001D15A3"/>
    <w:rsid w:val="001D237D"/>
    <w:rsid w:val="001D3A60"/>
    <w:rsid w:val="001D6326"/>
    <w:rsid w:val="001D6F0D"/>
    <w:rsid w:val="001E24A6"/>
    <w:rsid w:val="001E3DFF"/>
    <w:rsid w:val="001E41AB"/>
    <w:rsid w:val="001E7D47"/>
    <w:rsid w:val="001F0490"/>
    <w:rsid w:val="001F053C"/>
    <w:rsid w:val="001F176C"/>
    <w:rsid w:val="001F28DB"/>
    <w:rsid w:val="001F2C36"/>
    <w:rsid w:val="001F39A0"/>
    <w:rsid w:val="001F465B"/>
    <w:rsid w:val="001F49F2"/>
    <w:rsid w:val="001F4FE0"/>
    <w:rsid w:val="001F50A0"/>
    <w:rsid w:val="001F53F3"/>
    <w:rsid w:val="0020004A"/>
    <w:rsid w:val="00202D0D"/>
    <w:rsid w:val="00203578"/>
    <w:rsid w:val="00204754"/>
    <w:rsid w:val="00204984"/>
    <w:rsid w:val="00204AB3"/>
    <w:rsid w:val="002058F0"/>
    <w:rsid w:val="00213539"/>
    <w:rsid w:val="002164A9"/>
    <w:rsid w:val="00217034"/>
    <w:rsid w:val="002221A2"/>
    <w:rsid w:val="00224696"/>
    <w:rsid w:val="00225879"/>
    <w:rsid w:val="00225C78"/>
    <w:rsid w:val="00226B0C"/>
    <w:rsid w:val="002277CF"/>
    <w:rsid w:val="00227D98"/>
    <w:rsid w:val="00230918"/>
    <w:rsid w:val="00232A9F"/>
    <w:rsid w:val="002372BD"/>
    <w:rsid w:val="00237610"/>
    <w:rsid w:val="002376EA"/>
    <w:rsid w:val="0023794F"/>
    <w:rsid w:val="00240AD8"/>
    <w:rsid w:val="00243393"/>
    <w:rsid w:val="002467B9"/>
    <w:rsid w:val="00246F99"/>
    <w:rsid w:val="00247120"/>
    <w:rsid w:val="002471CC"/>
    <w:rsid w:val="00247DA7"/>
    <w:rsid w:val="00247F94"/>
    <w:rsid w:val="002507EF"/>
    <w:rsid w:val="00250C6C"/>
    <w:rsid w:val="00250D8D"/>
    <w:rsid w:val="00254EF8"/>
    <w:rsid w:val="00256189"/>
    <w:rsid w:val="00256F06"/>
    <w:rsid w:val="00257932"/>
    <w:rsid w:val="00260C19"/>
    <w:rsid w:val="00262D29"/>
    <w:rsid w:val="00263D0F"/>
    <w:rsid w:val="002667DD"/>
    <w:rsid w:val="002700D1"/>
    <w:rsid w:val="00270BCB"/>
    <w:rsid w:val="00271177"/>
    <w:rsid w:val="00273020"/>
    <w:rsid w:val="0027642F"/>
    <w:rsid w:val="002803C8"/>
    <w:rsid w:val="00280CF8"/>
    <w:rsid w:val="002821E8"/>
    <w:rsid w:val="00284E47"/>
    <w:rsid w:val="002856CF"/>
    <w:rsid w:val="002868C3"/>
    <w:rsid w:val="002873A9"/>
    <w:rsid w:val="0028799E"/>
    <w:rsid w:val="00290601"/>
    <w:rsid w:val="00291C93"/>
    <w:rsid w:val="00293849"/>
    <w:rsid w:val="00293CEF"/>
    <w:rsid w:val="00293EF3"/>
    <w:rsid w:val="00293F46"/>
    <w:rsid w:val="002959B3"/>
    <w:rsid w:val="002A0062"/>
    <w:rsid w:val="002A29D0"/>
    <w:rsid w:val="002A4AED"/>
    <w:rsid w:val="002B00E4"/>
    <w:rsid w:val="002B1077"/>
    <w:rsid w:val="002B1E6E"/>
    <w:rsid w:val="002B5FE6"/>
    <w:rsid w:val="002B6788"/>
    <w:rsid w:val="002B7787"/>
    <w:rsid w:val="002C1042"/>
    <w:rsid w:val="002C28D0"/>
    <w:rsid w:val="002C2A90"/>
    <w:rsid w:val="002C344B"/>
    <w:rsid w:val="002C797E"/>
    <w:rsid w:val="002D02A4"/>
    <w:rsid w:val="002D13B9"/>
    <w:rsid w:val="002D27C9"/>
    <w:rsid w:val="002D3665"/>
    <w:rsid w:val="002D45DA"/>
    <w:rsid w:val="002D7A2E"/>
    <w:rsid w:val="002D7AE7"/>
    <w:rsid w:val="002E09FA"/>
    <w:rsid w:val="002E1A37"/>
    <w:rsid w:val="002F00F1"/>
    <w:rsid w:val="002F1815"/>
    <w:rsid w:val="002F1F19"/>
    <w:rsid w:val="002F328D"/>
    <w:rsid w:val="002F6208"/>
    <w:rsid w:val="002F6F92"/>
    <w:rsid w:val="00301909"/>
    <w:rsid w:val="0030264E"/>
    <w:rsid w:val="00302A35"/>
    <w:rsid w:val="00303482"/>
    <w:rsid w:val="00305A85"/>
    <w:rsid w:val="00305CBD"/>
    <w:rsid w:val="003064B2"/>
    <w:rsid w:val="003072CB"/>
    <w:rsid w:val="003118D5"/>
    <w:rsid w:val="00313DBA"/>
    <w:rsid w:val="00314A5D"/>
    <w:rsid w:val="003160C3"/>
    <w:rsid w:val="00316EFA"/>
    <w:rsid w:val="003170BB"/>
    <w:rsid w:val="003225C9"/>
    <w:rsid w:val="00327660"/>
    <w:rsid w:val="00327B8C"/>
    <w:rsid w:val="00327C78"/>
    <w:rsid w:val="00331566"/>
    <w:rsid w:val="003333F3"/>
    <w:rsid w:val="0033464F"/>
    <w:rsid w:val="00334B82"/>
    <w:rsid w:val="00335191"/>
    <w:rsid w:val="00344F58"/>
    <w:rsid w:val="0035071C"/>
    <w:rsid w:val="00351E29"/>
    <w:rsid w:val="0035278B"/>
    <w:rsid w:val="0035356F"/>
    <w:rsid w:val="00357AF0"/>
    <w:rsid w:val="0036013F"/>
    <w:rsid w:val="00360194"/>
    <w:rsid w:val="00360261"/>
    <w:rsid w:val="003603B9"/>
    <w:rsid w:val="00361FF9"/>
    <w:rsid w:val="003640C3"/>
    <w:rsid w:val="003665A0"/>
    <w:rsid w:val="00366E9B"/>
    <w:rsid w:val="0036776F"/>
    <w:rsid w:val="0037117C"/>
    <w:rsid w:val="003718A2"/>
    <w:rsid w:val="003742E5"/>
    <w:rsid w:val="0038045F"/>
    <w:rsid w:val="0038105A"/>
    <w:rsid w:val="00385846"/>
    <w:rsid w:val="003873E1"/>
    <w:rsid w:val="00390570"/>
    <w:rsid w:val="003924F7"/>
    <w:rsid w:val="00392D7A"/>
    <w:rsid w:val="0039628D"/>
    <w:rsid w:val="003978A2"/>
    <w:rsid w:val="003A4F99"/>
    <w:rsid w:val="003A60C5"/>
    <w:rsid w:val="003A723C"/>
    <w:rsid w:val="003A7836"/>
    <w:rsid w:val="003B083F"/>
    <w:rsid w:val="003B0DAF"/>
    <w:rsid w:val="003B1567"/>
    <w:rsid w:val="003B1C90"/>
    <w:rsid w:val="003B263B"/>
    <w:rsid w:val="003B3633"/>
    <w:rsid w:val="003B4029"/>
    <w:rsid w:val="003B4E53"/>
    <w:rsid w:val="003B7955"/>
    <w:rsid w:val="003B7EFC"/>
    <w:rsid w:val="003C2084"/>
    <w:rsid w:val="003C5FD6"/>
    <w:rsid w:val="003D0B74"/>
    <w:rsid w:val="003D13CD"/>
    <w:rsid w:val="003D203E"/>
    <w:rsid w:val="003D2407"/>
    <w:rsid w:val="003D29B1"/>
    <w:rsid w:val="003D48D7"/>
    <w:rsid w:val="003E1D09"/>
    <w:rsid w:val="003E23BA"/>
    <w:rsid w:val="003E2D1A"/>
    <w:rsid w:val="003E498D"/>
    <w:rsid w:val="003E5F9E"/>
    <w:rsid w:val="003E6E8A"/>
    <w:rsid w:val="003E7B56"/>
    <w:rsid w:val="003F1D8F"/>
    <w:rsid w:val="003F25CC"/>
    <w:rsid w:val="003F2726"/>
    <w:rsid w:val="003F3862"/>
    <w:rsid w:val="003F3FE9"/>
    <w:rsid w:val="003F7A01"/>
    <w:rsid w:val="004005BF"/>
    <w:rsid w:val="00400A61"/>
    <w:rsid w:val="00404BEB"/>
    <w:rsid w:val="0040557B"/>
    <w:rsid w:val="0040705D"/>
    <w:rsid w:val="00410187"/>
    <w:rsid w:val="00411B1D"/>
    <w:rsid w:val="00417223"/>
    <w:rsid w:val="00422D5F"/>
    <w:rsid w:val="00423020"/>
    <w:rsid w:val="00423B94"/>
    <w:rsid w:val="00425CA8"/>
    <w:rsid w:val="00426775"/>
    <w:rsid w:val="00431BB6"/>
    <w:rsid w:val="004321AC"/>
    <w:rsid w:val="004328F0"/>
    <w:rsid w:val="00437C00"/>
    <w:rsid w:val="00440472"/>
    <w:rsid w:val="00440CC7"/>
    <w:rsid w:val="00441088"/>
    <w:rsid w:val="0044170D"/>
    <w:rsid w:val="00442827"/>
    <w:rsid w:val="0044438B"/>
    <w:rsid w:val="00444C40"/>
    <w:rsid w:val="00445B20"/>
    <w:rsid w:val="004470B3"/>
    <w:rsid w:val="00447BC6"/>
    <w:rsid w:val="00452137"/>
    <w:rsid w:val="00453CEE"/>
    <w:rsid w:val="00456353"/>
    <w:rsid w:val="00456519"/>
    <w:rsid w:val="0045673C"/>
    <w:rsid w:val="0046088C"/>
    <w:rsid w:val="004621EA"/>
    <w:rsid w:val="004622A6"/>
    <w:rsid w:val="00464F1F"/>
    <w:rsid w:val="00465448"/>
    <w:rsid w:val="0046787D"/>
    <w:rsid w:val="00470CAD"/>
    <w:rsid w:val="00471C85"/>
    <w:rsid w:val="004731B6"/>
    <w:rsid w:val="004758E2"/>
    <w:rsid w:val="0047624C"/>
    <w:rsid w:val="0048347C"/>
    <w:rsid w:val="00483CB2"/>
    <w:rsid w:val="00487AEC"/>
    <w:rsid w:val="00490811"/>
    <w:rsid w:val="00490EBB"/>
    <w:rsid w:val="0049395D"/>
    <w:rsid w:val="0049436F"/>
    <w:rsid w:val="004964C0"/>
    <w:rsid w:val="004A1D71"/>
    <w:rsid w:val="004A29FB"/>
    <w:rsid w:val="004A30E4"/>
    <w:rsid w:val="004A33E9"/>
    <w:rsid w:val="004A548A"/>
    <w:rsid w:val="004A56D8"/>
    <w:rsid w:val="004B1C52"/>
    <w:rsid w:val="004B578A"/>
    <w:rsid w:val="004B6042"/>
    <w:rsid w:val="004C2D7D"/>
    <w:rsid w:val="004C4203"/>
    <w:rsid w:val="004C6606"/>
    <w:rsid w:val="004C6BAC"/>
    <w:rsid w:val="004C7C8F"/>
    <w:rsid w:val="004D0507"/>
    <w:rsid w:val="004D5686"/>
    <w:rsid w:val="004D65E6"/>
    <w:rsid w:val="004E165E"/>
    <w:rsid w:val="004E1947"/>
    <w:rsid w:val="004E1B73"/>
    <w:rsid w:val="004E1C74"/>
    <w:rsid w:val="004E284E"/>
    <w:rsid w:val="004E33EC"/>
    <w:rsid w:val="004E39E7"/>
    <w:rsid w:val="004E4471"/>
    <w:rsid w:val="004E48D3"/>
    <w:rsid w:val="004E500A"/>
    <w:rsid w:val="004E51E5"/>
    <w:rsid w:val="004E5F55"/>
    <w:rsid w:val="004F08C8"/>
    <w:rsid w:val="004F1E9B"/>
    <w:rsid w:val="004F223D"/>
    <w:rsid w:val="004F340C"/>
    <w:rsid w:val="004F3D6C"/>
    <w:rsid w:val="004F40EE"/>
    <w:rsid w:val="004F73F0"/>
    <w:rsid w:val="00501777"/>
    <w:rsid w:val="0050252A"/>
    <w:rsid w:val="00504569"/>
    <w:rsid w:val="005062E4"/>
    <w:rsid w:val="00507EC0"/>
    <w:rsid w:val="00515B0D"/>
    <w:rsid w:val="00517E84"/>
    <w:rsid w:val="005202BB"/>
    <w:rsid w:val="00520413"/>
    <w:rsid w:val="0052375B"/>
    <w:rsid w:val="00526FDD"/>
    <w:rsid w:val="00533CB0"/>
    <w:rsid w:val="00536F38"/>
    <w:rsid w:val="005370B5"/>
    <w:rsid w:val="00537255"/>
    <w:rsid w:val="005376A3"/>
    <w:rsid w:val="00540BE5"/>
    <w:rsid w:val="0054145F"/>
    <w:rsid w:val="00551FE4"/>
    <w:rsid w:val="00552F80"/>
    <w:rsid w:val="00553EA5"/>
    <w:rsid w:val="005577DB"/>
    <w:rsid w:val="00557E41"/>
    <w:rsid w:val="0056112D"/>
    <w:rsid w:val="00561988"/>
    <w:rsid w:val="00562AF2"/>
    <w:rsid w:val="00563144"/>
    <w:rsid w:val="00563286"/>
    <w:rsid w:val="005633B7"/>
    <w:rsid w:val="005642B7"/>
    <w:rsid w:val="00564621"/>
    <w:rsid w:val="005668CB"/>
    <w:rsid w:val="0056715D"/>
    <w:rsid w:val="00570EAB"/>
    <w:rsid w:val="00572F27"/>
    <w:rsid w:val="00574767"/>
    <w:rsid w:val="00575D2D"/>
    <w:rsid w:val="00580587"/>
    <w:rsid w:val="0058105E"/>
    <w:rsid w:val="0058162C"/>
    <w:rsid w:val="00583448"/>
    <w:rsid w:val="005850DC"/>
    <w:rsid w:val="00587E49"/>
    <w:rsid w:val="0059068C"/>
    <w:rsid w:val="00592BDF"/>
    <w:rsid w:val="00594AF2"/>
    <w:rsid w:val="00595351"/>
    <w:rsid w:val="005957D7"/>
    <w:rsid w:val="00595C74"/>
    <w:rsid w:val="00596C57"/>
    <w:rsid w:val="005A0D5A"/>
    <w:rsid w:val="005A10E2"/>
    <w:rsid w:val="005A2723"/>
    <w:rsid w:val="005A453D"/>
    <w:rsid w:val="005A4BAB"/>
    <w:rsid w:val="005A771E"/>
    <w:rsid w:val="005A7797"/>
    <w:rsid w:val="005B01A8"/>
    <w:rsid w:val="005B0FEE"/>
    <w:rsid w:val="005B2540"/>
    <w:rsid w:val="005B2810"/>
    <w:rsid w:val="005B2DCC"/>
    <w:rsid w:val="005B42F2"/>
    <w:rsid w:val="005B457B"/>
    <w:rsid w:val="005B6E66"/>
    <w:rsid w:val="005B7CDF"/>
    <w:rsid w:val="005B7D70"/>
    <w:rsid w:val="005C02B0"/>
    <w:rsid w:val="005C1DF2"/>
    <w:rsid w:val="005C43A8"/>
    <w:rsid w:val="005C4884"/>
    <w:rsid w:val="005C5047"/>
    <w:rsid w:val="005C55F6"/>
    <w:rsid w:val="005C682C"/>
    <w:rsid w:val="005C7650"/>
    <w:rsid w:val="005D0A51"/>
    <w:rsid w:val="005D344E"/>
    <w:rsid w:val="005D5DE7"/>
    <w:rsid w:val="005E44FC"/>
    <w:rsid w:val="005E45E2"/>
    <w:rsid w:val="005E5E7C"/>
    <w:rsid w:val="005E6884"/>
    <w:rsid w:val="005E72EC"/>
    <w:rsid w:val="005F17D7"/>
    <w:rsid w:val="005F546D"/>
    <w:rsid w:val="005F54ED"/>
    <w:rsid w:val="005F66A5"/>
    <w:rsid w:val="005F6774"/>
    <w:rsid w:val="005F6B2B"/>
    <w:rsid w:val="0060050E"/>
    <w:rsid w:val="00601D79"/>
    <w:rsid w:val="006021A8"/>
    <w:rsid w:val="00602E6B"/>
    <w:rsid w:val="006030D8"/>
    <w:rsid w:val="00606277"/>
    <w:rsid w:val="00607033"/>
    <w:rsid w:val="0061110F"/>
    <w:rsid w:val="00611C01"/>
    <w:rsid w:val="006128F1"/>
    <w:rsid w:val="006133B0"/>
    <w:rsid w:val="00614D8E"/>
    <w:rsid w:val="00616C56"/>
    <w:rsid w:val="00620C97"/>
    <w:rsid w:val="00622DE8"/>
    <w:rsid w:val="00623BBA"/>
    <w:rsid w:val="00624C07"/>
    <w:rsid w:val="00626AD5"/>
    <w:rsid w:val="00627BBF"/>
    <w:rsid w:val="00631091"/>
    <w:rsid w:val="006324C7"/>
    <w:rsid w:val="0063502D"/>
    <w:rsid w:val="006378B6"/>
    <w:rsid w:val="00640847"/>
    <w:rsid w:val="00641124"/>
    <w:rsid w:val="0064296C"/>
    <w:rsid w:val="0064440F"/>
    <w:rsid w:val="00645E89"/>
    <w:rsid w:val="0064742A"/>
    <w:rsid w:val="00650966"/>
    <w:rsid w:val="00650AF0"/>
    <w:rsid w:val="0065383C"/>
    <w:rsid w:val="006609BB"/>
    <w:rsid w:val="006625AB"/>
    <w:rsid w:val="006626A7"/>
    <w:rsid w:val="0066329D"/>
    <w:rsid w:val="00664388"/>
    <w:rsid w:val="00666841"/>
    <w:rsid w:val="00666B7A"/>
    <w:rsid w:val="006707D2"/>
    <w:rsid w:val="00673A7B"/>
    <w:rsid w:val="006745EF"/>
    <w:rsid w:val="006749CE"/>
    <w:rsid w:val="006751AA"/>
    <w:rsid w:val="0067554B"/>
    <w:rsid w:val="00681793"/>
    <w:rsid w:val="00682E10"/>
    <w:rsid w:val="006976CC"/>
    <w:rsid w:val="006A1406"/>
    <w:rsid w:val="006A5BAA"/>
    <w:rsid w:val="006B11D8"/>
    <w:rsid w:val="006B26D9"/>
    <w:rsid w:val="006B4695"/>
    <w:rsid w:val="006B5776"/>
    <w:rsid w:val="006B6B6B"/>
    <w:rsid w:val="006B6E5A"/>
    <w:rsid w:val="006B755D"/>
    <w:rsid w:val="006C451B"/>
    <w:rsid w:val="006C5F9F"/>
    <w:rsid w:val="006C639E"/>
    <w:rsid w:val="006C724C"/>
    <w:rsid w:val="006D0F21"/>
    <w:rsid w:val="006D3C2F"/>
    <w:rsid w:val="006D4642"/>
    <w:rsid w:val="006E1757"/>
    <w:rsid w:val="006E19D3"/>
    <w:rsid w:val="006E4418"/>
    <w:rsid w:val="006F0CFA"/>
    <w:rsid w:val="006F4C49"/>
    <w:rsid w:val="006F60E0"/>
    <w:rsid w:val="0070466F"/>
    <w:rsid w:val="00710C1B"/>
    <w:rsid w:val="00710C36"/>
    <w:rsid w:val="007116EE"/>
    <w:rsid w:val="007135D7"/>
    <w:rsid w:val="0071545B"/>
    <w:rsid w:val="007168B0"/>
    <w:rsid w:val="007202F6"/>
    <w:rsid w:val="007217D4"/>
    <w:rsid w:val="00722C88"/>
    <w:rsid w:val="00724160"/>
    <w:rsid w:val="00726FD9"/>
    <w:rsid w:val="00731883"/>
    <w:rsid w:val="00734C1B"/>
    <w:rsid w:val="007363F9"/>
    <w:rsid w:val="00740475"/>
    <w:rsid w:val="00742609"/>
    <w:rsid w:val="00742C27"/>
    <w:rsid w:val="00743476"/>
    <w:rsid w:val="00744C4D"/>
    <w:rsid w:val="00745B69"/>
    <w:rsid w:val="00746088"/>
    <w:rsid w:val="0074755E"/>
    <w:rsid w:val="00747AFE"/>
    <w:rsid w:val="00747E28"/>
    <w:rsid w:val="00751217"/>
    <w:rsid w:val="00752DF7"/>
    <w:rsid w:val="0075364F"/>
    <w:rsid w:val="007547D9"/>
    <w:rsid w:val="00755B9C"/>
    <w:rsid w:val="00757796"/>
    <w:rsid w:val="00761FA3"/>
    <w:rsid w:val="00762DB4"/>
    <w:rsid w:val="00762E0D"/>
    <w:rsid w:val="00763BC4"/>
    <w:rsid w:val="00763FEA"/>
    <w:rsid w:val="00764FDA"/>
    <w:rsid w:val="00765555"/>
    <w:rsid w:val="0076592C"/>
    <w:rsid w:val="00765A0D"/>
    <w:rsid w:val="0077021D"/>
    <w:rsid w:val="00770991"/>
    <w:rsid w:val="007710E7"/>
    <w:rsid w:val="00774B67"/>
    <w:rsid w:val="00776BDA"/>
    <w:rsid w:val="0078006B"/>
    <w:rsid w:val="007823E7"/>
    <w:rsid w:val="00783664"/>
    <w:rsid w:val="00783A3E"/>
    <w:rsid w:val="00786D73"/>
    <w:rsid w:val="007870FF"/>
    <w:rsid w:val="00787B48"/>
    <w:rsid w:val="00787DDE"/>
    <w:rsid w:val="00793A72"/>
    <w:rsid w:val="00794BDA"/>
    <w:rsid w:val="00794FB4"/>
    <w:rsid w:val="00795987"/>
    <w:rsid w:val="00797201"/>
    <w:rsid w:val="00797663"/>
    <w:rsid w:val="007A0A2A"/>
    <w:rsid w:val="007A0CDD"/>
    <w:rsid w:val="007A2258"/>
    <w:rsid w:val="007A2E5B"/>
    <w:rsid w:val="007A50D5"/>
    <w:rsid w:val="007A589E"/>
    <w:rsid w:val="007A5ECF"/>
    <w:rsid w:val="007A6809"/>
    <w:rsid w:val="007A7006"/>
    <w:rsid w:val="007A7723"/>
    <w:rsid w:val="007B31F1"/>
    <w:rsid w:val="007B4F76"/>
    <w:rsid w:val="007B6CFF"/>
    <w:rsid w:val="007B7455"/>
    <w:rsid w:val="007C26C6"/>
    <w:rsid w:val="007C29DF"/>
    <w:rsid w:val="007C45BC"/>
    <w:rsid w:val="007C581C"/>
    <w:rsid w:val="007C5C69"/>
    <w:rsid w:val="007D0429"/>
    <w:rsid w:val="007D25F0"/>
    <w:rsid w:val="007E053D"/>
    <w:rsid w:val="007E20F3"/>
    <w:rsid w:val="007E3B11"/>
    <w:rsid w:val="007F0258"/>
    <w:rsid w:val="007F2BBA"/>
    <w:rsid w:val="007F2E2A"/>
    <w:rsid w:val="007F3CB9"/>
    <w:rsid w:val="007F47C4"/>
    <w:rsid w:val="007F74C4"/>
    <w:rsid w:val="007F7F8B"/>
    <w:rsid w:val="008000EA"/>
    <w:rsid w:val="00803347"/>
    <w:rsid w:val="00804026"/>
    <w:rsid w:val="0080555B"/>
    <w:rsid w:val="0080606F"/>
    <w:rsid w:val="00806805"/>
    <w:rsid w:val="00811957"/>
    <w:rsid w:val="008132A7"/>
    <w:rsid w:val="00813921"/>
    <w:rsid w:val="008151F2"/>
    <w:rsid w:val="00815962"/>
    <w:rsid w:val="008208E8"/>
    <w:rsid w:val="00822CC2"/>
    <w:rsid w:val="00823DDA"/>
    <w:rsid w:val="00824F22"/>
    <w:rsid w:val="00825E47"/>
    <w:rsid w:val="00830173"/>
    <w:rsid w:val="008317AF"/>
    <w:rsid w:val="008327AF"/>
    <w:rsid w:val="00841B41"/>
    <w:rsid w:val="0084256C"/>
    <w:rsid w:val="00842859"/>
    <w:rsid w:val="00842F53"/>
    <w:rsid w:val="00842F8D"/>
    <w:rsid w:val="00845AEF"/>
    <w:rsid w:val="0084631D"/>
    <w:rsid w:val="008463C0"/>
    <w:rsid w:val="00847149"/>
    <w:rsid w:val="0085144D"/>
    <w:rsid w:val="00852966"/>
    <w:rsid w:val="00853A38"/>
    <w:rsid w:val="00853CEC"/>
    <w:rsid w:val="00856F3C"/>
    <w:rsid w:val="00856FE4"/>
    <w:rsid w:val="00857FC7"/>
    <w:rsid w:val="00861158"/>
    <w:rsid w:val="0086205E"/>
    <w:rsid w:val="00862EFD"/>
    <w:rsid w:val="0086673B"/>
    <w:rsid w:val="00870422"/>
    <w:rsid w:val="00870C24"/>
    <w:rsid w:val="008725EC"/>
    <w:rsid w:val="00873AC8"/>
    <w:rsid w:val="00873C03"/>
    <w:rsid w:val="008742F5"/>
    <w:rsid w:val="0087442B"/>
    <w:rsid w:val="00874552"/>
    <w:rsid w:val="00874988"/>
    <w:rsid w:val="00875785"/>
    <w:rsid w:val="00877B6A"/>
    <w:rsid w:val="00880680"/>
    <w:rsid w:val="008818CC"/>
    <w:rsid w:val="00882A7B"/>
    <w:rsid w:val="00883754"/>
    <w:rsid w:val="008846B2"/>
    <w:rsid w:val="008878F8"/>
    <w:rsid w:val="008912D3"/>
    <w:rsid w:val="008918FF"/>
    <w:rsid w:val="00893B69"/>
    <w:rsid w:val="008A143D"/>
    <w:rsid w:val="008A24D7"/>
    <w:rsid w:val="008A35A6"/>
    <w:rsid w:val="008A66BB"/>
    <w:rsid w:val="008B2EAA"/>
    <w:rsid w:val="008B3246"/>
    <w:rsid w:val="008B4672"/>
    <w:rsid w:val="008B4910"/>
    <w:rsid w:val="008B5CD5"/>
    <w:rsid w:val="008B6223"/>
    <w:rsid w:val="008B6910"/>
    <w:rsid w:val="008C0C3F"/>
    <w:rsid w:val="008C19B0"/>
    <w:rsid w:val="008C19BA"/>
    <w:rsid w:val="008C1B8D"/>
    <w:rsid w:val="008C1D0C"/>
    <w:rsid w:val="008C218B"/>
    <w:rsid w:val="008C2430"/>
    <w:rsid w:val="008C2C11"/>
    <w:rsid w:val="008C4DA9"/>
    <w:rsid w:val="008C6520"/>
    <w:rsid w:val="008D09B9"/>
    <w:rsid w:val="008D282A"/>
    <w:rsid w:val="008D2C03"/>
    <w:rsid w:val="008D3F85"/>
    <w:rsid w:val="008D423D"/>
    <w:rsid w:val="008D43D0"/>
    <w:rsid w:val="008D6B6F"/>
    <w:rsid w:val="008E01FF"/>
    <w:rsid w:val="008E0220"/>
    <w:rsid w:val="008E1422"/>
    <w:rsid w:val="008E20C1"/>
    <w:rsid w:val="008E212C"/>
    <w:rsid w:val="008E2C4E"/>
    <w:rsid w:val="008E2FAC"/>
    <w:rsid w:val="008E47B1"/>
    <w:rsid w:val="008E537B"/>
    <w:rsid w:val="008F0987"/>
    <w:rsid w:val="008F0AF1"/>
    <w:rsid w:val="008F0E3E"/>
    <w:rsid w:val="008F3B37"/>
    <w:rsid w:val="008F66DF"/>
    <w:rsid w:val="008F6F4F"/>
    <w:rsid w:val="008F7A28"/>
    <w:rsid w:val="009055E3"/>
    <w:rsid w:val="00905B65"/>
    <w:rsid w:val="00907431"/>
    <w:rsid w:val="0091062C"/>
    <w:rsid w:val="00913120"/>
    <w:rsid w:val="009135CD"/>
    <w:rsid w:val="00914051"/>
    <w:rsid w:val="00914B1F"/>
    <w:rsid w:val="009165E5"/>
    <w:rsid w:val="0092063F"/>
    <w:rsid w:val="00920DFC"/>
    <w:rsid w:val="009310E9"/>
    <w:rsid w:val="009341AC"/>
    <w:rsid w:val="00934309"/>
    <w:rsid w:val="009351EC"/>
    <w:rsid w:val="00935687"/>
    <w:rsid w:val="00936DD7"/>
    <w:rsid w:val="009378FF"/>
    <w:rsid w:val="009428D0"/>
    <w:rsid w:val="00944ACF"/>
    <w:rsid w:val="009501EF"/>
    <w:rsid w:val="00950928"/>
    <w:rsid w:val="00951E04"/>
    <w:rsid w:val="00954D14"/>
    <w:rsid w:val="00956962"/>
    <w:rsid w:val="00956F86"/>
    <w:rsid w:val="00957E43"/>
    <w:rsid w:val="00957E93"/>
    <w:rsid w:val="009604FD"/>
    <w:rsid w:val="00963C61"/>
    <w:rsid w:val="00966088"/>
    <w:rsid w:val="00967F8F"/>
    <w:rsid w:val="009704C2"/>
    <w:rsid w:val="00970A2A"/>
    <w:rsid w:val="00971A4E"/>
    <w:rsid w:val="00971B64"/>
    <w:rsid w:val="0097229E"/>
    <w:rsid w:val="009750E2"/>
    <w:rsid w:val="009752F4"/>
    <w:rsid w:val="00976F90"/>
    <w:rsid w:val="00977F4E"/>
    <w:rsid w:val="009816AF"/>
    <w:rsid w:val="00981F51"/>
    <w:rsid w:val="00983DF7"/>
    <w:rsid w:val="00983F3B"/>
    <w:rsid w:val="0099062F"/>
    <w:rsid w:val="00990DDC"/>
    <w:rsid w:val="009917C1"/>
    <w:rsid w:val="009931CB"/>
    <w:rsid w:val="009940F7"/>
    <w:rsid w:val="009947CF"/>
    <w:rsid w:val="00994D8A"/>
    <w:rsid w:val="009955D7"/>
    <w:rsid w:val="00995F36"/>
    <w:rsid w:val="009A0010"/>
    <w:rsid w:val="009A280C"/>
    <w:rsid w:val="009A2DC3"/>
    <w:rsid w:val="009A57EE"/>
    <w:rsid w:val="009B0255"/>
    <w:rsid w:val="009B02B7"/>
    <w:rsid w:val="009B1489"/>
    <w:rsid w:val="009B2D56"/>
    <w:rsid w:val="009B368C"/>
    <w:rsid w:val="009B5044"/>
    <w:rsid w:val="009B701A"/>
    <w:rsid w:val="009B7080"/>
    <w:rsid w:val="009C0A5C"/>
    <w:rsid w:val="009C2385"/>
    <w:rsid w:val="009C2478"/>
    <w:rsid w:val="009C3C45"/>
    <w:rsid w:val="009C43CA"/>
    <w:rsid w:val="009C4C37"/>
    <w:rsid w:val="009D09E6"/>
    <w:rsid w:val="009D1B1E"/>
    <w:rsid w:val="009D777C"/>
    <w:rsid w:val="009E044E"/>
    <w:rsid w:val="009E1A15"/>
    <w:rsid w:val="009E3A9F"/>
    <w:rsid w:val="009E417E"/>
    <w:rsid w:val="009E41DF"/>
    <w:rsid w:val="009E6636"/>
    <w:rsid w:val="009F1F46"/>
    <w:rsid w:val="009F1FD3"/>
    <w:rsid w:val="009F2F3F"/>
    <w:rsid w:val="009F3CB1"/>
    <w:rsid w:val="009F3CE2"/>
    <w:rsid w:val="009F3FF4"/>
    <w:rsid w:val="009F46F9"/>
    <w:rsid w:val="009F5D10"/>
    <w:rsid w:val="009F6502"/>
    <w:rsid w:val="009F650D"/>
    <w:rsid w:val="00A005F4"/>
    <w:rsid w:val="00A02E8E"/>
    <w:rsid w:val="00A0432E"/>
    <w:rsid w:val="00A07F47"/>
    <w:rsid w:val="00A11BFC"/>
    <w:rsid w:val="00A125AF"/>
    <w:rsid w:val="00A15031"/>
    <w:rsid w:val="00A15C23"/>
    <w:rsid w:val="00A16C56"/>
    <w:rsid w:val="00A20228"/>
    <w:rsid w:val="00A22268"/>
    <w:rsid w:val="00A22D3B"/>
    <w:rsid w:val="00A241F9"/>
    <w:rsid w:val="00A24611"/>
    <w:rsid w:val="00A24D7D"/>
    <w:rsid w:val="00A267A1"/>
    <w:rsid w:val="00A26B5E"/>
    <w:rsid w:val="00A26FC0"/>
    <w:rsid w:val="00A27FE3"/>
    <w:rsid w:val="00A30E06"/>
    <w:rsid w:val="00A364C3"/>
    <w:rsid w:val="00A36A70"/>
    <w:rsid w:val="00A40145"/>
    <w:rsid w:val="00A408C4"/>
    <w:rsid w:val="00A415D7"/>
    <w:rsid w:val="00A41EE6"/>
    <w:rsid w:val="00A44FFD"/>
    <w:rsid w:val="00A453E7"/>
    <w:rsid w:val="00A4607F"/>
    <w:rsid w:val="00A4627C"/>
    <w:rsid w:val="00A46A61"/>
    <w:rsid w:val="00A47AE0"/>
    <w:rsid w:val="00A503DC"/>
    <w:rsid w:val="00A50C8A"/>
    <w:rsid w:val="00A51F91"/>
    <w:rsid w:val="00A526FE"/>
    <w:rsid w:val="00A53139"/>
    <w:rsid w:val="00A5642E"/>
    <w:rsid w:val="00A5744A"/>
    <w:rsid w:val="00A630D8"/>
    <w:rsid w:val="00A637A4"/>
    <w:rsid w:val="00A642B0"/>
    <w:rsid w:val="00A666A5"/>
    <w:rsid w:val="00A7079F"/>
    <w:rsid w:val="00A7430F"/>
    <w:rsid w:val="00A7442B"/>
    <w:rsid w:val="00A74836"/>
    <w:rsid w:val="00A80257"/>
    <w:rsid w:val="00A80AA8"/>
    <w:rsid w:val="00A82738"/>
    <w:rsid w:val="00A8521E"/>
    <w:rsid w:val="00A86A83"/>
    <w:rsid w:val="00A87171"/>
    <w:rsid w:val="00A87B70"/>
    <w:rsid w:val="00A90571"/>
    <w:rsid w:val="00A91231"/>
    <w:rsid w:val="00A9270A"/>
    <w:rsid w:val="00AA10DD"/>
    <w:rsid w:val="00AA12FD"/>
    <w:rsid w:val="00AA1640"/>
    <w:rsid w:val="00AA1965"/>
    <w:rsid w:val="00AA422D"/>
    <w:rsid w:val="00AB0B9C"/>
    <w:rsid w:val="00AB1432"/>
    <w:rsid w:val="00AB1A8E"/>
    <w:rsid w:val="00AB3C05"/>
    <w:rsid w:val="00AB5B84"/>
    <w:rsid w:val="00AB5C04"/>
    <w:rsid w:val="00AB62B6"/>
    <w:rsid w:val="00AC1C72"/>
    <w:rsid w:val="00AC3B15"/>
    <w:rsid w:val="00AC53CF"/>
    <w:rsid w:val="00AC6A9B"/>
    <w:rsid w:val="00AC7B04"/>
    <w:rsid w:val="00AC7BA4"/>
    <w:rsid w:val="00AD1A58"/>
    <w:rsid w:val="00AD2BFE"/>
    <w:rsid w:val="00AD38B4"/>
    <w:rsid w:val="00AD4B25"/>
    <w:rsid w:val="00AD5BC7"/>
    <w:rsid w:val="00AD74E8"/>
    <w:rsid w:val="00AE1411"/>
    <w:rsid w:val="00AE253D"/>
    <w:rsid w:val="00AE48C2"/>
    <w:rsid w:val="00AE49BD"/>
    <w:rsid w:val="00AE4DEB"/>
    <w:rsid w:val="00AE57FA"/>
    <w:rsid w:val="00AE6A32"/>
    <w:rsid w:val="00AF1228"/>
    <w:rsid w:val="00AF26E0"/>
    <w:rsid w:val="00AF50A6"/>
    <w:rsid w:val="00AF54EE"/>
    <w:rsid w:val="00AF61E3"/>
    <w:rsid w:val="00AF717A"/>
    <w:rsid w:val="00B02143"/>
    <w:rsid w:val="00B04C94"/>
    <w:rsid w:val="00B05549"/>
    <w:rsid w:val="00B06D7C"/>
    <w:rsid w:val="00B1082C"/>
    <w:rsid w:val="00B116E3"/>
    <w:rsid w:val="00B13255"/>
    <w:rsid w:val="00B14EA8"/>
    <w:rsid w:val="00B15BE3"/>
    <w:rsid w:val="00B17831"/>
    <w:rsid w:val="00B17F93"/>
    <w:rsid w:val="00B17FA5"/>
    <w:rsid w:val="00B22CF1"/>
    <w:rsid w:val="00B23474"/>
    <w:rsid w:val="00B23E22"/>
    <w:rsid w:val="00B240C8"/>
    <w:rsid w:val="00B26A71"/>
    <w:rsid w:val="00B27131"/>
    <w:rsid w:val="00B27854"/>
    <w:rsid w:val="00B33078"/>
    <w:rsid w:val="00B352C2"/>
    <w:rsid w:val="00B35912"/>
    <w:rsid w:val="00B3610A"/>
    <w:rsid w:val="00B36646"/>
    <w:rsid w:val="00B366F5"/>
    <w:rsid w:val="00B36F8F"/>
    <w:rsid w:val="00B41BB1"/>
    <w:rsid w:val="00B44FAF"/>
    <w:rsid w:val="00B4609C"/>
    <w:rsid w:val="00B47528"/>
    <w:rsid w:val="00B50F1D"/>
    <w:rsid w:val="00B53302"/>
    <w:rsid w:val="00B535C6"/>
    <w:rsid w:val="00B53FD5"/>
    <w:rsid w:val="00B56F84"/>
    <w:rsid w:val="00B6228A"/>
    <w:rsid w:val="00B63BDC"/>
    <w:rsid w:val="00B66587"/>
    <w:rsid w:val="00B703B0"/>
    <w:rsid w:val="00B7166E"/>
    <w:rsid w:val="00B71BE6"/>
    <w:rsid w:val="00B73278"/>
    <w:rsid w:val="00B75182"/>
    <w:rsid w:val="00B77170"/>
    <w:rsid w:val="00B77E7F"/>
    <w:rsid w:val="00B8075D"/>
    <w:rsid w:val="00B8113E"/>
    <w:rsid w:val="00B822C1"/>
    <w:rsid w:val="00B845EC"/>
    <w:rsid w:val="00B916C1"/>
    <w:rsid w:val="00B9354C"/>
    <w:rsid w:val="00B935BC"/>
    <w:rsid w:val="00BA0AC3"/>
    <w:rsid w:val="00BA1C6A"/>
    <w:rsid w:val="00BA1E73"/>
    <w:rsid w:val="00BA3259"/>
    <w:rsid w:val="00BA5C27"/>
    <w:rsid w:val="00BA67C0"/>
    <w:rsid w:val="00BA7553"/>
    <w:rsid w:val="00BA7E16"/>
    <w:rsid w:val="00BB039E"/>
    <w:rsid w:val="00BB0AD9"/>
    <w:rsid w:val="00BB0FBB"/>
    <w:rsid w:val="00BB17CA"/>
    <w:rsid w:val="00BB18E5"/>
    <w:rsid w:val="00BB1B44"/>
    <w:rsid w:val="00BB3FAE"/>
    <w:rsid w:val="00BB62BD"/>
    <w:rsid w:val="00BB69D2"/>
    <w:rsid w:val="00BB71D7"/>
    <w:rsid w:val="00BB79BB"/>
    <w:rsid w:val="00BC212C"/>
    <w:rsid w:val="00BC273D"/>
    <w:rsid w:val="00BC76BE"/>
    <w:rsid w:val="00BD0970"/>
    <w:rsid w:val="00BD61DB"/>
    <w:rsid w:val="00BD7013"/>
    <w:rsid w:val="00BE18A0"/>
    <w:rsid w:val="00BE1DE5"/>
    <w:rsid w:val="00BE340B"/>
    <w:rsid w:val="00BE3449"/>
    <w:rsid w:val="00BE4224"/>
    <w:rsid w:val="00BE494F"/>
    <w:rsid w:val="00BE741B"/>
    <w:rsid w:val="00BF0F95"/>
    <w:rsid w:val="00BF155B"/>
    <w:rsid w:val="00BF1F0A"/>
    <w:rsid w:val="00BF2799"/>
    <w:rsid w:val="00BF325A"/>
    <w:rsid w:val="00C00480"/>
    <w:rsid w:val="00C005FB"/>
    <w:rsid w:val="00C01D59"/>
    <w:rsid w:val="00C02CF2"/>
    <w:rsid w:val="00C03A24"/>
    <w:rsid w:val="00C061E9"/>
    <w:rsid w:val="00C06E89"/>
    <w:rsid w:val="00C07186"/>
    <w:rsid w:val="00C073A8"/>
    <w:rsid w:val="00C111DB"/>
    <w:rsid w:val="00C114DF"/>
    <w:rsid w:val="00C1283A"/>
    <w:rsid w:val="00C133D9"/>
    <w:rsid w:val="00C15AF6"/>
    <w:rsid w:val="00C2545B"/>
    <w:rsid w:val="00C2546B"/>
    <w:rsid w:val="00C26B76"/>
    <w:rsid w:val="00C34124"/>
    <w:rsid w:val="00C346DC"/>
    <w:rsid w:val="00C34DDE"/>
    <w:rsid w:val="00C370BF"/>
    <w:rsid w:val="00C373B9"/>
    <w:rsid w:val="00C474DA"/>
    <w:rsid w:val="00C478BD"/>
    <w:rsid w:val="00C5375D"/>
    <w:rsid w:val="00C53811"/>
    <w:rsid w:val="00C54AA0"/>
    <w:rsid w:val="00C553A0"/>
    <w:rsid w:val="00C60E38"/>
    <w:rsid w:val="00C623CD"/>
    <w:rsid w:val="00C63459"/>
    <w:rsid w:val="00C64AC4"/>
    <w:rsid w:val="00C65DCE"/>
    <w:rsid w:val="00C6672C"/>
    <w:rsid w:val="00C66DEF"/>
    <w:rsid w:val="00C708A6"/>
    <w:rsid w:val="00C71226"/>
    <w:rsid w:val="00C71AF2"/>
    <w:rsid w:val="00C71F88"/>
    <w:rsid w:val="00C72871"/>
    <w:rsid w:val="00C72985"/>
    <w:rsid w:val="00C72F04"/>
    <w:rsid w:val="00C73516"/>
    <w:rsid w:val="00C740FD"/>
    <w:rsid w:val="00C7446A"/>
    <w:rsid w:val="00C7578F"/>
    <w:rsid w:val="00C80DDF"/>
    <w:rsid w:val="00C81F46"/>
    <w:rsid w:val="00C82709"/>
    <w:rsid w:val="00C839B0"/>
    <w:rsid w:val="00C84D2F"/>
    <w:rsid w:val="00C8608B"/>
    <w:rsid w:val="00C874C9"/>
    <w:rsid w:val="00C92E17"/>
    <w:rsid w:val="00C93430"/>
    <w:rsid w:val="00C9344F"/>
    <w:rsid w:val="00C9479E"/>
    <w:rsid w:val="00C95ED0"/>
    <w:rsid w:val="00CA0C66"/>
    <w:rsid w:val="00CA1E68"/>
    <w:rsid w:val="00CA2979"/>
    <w:rsid w:val="00CA2BE9"/>
    <w:rsid w:val="00CA2CE9"/>
    <w:rsid w:val="00CA35B5"/>
    <w:rsid w:val="00CA5F84"/>
    <w:rsid w:val="00CA5FDB"/>
    <w:rsid w:val="00CB3E21"/>
    <w:rsid w:val="00CB60FD"/>
    <w:rsid w:val="00CB7212"/>
    <w:rsid w:val="00CC1256"/>
    <w:rsid w:val="00CC1559"/>
    <w:rsid w:val="00CC1775"/>
    <w:rsid w:val="00CC4013"/>
    <w:rsid w:val="00CC407C"/>
    <w:rsid w:val="00CC7D85"/>
    <w:rsid w:val="00CD281D"/>
    <w:rsid w:val="00CD2A3E"/>
    <w:rsid w:val="00CD3919"/>
    <w:rsid w:val="00CD52DE"/>
    <w:rsid w:val="00CD5F29"/>
    <w:rsid w:val="00CE1804"/>
    <w:rsid w:val="00CE324B"/>
    <w:rsid w:val="00CE4195"/>
    <w:rsid w:val="00CF343A"/>
    <w:rsid w:val="00CF7607"/>
    <w:rsid w:val="00CF7F05"/>
    <w:rsid w:val="00D00347"/>
    <w:rsid w:val="00D025CF"/>
    <w:rsid w:val="00D02AF5"/>
    <w:rsid w:val="00D030EB"/>
    <w:rsid w:val="00D0404C"/>
    <w:rsid w:val="00D0707C"/>
    <w:rsid w:val="00D07B62"/>
    <w:rsid w:val="00D1154B"/>
    <w:rsid w:val="00D11DDC"/>
    <w:rsid w:val="00D13CE7"/>
    <w:rsid w:val="00D157C8"/>
    <w:rsid w:val="00D15D58"/>
    <w:rsid w:val="00D162EE"/>
    <w:rsid w:val="00D17001"/>
    <w:rsid w:val="00D21F80"/>
    <w:rsid w:val="00D223D5"/>
    <w:rsid w:val="00D234EB"/>
    <w:rsid w:val="00D23939"/>
    <w:rsid w:val="00D26ADD"/>
    <w:rsid w:val="00D3022C"/>
    <w:rsid w:val="00D307B5"/>
    <w:rsid w:val="00D33EDA"/>
    <w:rsid w:val="00D35416"/>
    <w:rsid w:val="00D40717"/>
    <w:rsid w:val="00D40A2E"/>
    <w:rsid w:val="00D41603"/>
    <w:rsid w:val="00D445E8"/>
    <w:rsid w:val="00D44BD1"/>
    <w:rsid w:val="00D4659B"/>
    <w:rsid w:val="00D521C6"/>
    <w:rsid w:val="00D52974"/>
    <w:rsid w:val="00D53B99"/>
    <w:rsid w:val="00D56C32"/>
    <w:rsid w:val="00D629B1"/>
    <w:rsid w:val="00D637F0"/>
    <w:rsid w:val="00D70226"/>
    <w:rsid w:val="00D703FD"/>
    <w:rsid w:val="00D75219"/>
    <w:rsid w:val="00D76230"/>
    <w:rsid w:val="00D80830"/>
    <w:rsid w:val="00D824DE"/>
    <w:rsid w:val="00D82683"/>
    <w:rsid w:val="00D8459F"/>
    <w:rsid w:val="00D867A2"/>
    <w:rsid w:val="00D90FF8"/>
    <w:rsid w:val="00D91AEB"/>
    <w:rsid w:val="00D91C4D"/>
    <w:rsid w:val="00D9428C"/>
    <w:rsid w:val="00D94B61"/>
    <w:rsid w:val="00D94FC0"/>
    <w:rsid w:val="00D9574D"/>
    <w:rsid w:val="00D96517"/>
    <w:rsid w:val="00D96F5C"/>
    <w:rsid w:val="00DA0244"/>
    <w:rsid w:val="00DA0DCA"/>
    <w:rsid w:val="00DA20D4"/>
    <w:rsid w:val="00DA2731"/>
    <w:rsid w:val="00DA308D"/>
    <w:rsid w:val="00DA38DE"/>
    <w:rsid w:val="00DA7AEE"/>
    <w:rsid w:val="00DA7EBC"/>
    <w:rsid w:val="00DB0A53"/>
    <w:rsid w:val="00DB1F93"/>
    <w:rsid w:val="00DB2D7C"/>
    <w:rsid w:val="00DB2DE6"/>
    <w:rsid w:val="00DB4E1B"/>
    <w:rsid w:val="00DB736B"/>
    <w:rsid w:val="00DB7F05"/>
    <w:rsid w:val="00DC08B6"/>
    <w:rsid w:val="00DC258C"/>
    <w:rsid w:val="00DC4833"/>
    <w:rsid w:val="00DC68E0"/>
    <w:rsid w:val="00DC7435"/>
    <w:rsid w:val="00DC7A3B"/>
    <w:rsid w:val="00DD02C6"/>
    <w:rsid w:val="00DD1335"/>
    <w:rsid w:val="00DD1E84"/>
    <w:rsid w:val="00DD53FE"/>
    <w:rsid w:val="00DD672F"/>
    <w:rsid w:val="00DD698B"/>
    <w:rsid w:val="00DD6F4C"/>
    <w:rsid w:val="00DD79F1"/>
    <w:rsid w:val="00DE12B4"/>
    <w:rsid w:val="00DE4E0E"/>
    <w:rsid w:val="00DE53F4"/>
    <w:rsid w:val="00DE688F"/>
    <w:rsid w:val="00DE68D3"/>
    <w:rsid w:val="00DE727F"/>
    <w:rsid w:val="00DF5A74"/>
    <w:rsid w:val="00DF6E2F"/>
    <w:rsid w:val="00DF7058"/>
    <w:rsid w:val="00DF764D"/>
    <w:rsid w:val="00E014F6"/>
    <w:rsid w:val="00E025FA"/>
    <w:rsid w:val="00E0392F"/>
    <w:rsid w:val="00E03AAD"/>
    <w:rsid w:val="00E054B0"/>
    <w:rsid w:val="00E109E2"/>
    <w:rsid w:val="00E14376"/>
    <w:rsid w:val="00E15A6A"/>
    <w:rsid w:val="00E15D67"/>
    <w:rsid w:val="00E231AC"/>
    <w:rsid w:val="00E23E99"/>
    <w:rsid w:val="00E259D4"/>
    <w:rsid w:val="00E27BC5"/>
    <w:rsid w:val="00E32332"/>
    <w:rsid w:val="00E343A2"/>
    <w:rsid w:val="00E34C71"/>
    <w:rsid w:val="00E35996"/>
    <w:rsid w:val="00E364FF"/>
    <w:rsid w:val="00E373D1"/>
    <w:rsid w:val="00E37998"/>
    <w:rsid w:val="00E4245F"/>
    <w:rsid w:val="00E467AB"/>
    <w:rsid w:val="00E47921"/>
    <w:rsid w:val="00E500AE"/>
    <w:rsid w:val="00E51023"/>
    <w:rsid w:val="00E52B0A"/>
    <w:rsid w:val="00E53A54"/>
    <w:rsid w:val="00E550F6"/>
    <w:rsid w:val="00E554BD"/>
    <w:rsid w:val="00E56E27"/>
    <w:rsid w:val="00E57750"/>
    <w:rsid w:val="00E60E0E"/>
    <w:rsid w:val="00E61BCE"/>
    <w:rsid w:val="00E641B5"/>
    <w:rsid w:val="00E648B2"/>
    <w:rsid w:val="00E652C9"/>
    <w:rsid w:val="00E66954"/>
    <w:rsid w:val="00E70C47"/>
    <w:rsid w:val="00E72E09"/>
    <w:rsid w:val="00E73CD6"/>
    <w:rsid w:val="00E74B51"/>
    <w:rsid w:val="00E770DF"/>
    <w:rsid w:val="00E778B4"/>
    <w:rsid w:val="00E800DF"/>
    <w:rsid w:val="00E81C02"/>
    <w:rsid w:val="00E8286D"/>
    <w:rsid w:val="00E83CF3"/>
    <w:rsid w:val="00E8426D"/>
    <w:rsid w:val="00E84926"/>
    <w:rsid w:val="00E9077D"/>
    <w:rsid w:val="00E93093"/>
    <w:rsid w:val="00E93E86"/>
    <w:rsid w:val="00E94DBD"/>
    <w:rsid w:val="00E9507B"/>
    <w:rsid w:val="00E96028"/>
    <w:rsid w:val="00E9624A"/>
    <w:rsid w:val="00E964B5"/>
    <w:rsid w:val="00E96FF4"/>
    <w:rsid w:val="00EA2894"/>
    <w:rsid w:val="00EA2DD5"/>
    <w:rsid w:val="00EA3A28"/>
    <w:rsid w:val="00EA6219"/>
    <w:rsid w:val="00EB0B07"/>
    <w:rsid w:val="00EB2126"/>
    <w:rsid w:val="00EB517C"/>
    <w:rsid w:val="00EC234F"/>
    <w:rsid w:val="00EC3FFC"/>
    <w:rsid w:val="00EC5781"/>
    <w:rsid w:val="00EC5A95"/>
    <w:rsid w:val="00ED3160"/>
    <w:rsid w:val="00ED35E3"/>
    <w:rsid w:val="00ED3895"/>
    <w:rsid w:val="00ED3DE1"/>
    <w:rsid w:val="00ED5574"/>
    <w:rsid w:val="00ED5612"/>
    <w:rsid w:val="00ED5BF0"/>
    <w:rsid w:val="00ED73CB"/>
    <w:rsid w:val="00EE0FE8"/>
    <w:rsid w:val="00EE3412"/>
    <w:rsid w:val="00EE4761"/>
    <w:rsid w:val="00EE5374"/>
    <w:rsid w:val="00EE6F79"/>
    <w:rsid w:val="00EE73A1"/>
    <w:rsid w:val="00EE79A6"/>
    <w:rsid w:val="00EE7B65"/>
    <w:rsid w:val="00EF0724"/>
    <w:rsid w:val="00EF0DA2"/>
    <w:rsid w:val="00EF1FEE"/>
    <w:rsid w:val="00EF3DDA"/>
    <w:rsid w:val="00EF6E3C"/>
    <w:rsid w:val="00EF7D29"/>
    <w:rsid w:val="00F00390"/>
    <w:rsid w:val="00F0078F"/>
    <w:rsid w:val="00F00FCC"/>
    <w:rsid w:val="00F0504A"/>
    <w:rsid w:val="00F05CE3"/>
    <w:rsid w:val="00F10B5D"/>
    <w:rsid w:val="00F1197B"/>
    <w:rsid w:val="00F12265"/>
    <w:rsid w:val="00F15890"/>
    <w:rsid w:val="00F1621B"/>
    <w:rsid w:val="00F16948"/>
    <w:rsid w:val="00F16CAA"/>
    <w:rsid w:val="00F2141E"/>
    <w:rsid w:val="00F2286B"/>
    <w:rsid w:val="00F24DC1"/>
    <w:rsid w:val="00F2566F"/>
    <w:rsid w:val="00F25C22"/>
    <w:rsid w:val="00F265AF"/>
    <w:rsid w:val="00F26B4A"/>
    <w:rsid w:val="00F2759F"/>
    <w:rsid w:val="00F31262"/>
    <w:rsid w:val="00F33D60"/>
    <w:rsid w:val="00F34336"/>
    <w:rsid w:val="00F358F1"/>
    <w:rsid w:val="00F35BA2"/>
    <w:rsid w:val="00F36D11"/>
    <w:rsid w:val="00F4065D"/>
    <w:rsid w:val="00F41680"/>
    <w:rsid w:val="00F42422"/>
    <w:rsid w:val="00F510FE"/>
    <w:rsid w:val="00F514DC"/>
    <w:rsid w:val="00F53967"/>
    <w:rsid w:val="00F54078"/>
    <w:rsid w:val="00F544E9"/>
    <w:rsid w:val="00F54A07"/>
    <w:rsid w:val="00F554F8"/>
    <w:rsid w:val="00F56904"/>
    <w:rsid w:val="00F56C5F"/>
    <w:rsid w:val="00F56CCD"/>
    <w:rsid w:val="00F57E64"/>
    <w:rsid w:val="00F57F7F"/>
    <w:rsid w:val="00F62B1C"/>
    <w:rsid w:val="00F6565E"/>
    <w:rsid w:val="00F658F0"/>
    <w:rsid w:val="00F66128"/>
    <w:rsid w:val="00F665D6"/>
    <w:rsid w:val="00F66D00"/>
    <w:rsid w:val="00F67097"/>
    <w:rsid w:val="00F70341"/>
    <w:rsid w:val="00F70CF3"/>
    <w:rsid w:val="00F70E18"/>
    <w:rsid w:val="00F729E5"/>
    <w:rsid w:val="00F73784"/>
    <w:rsid w:val="00F739A6"/>
    <w:rsid w:val="00F7772A"/>
    <w:rsid w:val="00F8680C"/>
    <w:rsid w:val="00F87F57"/>
    <w:rsid w:val="00F937FE"/>
    <w:rsid w:val="00F93C84"/>
    <w:rsid w:val="00F95DFE"/>
    <w:rsid w:val="00F95E1E"/>
    <w:rsid w:val="00F96830"/>
    <w:rsid w:val="00FA0202"/>
    <w:rsid w:val="00FA0728"/>
    <w:rsid w:val="00FA1F59"/>
    <w:rsid w:val="00FA2990"/>
    <w:rsid w:val="00FA7BB9"/>
    <w:rsid w:val="00FB0F78"/>
    <w:rsid w:val="00FB340D"/>
    <w:rsid w:val="00FB4174"/>
    <w:rsid w:val="00FB4F09"/>
    <w:rsid w:val="00FB63E1"/>
    <w:rsid w:val="00FB6884"/>
    <w:rsid w:val="00FC230C"/>
    <w:rsid w:val="00FC2614"/>
    <w:rsid w:val="00FC2984"/>
    <w:rsid w:val="00FC5805"/>
    <w:rsid w:val="00FD15A9"/>
    <w:rsid w:val="00FD2B64"/>
    <w:rsid w:val="00FD381E"/>
    <w:rsid w:val="00FD4164"/>
    <w:rsid w:val="00FD6946"/>
    <w:rsid w:val="00FE09C7"/>
    <w:rsid w:val="00FE48CF"/>
    <w:rsid w:val="00FE5DA1"/>
    <w:rsid w:val="00FE7D8C"/>
    <w:rsid w:val="00FF0E88"/>
    <w:rsid w:val="00FF2B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223EEC05-AF73-4CB8-823C-846406ABD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Mencinsinresolver">
    <w:name w:val="Unresolved Mention"/>
    <w:basedOn w:val="Fuentedeprrafopredeter"/>
    <w:uiPriority w:val="99"/>
    <w:semiHidden/>
    <w:unhideWhenUsed/>
    <w:rsid w:val="00F868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05698132">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93231404">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49326632">
      <w:bodyDiv w:val="1"/>
      <w:marLeft w:val="0"/>
      <w:marRight w:val="0"/>
      <w:marTop w:val="0"/>
      <w:marBottom w:val="0"/>
      <w:divBdr>
        <w:top w:val="none" w:sz="0" w:space="0" w:color="auto"/>
        <w:left w:val="none" w:sz="0" w:space="0" w:color="auto"/>
        <w:bottom w:val="none" w:sz="0" w:space="0" w:color="auto"/>
        <w:right w:val="none" w:sz="0" w:space="0" w:color="auto"/>
      </w:divBdr>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Audio/202011/202011-RSC-6xNC0hGwea-1.FCYE1_B1_PG1_SEM14_AUDIO1.m4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prendeencasa.sep.gob.mx/multimedia/RSC/Audio/202011/202011-RSC-ACvhHBo465-3.FCYE1_B1_PG1_SEM14_AUDIO3.m4a" TargetMode="External"/><Relationship Id="rId4" Type="http://schemas.openxmlformats.org/officeDocument/2006/relationships/settings" Target="settings.xml"/><Relationship Id="rId9" Type="http://schemas.openxmlformats.org/officeDocument/2006/relationships/hyperlink" Target="https://aprendeencasa.sep.gob.mx/multimedia/RSC/Audio/202011/202011-RSC-itZSq1nUnc-2.FCYE1_B1_PG1_SEM14_AUDIO2.m4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29BA5-4A4C-4938-B8B7-01D3B9746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9</Pages>
  <Words>2687</Words>
  <Characters>14781</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7</cp:revision>
  <dcterms:created xsi:type="dcterms:W3CDTF">2020-11-19T23:49:00Z</dcterms:created>
  <dcterms:modified xsi:type="dcterms:W3CDTF">2020-11-22T03:57:00Z</dcterms:modified>
</cp:coreProperties>
</file>