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AE15" w14:textId="77777777" w:rsidR="00906914"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460F4A73" w14:textId="77777777" w:rsidR="00906914" w:rsidRDefault="00906914" w:rsidP="009069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53A7EA21" w14:textId="77777777" w:rsidR="00906914"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6BCDD159" w14:textId="77777777" w:rsidR="00906914" w:rsidRDefault="00906914" w:rsidP="00906914">
      <w:pPr>
        <w:pStyle w:val="NormalWeb"/>
        <w:spacing w:before="0" w:beforeAutospacing="0" w:after="0" w:afterAutospacing="0"/>
        <w:jc w:val="center"/>
        <w:rPr>
          <w:rFonts w:ascii="Montserrat" w:hAnsi="Montserrat" w:cstheme="minorBidi"/>
          <w:color w:val="000000" w:themeColor="text1"/>
          <w:kern w:val="24"/>
          <w:sz w:val="48"/>
          <w:szCs w:val="62"/>
        </w:rPr>
      </w:pPr>
    </w:p>
    <w:p w14:paraId="51E5299C" w14:textId="77777777" w:rsidR="00906914"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5F7A1D43" w14:textId="77777777" w:rsidR="00906914"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6AC17A24" w14:textId="77777777" w:rsidR="00906914" w:rsidRDefault="00906914" w:rsidP="0090691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B779903" w14:textId="77777777" w:rsidR="00906914" w:rsidRDefault="00906914" w:rsidP="00906914">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procesamiento de los materiales</w:t>
      </w:r>
    </w:p>
    <w:p w14:paraId="5635CB13" w14:textId="77777777" w:rsidR="00906914" w:rsidRDefault="00906914" w:rsidP="00906914">
      <w:pPr>
        <w:pStyle w:val="NormalWeb"/>
        <w:spacing w:before="0" w:beforeAutospacing="0" w:after="0" w:afterAutospacing="0"/>
        <w:jc w:val="center"/>
        <w:rPr>
          <w:rFonts w:ascii="Montserrat" w:hAnsi="Montserrat" w:cstheme="minorBidi"/>
          <w:color w:val="000000" w:themeColor="text1"/>
          <w:kern w:val="24"/>
          <w:sz w:val="40"/>
          <w:szCs w:val="40"/>
        </w:rPr>
      </w:pPr>
    </w:p>
    <w:p w14:paraId="68BC8093" w14:textId="77777777" w:rsidR="00906914" w:rsidRDefault="00906914" w:rsidP="00906914">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Identifica los materiales de acuerdo con su origen y aplicación en los procesos técnicos.</w:t>
      </w:r>
    </w:p>
    <w:p w14:paraId="229D7E17" w14:textId="77777777" w:rsidR="00906914" w:rsidRDefault="00906914" w:rsidP="00906914">
      <w:pPr>
        <w:spacing w:after="0" w:line="240" w:lineRule="auto"/>
        <w:jc w:val="both"/>
        <w:textAlignment w:val="baseline"/>
        <w:rPr>
          <w:rFonts w:ascii="Montserrat" w:eastAsia="Times New Roman" w:hAnsi="Montserrat" w:cs="Times New Roman"/>
          <w:bCs/>
          <w:i/>
          <w:lang w:eastAsia="es-MX"/>
        </w:rPr>
      </w:pPr>
    </w:p>
    <w:p w14:paraId="0EFB0768" w14:textId="77777777" w:rsidR="00906914" w:rsidRDefault="00906914" w:rsidP="00906914">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Conocer el procesamiento de los materiales de los que están hechos los objetos técnicos.</w:t>
      </w:r>
    </w:p>
    <w:p w14:paraId="4F57EC75" w14:textId="77777777" w:rsidR="00906914" w:rsidRDefault="00906914" w:rsidP="00906914">
      <w:pPr>
        <w:spacing w:after="0" w:line="240" w:lineRule="auto"/>
        <w:jc w:val="both"/>
        <w:textAlignment w:val="baseline"/>
        <w:rPr>
          <w:rFonts w:ascii="Montserrat" w:eastAsia="Times New Roman" w:hAnsi="Montserrat" w:cs="Times New Roman"/>
          <w:b/>
          <w:bCs/>
          <w:sz w:val="24"/>
          <w:szCs w:val="24"/>
          <w:lang w:eastAsia="es-MX"/>
        </w:rPr>
      </w:pPr>
    </w:p>
    <w:p w14:paraId="7B172FDF" w14:textId="77777777" w:rsidR="00906914" w:rsidRDefault="00906914" w:rsidP="00906914">
      <w:pPr>
        <w:spacing w:after="0" w:line="240" w:lineRule="auto"/>
        <w:jc w:val="both"/>
        <w:textAlignment w:val="baseline"/>
        <w:rPr>
          <w:rFonts w:ascii="Montserrat" w:eastAsia="Times New Roman" w:hAnsi="Montserrat" w:cs="Times New Roman"/>
          <w:b/>
          <w:bCs/>
          <w:sz w:val="24"/>
          <w:szCs w:val="24"/>
          <w:lang w:eastAsia="es-MX"/>
        </w:rPr>
      </w:pPr>
    </w:p>
    <w:p w14:paraId="43948961" w14:textId="77777777" w:rsidR="00906914" w:rsidRDefault="00906914" w:rsidP="0090691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34672262" w14:textId="77777777" w:rsidR="00906914" w:rsidRDefault="00906914" w:rsidP="00906914">
      <w:pPr>
        <w:spacing w:after="0" w:line="240" w:lineRule="auto"/>
        <w:ind w:right="-1"/>
        <w:jc w:val="both"/>
        <w:textAlignment w:val="baseline"/>
        <w:rPr>
          <w:rFonts w:ascii="Montserrat" w:eastAsia="Times New Roman" w:hAnsi="Montserrat" w:cs="Times New Roman"/>
          <w:b/>
          <w:bCs/>
          <w:lang w:eastAsia="es-MX"/>
        </w:rPr>
      </w:pPr>
    </w:p>
    <w:p w14:paraId="739EE2C3"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esta sesión </w:t>
      </w:r>
    </w:p>
    <w:p w14:paraId="316E58E3" w14:textId="77777777" w:rsidR="00906914" w:rsidRDefault="00906914" w:rsidP="00906914">
      <w:pPr>
        <w:spacing w:after="0" w:line="240" w:lineRule="auto"/>
        <w:jc w:val="both"/>
        <w:rPr>
          <w:rFonts w:ascii="Montserrat" w:eastAsia="Times New Roman" w:hAnsi="Montserrat" w:cs="Arial"/>
          <w:color w:val="000000" w:themeColor="text1"/>
        </w:rPr>
      </w:pPr>
    </w:p>
    <w:p w14:paraId="7154D4A7" w14:textId="77777777" w:rsidR="00906914" w:rsidRPr="00FA55DD" w:rsidRDefault="00906914" w:rsidP="00FA55DD">
      <w:pPr>
        <w:spacing w:after="0" w:line="240" w:lineRule="auto"/>
        <w:ind w:left="360"/>
        <w:jc w:val="both"/>
        <w:rPr>
          <w:rFonts w:ascii="Montserrat" w:eastAsia="Times New Roman" w:hAnsi="Montserrat" w:cs="Arial"/>
          <w:color w:val="000000" w:themeColor="text1"/>
        </w:rPr>
      </w:pPr>
      <w:r w:rsidRPr="00FA55DD">
        <w:rPr>
          <w:rFonts w:ascii="Times New Roman" w:eastAsia="Times New Roman" w:hAnsi="Times New Roman" w:cs="Times New Roman"/>
          <w:color w:val="000000" w:themeColor="text1"/>
        </w:rPr>
        <w:t>●</w:t>
      </w:r>
      <w:r w:rsidRPr="00FA55DD">
        <w:rPr>
          <w:rFonts w:ascii="Montserrat" w:eastAsia="Times New Roman" w:hAnsi="Montserrat" w:cs="Arial"/>
          <w:color w:val="000000" w:themeColor="text1"/>
        </w:rPr>
        <w:tab/>
        <w:t>Describirás el proceso de producci</w:t>
      </w:r>
      <w:r w:rsidRPr="00FA55DD">
        <w:rPr>
          <w:rFonts w:ascii="Montserrat" w:eastAsia="Times New Roman" w:hAnsi="Montserrat" w:cs="Montserrat"/>
          <w:color w:val="000000" w:themeColor="text1"/>
        </w:rPr>
        <w:t>ó</w:t>
      </w:r>
      <w:r w:rsidRPr="00FA55DD">
        <w:rPr>
          <w:rFonts w:ascii="Montserrat" w:eastAsia="Times New Roman" w:hAnsi="Montserrat" w:cs="Arial"/>
          <w:color w:val="000000" w:themeColor="text1"/>
        </w:rPr>
        <w:t>n artesanal del objeto t</w:t>
      </w:r>
      <w:r w:rsidRPr="00FA55DD">
        <w:rPr>
          <w:rFonts w:ascii="Montserrat" w:eastAsia="Times New Roman" w:hAnsi="Montserrat" w:cs="Montserrat"/>
          <w:color w:val="000000" w:themeColor="text1"/>
        </w:rPr>
        <w:t>é</w:t>
      </w:r>
      <w:r w:rsidRPr="00FA55DD">
        <w:rPr>
          <w:rFonts w:ascii="Montserrat" w:eastAsia="Times New Roman" w:hAnsi="Montserrat" w:cs="Arial"/>
          <w:color w:val="000000" w:themeColor="text1"/>
        </w:rPr>
        <w:t>cnico.</w:t>
      </w:r>
    </w:p>
    <w:p w14:paraId="5E6F02DA" w14:textId="77777777" w:rsidR="00906914" w:rsidRPr="00FA55DD" w:rsidRDefault="00906914" w:rsidP="00FA55DD">
      <w:pPr>
        <w:spacing w:after="0" w:line="240" w:lineRule="auto"/>
        <w:ind w:left="360"/>
        <w:jc w:val="both"/>
        <w:rPr>
          <w:rFonts w:ascii="Montserrat" w:eastAsia="Times New Roman" w:hAnsi="Montserrat" w:cs="Arial"/>
          <w:color w:val="000000" w:themeColor="text1"/>
        </w:rPr>
      </w:pPr>
      <w:r w:rsidRPr="00FA55DD">
        <w:rPr>
          <w:rFonts w:ascii="Times New Roman" w:eastAsia="Times New Roman" w:hAnsi="Times New Roman" w:cs="Times New Roman"/>
          <w:color w:val="000000" w:themeColor="text1"/>
        </w:rPr>
        <w:t>●</w:t>
      </w:r>
      <w:r w:rsidRPr="00FA55DD">
        <w:rPr>
          <w:rFonts w:ascii="Montserrat" w:eastAsia="Times New Roman" w:hAnsi="Montserrat" w:cs="Arial"/>
          <w:color w:val="000000" w:themeColor="text1"/>
        </w:rPr>
        <w:tab/>
        <w:t xml:space="preserve">Reflexionarás sobre la vida </w:t>
      </w:r>
      <w:r w:rsidRPr="00FA55DD">
        <w:rPr>
          <w:rFonts w:ascii="Montserrat" w:eastAsia="Times New Roman" w:hAnsi="Montserrat" w:cs="Montserrat"/>
          <w:color w:val="000000" w:themeColor="text1"/>
        </w:rPr>
        <w:t>ú</w:t>
      </w:r>
      <w:r w:rsidRPr="00FA55DD">
        <w:rPr>
          <w:rFonts w:ascii="Montserrat" w:eastAsia="Times New Roman" w:hAnsi="Montserrat" w:cs="Arial"/>
          <w:color w:val="000000" w:themeColor="text1"/>
        </w:rPr>
        <w:t>til del objeto t</w:t>
      </w:r>
      <w:r w:rsidRPr="00FA55DD">
        <w:rPr>
          <w:rFonts w:ascii="Montserrat" w:eastAsia="Times New Roman" w:hAnsi="Montserrat" w:cs="Montserrat"/>
          <w:color w:val="000000" w:themeColor="text1"/>
        </w:rPr>
        <w:t>é</w:t>
      </w:r>
      <w:r w:rsidRPr="00FA55DD">
        <w:rPr>
          <w:rFonts w:ascii="Montserrat" w:eastAsia="Times New Roman" w:hAnsi="Montserrat" w:cs="Arial"/>
          <w:color w:val="000000" w:themeColor="text1"/>
        </w:rPr>
        <w:t>cnico.</w:t>
      </w:r>
    </w:p>
    <w:p w14:paraId="63CD4C85" w14:textId="77777777" w:rsidR="00906914" w:rsidRPr="00FA55DD" w:rsidRDefault="00906914" w:rsidP="00FA55DD">
      <w:pPr>
        <w:spacing w:after="0" w:line="240" w:lineRule="auto"/>
        <w:ind w:left="360"/>
        <w:jc w:val="both"/>
        <w:rPr>
          <w:rFonts w:ascii="Montserrat" w:eastAsia="Times New Roman" w:hAnsi="Montserrat" w:cs="Arial"/>
          <w:color w:val="000000" w:themeColor="text1"/>
        </w:rPr>
      </w:pPr>
      <w:r w:rsidRPr="00FA55DD">
        <w:rPr>
          <w:rFonts w:ascii="Times New Roman" w:eastAsia="Times New Roman" w:hAnsi="Times New Roman" w:cs="Times New Roman"/>
          <w:color w:val="000000" w:themeColor="text1"/>
        </w:rPr>
        <w:t>●</w:t>
      </w:r>
      <w:r w:rsidRPr="00FA55DD">
        <w:rPr>
          <w:rFonts w:ascii="Montserrat" w:eastAsia="Times New Roman" w:hAnsi="Montserrat" w:cs="Arial"/>
          <w:color w:val="000000" w:themeColor="text1"/>
        </w:rPr>
        <w:tab/>
        <w:t>Elegirás uno o m</w:t>
      </w:r>
      <w:r w:rsidRPr="00FA55DD">
        <w:rPr>
          <w:rFonts w:ascii="Montserrat" w:eastAsia="Times New Roman" w:hAnsi="Montserrat" w:cs="Montserrat"/>
          <w:color w:val="000000" w:themeColor="text1"/>
        </w:rPr>
        <w:t>á</w:t>
      </w:r>
      <w:r w:rsidRPr="00FA55DD">
        <w:rPr>
          <w:rFonts w:ascii="Montserrat" w:eastAsia="Times New Roman" w:hAnsi="Montserrat" w:cs="Arial"/>
          <w:color w:val="000000" w:themeColor="text1"/>
        </w:rPr>
        <w:t>s de los materiales con que est</w:t>
      </w:r>
      <w:r w:rsidRPr="00FA55DD">
        <w:rPr>
          <w:rFonts w:ascii="Montserrat" w:eastAsia="Times New Roman" w:hAnsi="Montserrat" w:cs="Montserrat"/>
          <w:color w:val="000000" w:themeColor="text1"/>
        </w:rPr>
        <w:t>á</w:t>
      </w:r>
      <w:r w:rsidRPr="00FA55DD">
        <w:rPr>
          <w:rFonts w:ascii="Montserrat" w:eastAsia="Times New Roman" w:hAnsi="Montserrat" w:cs="Arial"/>
          <w:color w:val="000000" w:themeColor="text1"/>
        </w:rPr>
        <w:t xml:space="preserve"> hecho para indagar y explicar el procesamiento de los materiales.</w:t>
      </w:r>
    </w:p>
    <w:p w14:paraId="55FD76A9" w14:textId="77777777" w:rsidR="00906914" w:rsidRDefault="00906914" w:rsidP="00906914">
      <w:pPr>
        <w:spacing w:after="0" w:line="240" w:lineRule="auto"/>
        <w:jc w:val="both"/>
        <w:rPr>
          <w:rFonts w:ascii="Montserrat" w:eastAsia="Times New Roman" w:hAnsi="Montserrat" w:cs="Arial"/>
          <w:color w:val="000000" w:themeColor="text1"/>
        </w:rPr>
      </w:pPr>
    </w:p>
    <w:p w14:paraId="77BE2442"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tener a la mano tu cuaderno y lápiz o bolígrafo para tomar apuntes, y registros que vayas generando a lo largo de la sesión.</w:t>
      </w:r>
    </w:p>
    <w:p w14:paraId="5481E346" w14:textId="22871641" w:rsidR="00906914" w:rsidRDefault="00906914" w:rsidP="00906914">
      <w:pPr>
        <w:spacing w:after="0" w:line="240" w:lineRule="auto"/>
        <w:jc w:val="both"/>
        <w:rPr>
          <w:rFonts w:ascii="Montserrat" w:eastAsia="Times New Roman" w:hAnsi="Montserrat" w:cs="Arial"/>
          <w:color w:val="000000" w:themeColor="text1"/>
        </w:rPr>
      </w:pPr>
    </w:p>
    <w:p w14:paraId="336D7B27" w14:textId="77777777" w:rsidR="00FA55DD" w:rsidRDefault="00FA55DD" w:rsidP="00906914">
      <w:pPr>
        <w:spacing w:after="0" w:line="240" w:lineRule="auto"/>
        <w:jc w:val="both"/>
        <w:rPr>
          <w:rFonts w:ascii="Montserrat" w:eastAsia="Times New Roman" w:hAnsi="Montserrat" w:cs="Arial"/>
          <w:color w:val="000000" w:themeColor="text1"/>
        </w:rPr>
      </w:pPr>
    </w:p>
    <w:p w14:paraId="15F8D278" w14:textId="0A1A6236" w:rsidR="00906914" w:rsidRDefault="00906914" w:rsidP="0090691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05AEF780" w14:textId="77777777" w:rsidR="00906914" w:rsidRDefault="00906914" w:rsidP="00906914">
      <w:pPr>
        <w:spacing w:after="0" w:line="240" w:lineRule="auto"/>
        <w:jc w:val="both"/>
        <w:rPr>
          <w:rFonts w:ascii="Montserrat" w:eastAsia="Times New Roman" w:hAnsi="Montserrat" w:cs="Arial"/>
          <w:color w:val="000000" w:themeColor="text1"/>
        </w:rPr>
      </w:pPr>
    </w:p>
    <w:p w14:paraId="24599BEE"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la producción artesanal es transformar materias primas a través de procesos de producción manuales que involucran máquinas y herramientas simples; </w:t>
      </w:r>
      <w:r>
        <w:rPr>
          <w:rFonts w:ascii="Montserrat" w:eastAsia="Times New Roman" w:hAnsi="Montserrat" w:cs="Arial"/>
          <w:color w:val="000000" w:themeColor="text1"/>
        </w:rPr>
        <w:lastRenderedPageBreak/>
        <w:t>generalmente una sola persona conoce todo el proceso, con predominio del trabajo físico y mental.</w:t>
      </w:r>
    </w:p>
    <w:p w14:paraId="1CBFB64E" w14:textId="77777777" w:rsidR="00906914" w:rsidRDefault="00906914" w:rsidP="00906914">
      <w:pPr>
        <w:spacing w:after="0" w:line="240" w:lineRule="auto"/>
        <w:jc w:val="both"/>
        <w:rPr>
          <w:rFonts w:ascii="Montserrat" w:eastAsia="Times New Roman" w:hAnsi="Montserrat" w:cs="Arial"/>
          <w:color w:val="000000" w:themeColor="text1"/>
        </w:rPr>
      </w:pPr>
    </w:p>
    <w:p w14:paraId="01C194B3"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ejemplo, un cofre de talavera que se realizó en el estado de Puebla; </w:t>
      </w:r>
      <w:proofErr w:type="gramStart"/>
      <w:r>
        <w:rPr>
          <w:rFonts w:ascii="Montserrat" w:eastAsia="Times New Roman" w:hAnsi="Montserrat" w:cs="Arial"/>
          <w:color w:val="000000" w:themeColor="text1"/>
        </w:rPr>
        <w:t>la talavera</w:t>
      </w:r>
      <w:proofErr w:type="gramEnd"/>
      <w:r>
        <w:rPr>
          <w:rFonts w:ascii="Montserrat" w:eastAsia="Times New Roman" w:hAnsi="Montserrat" w:cs="Arial"/>
          <w:color w:val="000000" w:themeColor="text1"/>
        </w:rPr>
        <w:t xml:space="preserve"> es un tipo de cerámica, una ocarina de jaguar de Teotihuacán, está elaborada de barro y pintada en tres colores: rojo, blanco y negro</w:t>
      </w:r>
    </w:p>
    <w:p w14:paraId="7A7239A4" w14:textId="77777777" w:rsidR="00906914" w:rsidRDefault="00906914" w:rsidP="00906914">
      <w:pPr>
        <w:spacing w:after="0" w:line="240" w:lineRule="auto"/>
        <w:jc w:val="both"/>
        <w:rPr>
          <w:rFonts w:ascii="Montserrat" w:eastAsia="Times New Roman" w:hAnsi="Montserrat" w:cs="Arial"/>
          <w:color w:val="000000" w:themeColor="text1"/>
        </w:rPr>
      </w:pPr>
    </w:p>
    <w:p w14:paraId="0B1A45A4"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piezas hechas por los artesanos son únicas, por lo que requieren de mayor tiempo para realizarlas.</w:t>
      </w:r>
    </w:p>
    <w:p w14:paraId="09EE4EC4" w14:textId="77777777" w:rsidR="00906914" w:rsidRDefault="00906914" w:rsidP="00906914">
      <w:pPr>
        <w:spacing w:after="0" w:line="240" w:lineRule="auto"/>
        <w:jc w:val="both"/>
        <w:rPr>
          <w:rFonts w:ascii="Montserrat" w:eastAsia="Times New Roman" w:hAnsi="Montserrat" w:cs="Arial"/>
          <w:color w:val="000000" w:themeColor="text1"/>
        </w:rPr>
      </w:pPr>
    </w:p>
    <w:p w14:paraId="165072CC"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proceso de elaboración de un bordón es artesanal, con materiales que se encuentran en el entorno. </w:t>
      </w:r>
    </w:p>
    <w:p w14:paraId="2750BB6D" w14:textId="77777777" w:rsidR="00906914" w:rsidRDefault="00906914" w:rsidP="00906914">
      <w:pPr>
        <w:spacing w:after="0" w:line="240" w:lineRule="auto"/>
        <w:jc w:val="both"/>
        <w:rPr>
          <w:rFonts w:ascii="Montserrat" w:eastAsia="Times New Roman" w:hAnsi="Montserrat" w:cs="Arial"/>
          <w:color w:val="000000" w:themeColor="text1"/>
        </w:rPr>
      </w:pPr>
    </w:p>
    <w:p w14:paraId="5F330ABB"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Algunos, se hacen con una rama, se le quita la corteza y se barniza para que no se hinche la madera y se pudra, de esta forma conserva su dureza y propiedades; también puede o no llevar una punta de hierro, que permite poder clavarlo en la tierra y con ello obtener mejor estabilidad al apoyarlo, así como más durabilidad. Se puede decorar con un pirógrafo y personalizarlo.</w:t>
      </w:r>
    </w:p>
    <w:p w14:paraId="442F825F" w14:textId="77777777" w:rsidR="00906914" w:rsidRDefault="00906914" w:rsidP="00906914">
      <w:pPr>
        <w:spacing w:after="0" w:line="240" w:lineRule="auto"/>
        <w:jc w:val="both"/>
        <w:rPr>
          <w:rFonts w:ascii="Montserrat" w:eastAsia="Times New Roman" w:hAnsi="Montserrat" w:cs="Arial"/>
          <w:color w:val="000000" w:themeColor="text1"/>
        </w:rPr>
      </w:pPr>
    </w:p>
    <w:p w14:paraId="6DA95991"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Dependiendo del tipo de árbol del que provenga la madera, puede ser muy dura o blanda, y de esto dependerá su durabilidad y estabilidad; por ejemplo, la madera de encino es madera muy dura, el roble o el fresno son maderas de dureza media y la del abeto o sauce son más blandas, esta propiedad también te ayuda a definir si serán buenas para su labrado o grabado, que son técnicas de decoración.</w:t>
      </w:r>
    </w:p>
    <w:p w14:paraId="14DDEE77" w14:textId="77777777" w:rsidR="00906914" w:rsidRDefault="00906914" w:rsidP="00906914">
      <w:pPr>
        <w:spacing w:after="0" w:line="240" w:lineRule="auto"/>
        <w:jc w:val="both"/>
        <w:rPr>
          <w:rFonts w:ascii="Montserrat" w:eastAsia="Times New Roman" w:hAnsi="Montserrat" w:cs="Arial"/>
          <w:color w:val="000000" w:themeColor="text1"/>
        </w:rPr>
      </w:pPr>
    </w:p>
    <w:p w14:paraId="2111F62B"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importante que este tipo de objeto sea recubierto para poder protegerlo de las inclemencias del tiempo, aunque el material es de origen natural, también es necesario darle algún tipo de mantenimiento, pues al ya no formar parte de la estructura original, pierde algunas propiedades, aunque gana otras.   </w:t>
      </w:r>
    </w:p>
    <w:p w14:paraId="491D862B" w14:textId="77777777" w:rsidR="00906914" w:rsidRDefault="00906914" w:rsidP="00906914">
      <w:pPr>
        <w:spacing w:after="0" w:line="240" w:lineRule="auto"/>
        <w:jc w:val="both"/>
        <w:rPr>
          <w:rFonts w:ascii="Montserrat" w:eastAsia="Times New Roman" w:hAnsi="Montserrat" w:cs="Arial"/>
          <w:color w:val="000000" w:themeColor="text1"/>
        </w:rPr>
      </w:pPr>
    </w:p>
    <w:p w14:paraId="0CB10274"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madera es un tipo de material que requiere de tratamiento químico, como sumergirla en sales o cubrirla de chapopote que ahuyenta a los insectos, o barnices que sellan la madera y con eso protegerla de hongos, agua, viento, incluso el sol, haciendo que la vida útil del insumo sea más larga.</w:t>
      </w:r>
    </w:p>
    <w:p w14:paraId="7DB7E604" w14:textId="77777777" w:rsidR="00906914" w:rsidRDefault="00906914" w:rsidP="00906914">
      <w:pPr>
        <w:spacing w:after="0" w:line="240" w:lineRule="auto"/>
        <w:jc w:val="both"/>
        <w:rPr>
          <w:rFonts w:ascii="Montserrat" w:eastAsia="Times New Roman" w:hAnsi="Montserrat" w:cs="Arial"/>
          <w:color w:val="000000" w:themeColor="text1"/>
        </w:rPr>
      </w:pPr>
    </w:p>
    <w:p w14:paraId="13002B68"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otra parte, existen los bastones ortopédicos, que son herramientas que ayudan a corregir o evitar deformidades en el cuerpo humano, es decir, mejoran la locomoción y brindan soporte a la persona que los utiliza. Pueden estar hechos con metal o madera; los metálicos son los más utilizados por personas con problemas de movilidad, ya que este material tiene la característica de ser más resistente, liviano y brinda mayor estabilidad a quien lo utiliza.</w:t>
      </w:r>
    </w:p>
    <w:p w14:paraId="088DE351" w14:textId="77777777" w:rsidR="00906914" w:rsidRDefault="00906914" w:rsidP="00906914">
      <w:pPr>
        <w:spacing w:after="0" w:line="240" w:lineRule="auto"/>
        <w:jc w:val="both"/>
        <w:rPr>
          <w:rFonts w:ascii="Montserrat" w:eastAsia="Times New Roman" w:hAnsi="Montserrat" w:cs="Arial"/>
          <w:color w:val="000000" w:themeColor="text1"/>
        </w:rPr>
      </w:pPr>
    </w:p>
    <w:p w14:paraId="4656462F"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Existen otros tipos de medios técnicos que extienden las capacidades humanas de la movilidad, por ejemplo, los bastones para personas con alguna discapacidad visual.</w:t>
      </w:r>
    </w:p>
    <w:p w14:paraId="76CF55E8" w14:textId="77777777" w:rsidR="00906914" w:rsidRDefault="00906914" w:rsidP="00906914">
      <w:pPr>
        <w:spacing w:after="0" w:line="240" w:lineRule="auto"/>
        <w:jc w:val="both"/>
        <w:rPr>
          <w:rFonts w:ascii="Montserrat" w:eastAsia="Times New Roman" w:hAnsi="Montserrat" w:cs="Arial"/>
          <w:color w:val="000000" w:themeColor="text1"/>
        </w:rPr>
      </w:pPr>
    </w:p>
    <w:p w14:paraId="0B1FA783"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Este tipo de bastón debe tener características específicas en su diseño y estructura. </w:t>
      </w:r>
    </w:p>
    <w:p w14:paraId="5869F460" w14:textId="77777777" w:rsidR="00906914" w:rsidRDefault="00906914" w:rsidP="00906914">
      <w:pPr>
        <w:spacing w:after="0" w:line="240" w:lineRule="auto"/>
        <w:jc w:val="both"/>
        <w:rPr>
          <w:rFonts w:ascii="Montserrat" w:eastAsia="Times New Roman" w:hAnsi="Montserrat" w:cs="Arial"/>
          <w:color w:val="000000" w:themeColor="text1"/>
        </w:rPr>
      </w:pPr>
    </w:p>
    <w:p w14:paraId="73D0F205"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trata de una vara ligera y alargada que sirve de guía para el desplazamiento de forma autónoma.</w:t>
      </w:r>
    </w:p>
    <w:p w14:paraId="31E1A047" w14:textId="77777777" w:rsidR="00906914" w:rsidRDefault="00906914" w:rsidP="00906914">
      <w:pPr>
        <w:spacing w:after="0" w:line="240" w:lineRule="auto"/>
        <w:jc w:val="both"/>
        <w:rPr>
          <w:rFonts w:ascii="Montserrat" w:eastAsia="Times New Roman" w:hAnsi="Montserrat" w:cs="Arial"/>
          <w:color w:val="000000" w:themeColor="text1"/>
        </w:rPr>
      </w:pPr>
    </w:p>
    <w:p w14:paraId="37CEA460"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un inicio el bastón se diseñó de color blanco, de modo que fuera visible entre el mobiliario público y así poder ayudarles en su trayecto, aunque actualmente ya se diseña de diferentes colores con diversos significados.</w:t>
      </w:r>
    </w:p>
    <w:p w14:paraId="0D84D5E3" w14:textId="77777777" w:rsidR="00906914" w:rsidRDefault="00906914" w:rsidP="00906914">
      <w:pPr>
        <w:spacing w:after="0" w:line="240" w:lineRule="auto"/>
        <w:jc w:val="both"/>
        <w:rPr>
          <w:rFonts w:ascii="Montserrat" w:eastAsia="Times New Roman" w:hAnsi="Montserrat" w:cs="Arial"/>
          <w:color w:val="000000" w:themeColor="text1"/>
        </w:rPr>
      </w:pPr>
    </w:p>
    <w:p w14:paraId="3C0E253B"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Tienen una empuñadura de goma y en la parte inferior una puntilla metálica rodante, esto permite la movilidad. Existen modelos plegables o rígidos y son muy ligeros para su transportación. </w:t>
      </w:r>
    </w:p>
    <w:p w14:paraId="05B71204" w14:textId="77777777" w:rsidR="00906914" w:rsidRDefault="00906914" w:rsidP="00906914">
      <w:pPr>
        <w:spacing w:after="0" w:line="240" w:lineRule="auto"/>
        <w:jc w:val="both"/>
        <w:rPr>
          <w:rFonts w:ascii="Montserrat" w:eastAsia="Times New Roman" w:hAnsi="Montserrat" w:cs="Arial"/>
          <w:color w:val="000000" w:themeColor="text1"/>
        </w:rPr>
      </w:pPr>
    </w:p>
    <w:p w14:paraId="5B3AE52A"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el ser humano ha ido innovando en el uso de los materiales, dándoles una aplicación en muchos espacios de la vida diaria. En la actualidad se emplean muchos materiales ferrosos y no ferrosos.</w:t>
      </w:r>
    </w:p>
    <w:p w14:paraId="7D76618F" w14:textId="77777777" w:rsidR="00906914" w:rsidRDefault="00906914" w:rsidP="00906914">
      <w:pPr>
        <w:spacing w:after="0" w:line="240" w:lineRule="auto"/>
        <w:jc w:val="both"/>
        <w:rPr>
          <w:rFonts w:ascii="Montserrat" w:eastAsia="Times New Roman" w:hAnsi="Montserrat" w:cs="Arial"/>
          <w:color w:val="000000" w:themeColor="text1"/>
        </w:rPr>
      </w:pPr>
    </w:p>
    <w:p w14:paraId="41899AF8" w14:textId="3CE2FD85" w:rsidR="00906914" w:rsidRDefault="006F4588"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seguida</w:t>
      </w:r>
      <w:r w:rsidR="00906914">
        <w:rPr>
          <w:rFonts w:ascii="Montserrat" w:eastAsia="Times New Roman" w:hAnsi="Montserrat" w:cs="Arial"/>
          <w:color w:val="000000" w:themeColor="text1"/>
        </w:rPr>
        <w:t xml:space="preserve"> observa el siguiente video que complementa la información sobre los metales:</w:t>
      </w:r>
    </w:p>
    <w:p w14:paraId="570AE4D9" w14:textId="77777777" w:rsidR="00906914" w:rsidRDefault="00906914" w:rsidP="00906914">
      <w:pPr>
        <w:spacing w:after="0" w:line="240" w:lineRule="auto"/>
        <w:jc w:val="both"/>
        <w:rPr>
          <w:rFonts w:ascii="Montserrat" w:eastAsia="Times New Roman" w:hAnsi="Montserrat" w:cs="Arial"/>
          <w:color w:val="000000" w:themeColor="text1"/>
        </w:rPr>
      </w:pPr>
    </w:p>
    <w:p w14:paraId="57FA40FB" w14:textId="61296D4B" w:rsidR="00906914" w:rsidRDefault="00906914" w:rsidP="006F4588">
      <w:pPr>
        <w:pStyle w:val="Prrafodelista"/>
        <w:numPr>
          <w:ilvl w:val="0"/>
          <w:numId w:val="46"/>
        </w:numPr>
        <w:spacing w:after="0" w:line="240" w:lineRule="auto"/>
        <w:ind w:right="-1"/>
        <w:textAlignment w:val="baseline"/>
        <w:rPr>
          <w:rFonts w:ascii="Montserrat" w:hAnsi="Montserrat"/>
          <w:b/>
          <w:noProof/>
          <w:lang w:val="es-MX" w:eastAsia="es-MX"/>
        </w:rPr>
      </w:pPr>
      <w:r w:rsidRPr="009E7E90">
        <w:rPr>
          <w:rFonts w:ascii="Montserrat" w:hAnsi="Montserrat"/>
          <w:b/>
          <w:noProof/>
          <w:lang w:val="es-MX" w:eastAsia="es-MX"/>
        </w:rPr>
        <w:t>C</w:t>
      </w:r>
      <w:r w:rsidR="006F4588" w:rsidRPr="009E7E90">
        <w:rPr>
          <w:rFonts w:ascii="Montserrat" w:hAnsi="Montserrat"/>
          <w:b/>
          <w:noProof/>
          <w:lang w:val="es-MX" w:eastAsia="es-MX"/>
        </w:rPr>
        <w:t>á</w:t>
      </w:r>
      <w:r w:rsidRPr="009E7E90">
        <w:rPr>
          <w:rFonts w:ascii="Montserrat" w:hAnsi="Montserrat"/>
          <w:b/>
          <w:noProof/>
          <w:lang w:val="es-MX" w:eastAsia="es-MX"/>
        </w:rPr>
        <w:t>psula TR-06: “Edad de los metales”</w:t>
      </w:r>
    </w:p>
    <w:p w14:paraId="55E21547" w14:textId="404CC2FD" w:rsidR="00796F76" w:rsidRDefault="00A46950" w:rsidP="00906914">
      <w:pPr>
        <w:spacing w:after="0" w:line="240" w:lineRule="auto"/>
        <w:jc w:val="both"/>
      </w:pPr>
      <w:hyperlink r:id="rId8" w:history="1">
        <w:r w:rsidRPr="00BD6BE4">
          <w:rPr>
            <w:rStyle w:val="Hipervnculo"/>
          </w:rPr>
          <w:t>https://youtu.be/6aOMCjAJXJM</w:t>
        </w:r>
      </w:hyperlink>
      <w:r>
        <w:t xml:space="preserve"> </w:t>
      </w:r>
    </w:p>
    <w:p w14:paraId="5BE13D86" w14:textId="77777777" w:rsidR="00A46950" w:rsidRDefault="00A46950" w:rsidP="00906914">
      <w:pPr>
        <w:spacing w:after="0" w:line="240" w:lineRule="auto"/>
        <w:jc w:val="both"/>
        <w:rPr>
          <w:rFonts w:ascii="Montserrat" w:eastAsia="Times New Roman" w:hAnsi="Montserrat" w:cs="Arial"/>
          <w:color w:val="000000" w:themeColor="text1"/>
        </w:rPr>
      </w:pPr>
    </w:p>
    <w:p w14:paraId="118C530A" w14:textId="77777777" w:rsidR="00906914" w:rsidRDefault="00906914" w:rsidP="00906914">
      <w:pPr>
        <w:rPr>
          <w:rFonts w:ascii="Montserrat" w:eastAsia="Times New Roman" w:hAnsi="Montserrat" w:cs="Arial"/>
          <w:color w:val="000000" w:themeColor="text1"/>
        </w:rPr>
      </w:pPr>
      <w:r>
        <w:rPr>
          <w:rFonts w:ascii="Montserrat" w:eastAsia="Times New Roman" w:hAnsi="Montserrat" w:cs="Arial"/>
          <w:color w:val="000000" w:themeColor="text1"/>
        </w:rPr>
        <w:t xml:space="preserve">Queda claro que cada material se procesa de manera distinta, dependiendo de cuál será la función del medio técnico que se quiera elaborar. </w:t>
      </w:r>
    </w:p>
    <w:p w14:paraId="4F5A6FB0" w14:textId="77777777" w:rsidR="00906914" w:rsidRDefault="00906914" w:rsidP="00906914">
      <w:pPr>
        <w:rPr>
          <w:rFonts w:ascii="Montserrat" w:eastAsia="Times New Roman" w:hAnsi="Montserrat" w:cs="Arial"/>
          <w:color w:val="000000" w:themeColor="text1"/>
        </w:rPr>
      </w:pPr>
      <w:r>
        <w:rPr>
          <w:rFonts w:ascii="Montserrat" w:eastAsia="Times New Roman" w:hAnsi="Montserrat" w:cs="Arial"/>
          <w:color w:val="000000" w:themeColor="text1"/>
        </w:rPr>
        <w:t>Los metales son materiales muy resistentes, pero no se pueden emplear en todos los objetos, para ello se deben considerar otras características.</w:t>
      </w:r>
    </w:p>
    <w:p w14:paraId="5B7B9099"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unas muletas elaboradas de madera; se utilizan como dispositivo médico que sirve para desplazarnos, si tenemos una pierna lesionada, nos apoyamos con las muletas, pero también hay que tomar en cuenta cómo han sido diseñadas.</w:t>
      </w:r>
    </w:p>
    <w:p w14:paraId="2E67195F" w14:textId="77777777" w:rsidR="00906914" w:rsidRDefault="00906914" w:rsidP="00906914">
      <w:pPr>
        <w:spacing w:after="0" w:line="240" w:lineRule="auto"/>
        <w:jc w:val="both"/>
        <w:rPr>
          <w:rFonts w:ascii="Montserrat" w:eastAsia="Times New Roman" w:hAnsi="Montserrat" w:cs="Arial"/>
          <w:color w:val="000000" w:themeColor="text1"/>
        </w:rPr>
      </w:pPr>
    </w:p>
    <w:p w14:paraId="4445188B"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madera, sin duda, tiene muchas aplicaciones, observa el siguiente video</w:t>
      </w:r>
    </w:p>
    <w:p w14:paraId="29CB6DD4" w14:textId="77777777" w:rsidR="00906914" w:rsidRDefault="00906914" w:rsidP="00906914">
      <w:pPr>
        <w:spacing w:after="0" w:line="240" w:lineRule="auto"/>
        <w:jc w:val="both"/>
        <w:rPr>
          <w:rFonts w:ascii="Montserrat" w:eastAsia="Times New Roman" w:hAnsi="Montserrat" w:cs="Arial"/>
          <w:color w:val="000000" w:themeColor="text1"/>
        </w:rPr>
      </w:pPr>
    </w:p>
    <w:p w14:paraId="7C4135FA" w14:textId="4277D9AD" w:rsidR="00906914" w:rsidRDefault="00906914" w:rsidP="00906914">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t xml:space="preserve">La transformación de </w:t>
      </w:r>
      <w:r w:rsidR="006F4588">
        <w:rPr>
          <w:rFonts w:ascii="Montserrat" w:hAnsi="Montserrat"/>
          <w:b/>
          <w:noProof/>
          <w:lang w:eastAsia="es-MX"/>
        </w:rPr>
        <w:t>l</w:t>
      </w:r>
      <w:r>
        <w:rPr>
          <w:rFonts w:ascii="Montserrat" w:hAnsi="Montserrat"/>
          <w:b/>
          <w:noProof/>
          <w:lang w:eastAsia="es-MX"/>
        </w:rPr>
        <w:t>a madera</w:t>
      </w:r>
    </w:p>
    <w:p w14:paraId="4463F957" w14:textId="0263EA19" w:rsidR="00796F76" w:rsidRDefault="00A46950" w:rsidP="00906914">
      <w:pPr>
        <w:spacing w:after="0" w:line="240" w:lineRule="auto"/>
        <w:jc w:val="both"/>
      </w:pPr>
      <w:hyperlink r:id="rId9" w:history="1">
        <w:r w:rsidRPr="00BD6BE4">
          <w:rPr>
            <w:rStyle w:val="Hipervnculo"/>
          </w:rPr>
          <w:t>https://youtu.be/TQBseO5K1Xk</w:t>
        </w:r>
      </w:hyperlink>
      <w:r>
        <w:t xml:space="preserve"> </w:t>
      </w:r>
    </w:p>
    <w:p w14:paraId="4E188484" w14:textId="77777777" w:rsidR="00A46950" w:rsidRDefault="00A46950" w:rsidP="00906914">
      <w:pPr>
        <w:spacing w:after="0" w:line="240" w:lineRule="auto"/>
        <w:jc w:val="both"/>
        <w:rPr>
          <w:rFonts w:ascii="Montserrat" w:eastAsia="Times New Roman" w:hAnsi="Montserrat" w:cs="Arial"/>
          <w:color w:val="000000" w:themeColor="text1"/>
        </w:rPr>
      </w:pPr>
    </w:p>
    <w:p w14:paraId="39CABFA2"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desarrollo tecnológico ha intervenido en todos los campos y en la innovación de medios técnicos para personas con alguna discapacidad no se podía quedar atrás.</w:t>
      </w:r>
    </w:p>
    <w:p w14:paraId="322675C1" w14:textId="77777777" w:rsidR="00906914" w:rsidRDefault="00906914" w:rsidP="00906914">
      <w:pPr>
        <w:spacing w:after="0" w:line="240" w:lineRule="auto"/>
        <w:jc w:val="both"/>
        <w:rPr>
          <w:rFonts w:ascii="Montserrat" w:eastAsia="Times New Roman" w:hAnsi="Montserrat" w:cs="Arial"/>
          <w:color w:val="000000" w:themeColor="text1"/>
        </w:rPr>
      </w:pPr>
    </w:p>
    <w:p w14:paraId="08804708"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estos objetos, actualmente se hacen prototipos de bastones a los cuales se les adaptan dispositivos electrónicos basados en programas y usando materiales flexibles y de fácil manejo.</w:t>
      </w:r>
    </w:p>
    <w:p w14:paraId="3C31B02F" w14:textId="77777777" w:rsidR="00906914" w:rsidRDefault="00906914" w:rsidP="00906914">
      <w:pPr>
        <w:spacing w:after="0" w:line="240" w:lineRule="auto"/>
        <w:jc w:val="both"/>
        <w:rPr>
          <w:rFonts w:ascii="Montserrat" w:eastAsia="Times New Roman" w:hAnsi="Montserrat" w:cs="Arial"/>
          <w:color w:val="000000" w:themeColor="text1"/>
        </w:rPr>
      </w:pPr>
    </w:p>
    <w:p w14:paraId="5940D057"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Como sensores de distancia, que funcionan por medio de pulsos que rebotan en los objetos y logran medir la distancia, incluso existen prototipos que utilizan aplicaciones que avisan del peligro de los objetos por medio del celular.</w:t>
      </w:r>
    </w:p>
    <w:p w14:paraId="26858E92" w14:textId="77777777" w:rsidR="00906914" w:rsidRDefault="00906914" w:rsidP="00906914">
      <w:pPr>
        <w:spacing w:after="0" w:line="240" w:lineRule="auto"/>
        <w:jc w:val="both"/>
        <w:rPr>
          <w:rFonts w:ascii="Montserrat" w:eastAsia="Times New Roman" w:hAnsi="Montserrat" w:cs="Arial"/>
          <w:color w:val="000000" w:themeColor="text1"/>
        </w:rPr>
      </w:pPr>
    </w:p>
    <w:p w14:paraId="6CBB3F44"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avance tecnológico ha dado pasos agigantados para lograr que las personas con discapacidades tengan una vida digna y con equidad. </w:t>
      </w:r>
    </w:p>
    <w:p w14:paraId="667717CD" w14:textId="77777777" w:rsidR="00906914" w:rsidRDefault="00906914" w:rsidP="00906914">
      <w:pPr>
        <w:spacing w:after="0" w:line="240" w:lineRule="auto"/>
        <w:jc w:val="both"/>
        <w:rPr>
          <w:rFonts w:ascii="Montserrat" w:eastAsia="Times New Roman" w:hAnsi="Montserrat" w:cs="Arial"/>
          <w:color w:val="000000" w:themeColor="text1"/>
        </w:rPr>
      </w:pPr>
    </w:p>
    <w:p w14:paraId="01D8F64F"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1948 se creó una competencia para los veteranos de la Segunda Guerra Mundial; en 1960 se formalizó para atletas con todo tipo de discapacidades físicas, mentales o sensoriales, como amputaciones, ceguera, parálisis cerebral y discapacidades intelectuales.</w:t>
      </w:r>
    </w:p>
    <w:p w14:paraId="7B6DD836" w14:textId="77777777" w:rsidR="00906914" w:rsidRDefault="00906914" w:rsidP="00906914">
      <w:pPr>
        <w:spacing w:after="0" w:line="240" w:lineRule="auto"/>
        <w:jc w:val="both"/>
        <w:rPr>
          <w:rFonts w:ascii="Montserrat" w:eastAsia="Times New Roman" w:hAnsi="Montserrat" w:cs="Arial"/>
          <w:color w:val="000000" w:themeColor="text1"/>
        </w:rPr>
      </w:pPr>
    </w:p>
    <w:p w14:paraId="400C9392"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Juegos Paralímpicos en un inicio estuvieron disponibles únicamente para atletas en silla de ruedas; en 1976 los atletas con diferentes discapacidades fueron incluidos. </w:t>
      </w:r>
    </w:p>
    <w:p w14:paraId="3D860D80" w14:textId="77777777" w:rsidR="00906914" w:rsidRDefault="00906914" w:rsidP="00906914">
      <w:pPr>
        <w:spacing w:after="0" w:line="240" w:lineRule="auto"/>
        <w:jc w:val="both"/>
        <w:rPr>
          <w:rFonts w:ascii="Montserrat" w:eastAsia="Times New Roman" w:hAnsi="Montserrat" w:cs="Arial"/>
          <w:color w:val="000000" w:themeColor="text1"/>
        </w:rPr>
      </w:pPr>
    </w:p>
    <w:p w14:paraId="5AC0A996"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la introducción de seis clasificaciones de discapacidad en los Juegos de 1976, el número de atletas creció llegando a 1600 participantes de 40 países.</w:t>
      </w:r>
    </w:p>
    <w:p w14:paraId="2C36C146" w14:textId="77777777" w:rsidR="00906914" w:rsidRDefault="00906914" w:rsidP="00906914">
      <w:pPr>
        <w:spacing w:after="0" w:line="240" w:lineRule="auto"/>
        <w:jc w:val="both"/>
        <w:rPr>
          <w:rFonts w:ascii="Montserrat" w:eastAsia="Times New Roman" w:hAnsi="Montserrat" w:cs="Arial"/>
          <w:color w:val="000000" w:themeColor="text1"/>
        </w:rPr>
      </w:pPr>
    </w:p>
    <w:p w14:paraId="4BA175D8"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los Juegos de 1988 en Seúl, Corea del Sur, hubo otro momento importante para el Movimiento Paralímpico, pues fue la primera vez que los Juegos Paralímpicos de Verano tomaron parte inmediatamente después de los Juegos Olímpicos de Verano, en la misma ciudad y usando las mismas instalaciones. </w:t>
      </w:r>
    </w:p>
    <w:p w14:paraId="0C32AA07" w14:textId="77777777" w:rsidR="00906914" w:rsidRDefault="00906914" w:rsidP="00906914">
      <w:pPr>
        <w:spacing w:after="0" w:line="240" w:lineRule="auto"/>
        <w:jc w:val="both"/>
        <w:rPr>
          <w:rFonts w:ascii="Montserrat" w:eastAsia="Times New Roman" w:hAnsi="Montserrat" w:cs="Arial"/>
          <w:color w:val="000000" w:themeColor="text1"/>
        </w:rPr>
      </w:pPr>
    </w:p>
    <w:p w14:paraId="0EB177C2"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sentó un precedente para los juegos de 1992, 1996 y 2000. Eventualmente, se formalizó un acuerdo en 2001 entre el Comité Paralímpico Internacional (CPI) y el Comité Olímpico Internacional (COI) para garantizar que las ciudades que fueran sede se comprometieran a organizar los juegos.</w:t>
      </w:r>
    </w:p>
    <w:p w14:paraId="494BFD35" w14:textId="77777777" w:rsidR="00906914" w:rsidRDefault="00906914" w:rsidP="00906914">
      <w:pPr>
        <w:spacing w:after="0" w:line="240" w:lineRule="auto"/>
        <w:jc w:val="both"/>
        <w:rPr>
          <w:rFonts w:ascii="Montserrat" w:eastAsia="Times New Roman" w:hAnsi="Montserrat" w:cs="Arial"/>
          <w:color w:val="000000" w:themeColor="text1"/>
        </w:rPr>
      </w:pPr>
    </w:p>
    <w:p w14:paraId="033DA8C8"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duda es una gran información que invita a reflexionar y a valorar el coraje, determinación, espíritu de sacrificio y exaltación de la voluntad sobre las limitaciones físicas.</w:t>
      </w:r>
    </w:p>
    <w:p w14:paraId="6F80C1EB" w14:textId="77777777" w:rsidR="00906914" w:rsidRDefault="00906914" w:rsidP="00906914">
      <w:pPr>
        <w:spacing w:after="0" w:line="240" w:lineRule="auto"/>
        <w:jc w:val="both"/>
        <w:rPr>
          <w:rFonts w:ascii="Montserrat" w:eastAsia="Times New Roman" w:hAnsi="Montserrat" w:cs="Arial"/>
          <w:color w:val="000000" w:themeColor="text1"/>
        </w:rPr>
      </w:pPr>
    </w:p>
    <w:p w14:paraId="399C363B" w14:textId="77777777" w:rsidR="00906914" w:rsidRDefault="00906914" w:rsidP="0090691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conclusión de la sesión, haz un recuento de lo que aprendiste:</w:t>
      </w:r>
    </w:p>
    <w:p w14:paraId="38D94888" w14:textId="77777777" w:rsidR="00906914" w:rsidRDefault="00906914" w:rsidP="00906914">
      <w:pPr>
        <w:spacing w:after="0" w:line="240" w:lineRule="auto"/>
        <w:jc w:val="both"/>
        <w:rPr>
          <w:rFonts w:ascii="Montserrat" w:eastAsia="Times New Roman" w:hAnsi="Montserrat" w:cs="Arial"/>
          <w:color w:val="000000" w:themeColor="text1"/>
        </w:rPr>
      </w:pPr>
    </w:p>
    <w:p w14:paraId="02C04DBF" w14:textId="77777777" w:rsidR="00906914"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Describiste el proceso de producci</w:t>
      </w:r>
      <w:r>
        <w:rPr>
          <w:rFonts w:ascii="Montserrat" w:eastAsia="Times New Roman" w:hAnsi="Montserrat" w:cs="Montserrat"/>
          <w:color w:val="000000" w:themeColor="text1"/>
          <w:lang w:val="es-MX"/>
        </w:rPr>
        <w:t>ó</w:t>
      </w:r>
      <w:r>
        <w:rPr>
          <w:rFonts w:ascii="Montserrat" w:eastAsia="Times New Roman" w:hAnsi="Montserrat" w:cs="Arial"/>
          <w:color w:val="000000" w:themeColor="text1"/>
          <w:lang w:val="es-MX"/>
        </w:rPr>
        <w:t>n artesanal de algunos objetos t</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cnicos como los bastones.</w:t>
      </w:r>
    </w:p>
    <w:p w14:paraId="26733EAD" w14:textId="77777777" w:rsidR="00906914"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Reflexionaste sobre la vida </w:t>
      </w:r>
      <w:r>
        <w:rPr>
          <w:rFonts w:ascii="Montserrat" w:eastAsia="Times New Roman" w:hAnsi="Montserrat" w:cs="Montserrat"/>
          <w:color w:val="000000" w:themeColor="text1"/>
          <w:lang w:val="es-MX"/>
        </w:rPr>
        <w:t>ú</w:t>
      </w:r>
      <w:r>
        <w:rPr>
          <w:rFonts w:ascii="Montserrat" w:eastAsia="Times New Roman" w:hAnsi="Montserrat" w:cs="Arial"/>
          <w:color w:val="000000" w:themeColor="text1"/>
          <w:lang w:val="es-MX"/>
        </w:rPr>
        <w:t>til del objeto t</w:t>
      </w:r>
      <w:r>
        <w:rPr>
          <w:rFonts w:ascii="Montserrat" w:eastAsia="Times New Roman" w:hAnsi="Montserrat" w:cs="Montserrat"/>
          <w:color w:val="000000" w:themeColor="text1"/>
          <w:lang w:val="es-MX"/>
        </w:rPr>
        <w:t>é</w:t>
      </w:r>
      <w:r>
        <w:rPr>
          <w:rFonts w:ascii="Montserrat" w:eastAsia="Times New Roman" w:hAnsi="Montserrat" w:cs="Arial"/>
          <w:color w:val="000000" w:themeColor="text1"/>
          <w:lang w:val="es-MX"/>
        </w:rPr>
        <w:t>cnico.</w:t>
      </w:r>
    </w:p>
    <w:p w14:paraId="2E3845B9" w14:textId="77777777" w:rsidR="00906914" w:rsidRDefault="00906914" w:rsidP="00906914">
      <w:pPr>
        <w:pStyle w:val="Prrafodelista"/>
        <w:numPr>
          <w:ilvl w:val="0"/>
          <w:numId w:val="44"/>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Elegiste uno de los materiales con que est</w:t>
      </w:r>
      <w:r>
        <w:rPr>
          <w:rFonts w:ascii="Montserrat" w:eastAsia="Times New Roman" w:hAnsi="Montserrat" w:cs="Montserrat"/>
          <w:color w:val="000000" w:themeColor="text1"/>
          <w:lang w:val="es-MX"/>
        </w:rPr>
        <w:t>á</w:t>
      </w:r>
      <w:r>
        <w:rPr>
          <w:rFonts w:ascii="Montserrat" w:eastAsia="Times New Roman" w:hAnsi="Montserrat" w:cs="Arial"/>
          <w:color w:val="000000" w:themeColor="text1"/>
          <w:lang w:val="es-MX"/>
        </w:rPr>
        <w:t xml:space="preserve"> hecho un objeto para indagar y explicar el procesamiento de los materiales.</w:t>
      </w:r>
    </w:p>
    <w:p w14:paraId="3FD790A4" w14:textId="77777777" w:rsidR="00906914" w:rsidRDefault="00906914" w:rsidP="00906914">
      <w:pPr>
        <w:spacing w:after="0" w:line="240" w:lineRule="auto"/>
        <w:jc w:val="both"/>
        <w:rPr>
          <w:rFonts w:ascii="Montserrat" w:eastAsia="Times New Roman" w:hAnsi="Montserrat" w:cs="Arial"/>
          <w:color w:val="000000" w:themeColor="text1"/>
        </w:rPr>
      </w:pPr>
    </w:p>
    <w:p w14:paraId="4BD4B387" w14:textId="77777777" w:rsidR="00906914" w:rsidRDefault="00906914" w:rsidP="00906914">
      <w:pPr>
        <w:spacing w:after="0" w:line="240" w:lineRule="auto"/>
        <w:jc w:val="both"/>
        <w:rPr>
          <w:rFonts w:ascii="Montserrat" w:eastAsia="Times New Roman" w:hAnsi="Montserrat" w:cs="Arial"/>
          <w:color w:val="000000" w:themeColor="text1"/>
        </w:rPr>
      </w:pPr>
    </w:p>
    <w:p w14:paraId="39F8149D" w14:textId="77777777" w:rsidR="00906914" w:rsidRDefault="00906914" w:rsidP="00906914">
      <w:pPr>
        <w:spacing w:after="0" w:line="240" w:lineRule="auto"/>
        <w:jc w:val="both"/>
        <w:rPr>
          <w:rFonts w:ascii="Montserrat" w:eastAsia="Times New Roman" w:hAnsi="Montserrat" w:cs="Arial"/>
          <w:color w:val="000000" w:themeColor="text1"/>
        </w:rPr>
      </w:pPr>
    </w:p>
    <w:p w14:paraId="2129F359" w14:textId="5A3CF24F" w:rsidR="00906914" w:rsidRDefault="00906914" w:rsidP="00906914">
      <w:pPr>
        <w:spacing w:after="0" w:line="240" w:lineRule="auto"/>
        <w:ind w:right="-1"/>
        <w:jc w:val="center"/>
        <w:rPr>
          <w:rFonts w:ascii="Montserrat" w:hAnsi="Montserrat"/>
          <w:b/>
          <w:bCs/>
          <w:sz w:val="24"/>
        </w:rPr>
      </w:pPr>
      <w:r>
        <w:rPr>
          <w:rFonts w:ascii="Montserrat" w:hAnsi="Montserrat"/>
          <w:b/>
          <w:bCs/>
          <w:sz w:val="24"/>
        </w:rPr>
        <w:t>¡Buen trabajo!</w:t>
      </w:r>
    </w:p>
    <w:p w14:paraId="6169657C" w14:textId="77777777" w:rsidR="00906914" w:rsidRDefault="00906914" w:rsidP="00906914">
      <w:pPr>
        <w:spacing w:after="0" w:line="240" w:lineRule="auto"/>
        <w:ind w:right="-1"/>
        <w:jc w:val="center"/>
        <w:rPr>
          <w:rFonts w:ascii="Montserrat" w:hAnsi="Montserrat"/>
          <w:b/>
          <w:bCs/>
          <w:sz w:val="24"/>
        </w:rPr>
      </w:pPr>
      <w:r>
        <w:rPr>
          <w:rFonts w:ascii="Montserrat" w:hAnsi="Montserrat"/>
          <w:b/>
          <w:bCs/>
          <w:sz w:val="24"/>
        </w:rPr>
        <w:t>Gracias por tu esfuerzo. </w:t>
      </w:r>
    </w:p>
    <w:p w14:paraId="2367432E" w14:textId="77777777" w:rsidR="00906914" w:rsidRDefault="00906914" w:rsidP="00906914">
      <w:pPr>
        <w:spacing w:after="0" w:line="240" w:lineRule="auto"/>
        <w:jc w:val="both"/>
        <w:rPr>
          <w:rFonts w:ascii="Montserrat" w:eastAsia="Times New Roman" w:hAnsi="Montserrat" w:cs="Arial"/>
          <w:bCs/>
          <w:color w:val="000000" w:themeColor="text1"/>
        </w:rPr>
      </w:pPr>
    </w:p>
    <w:p w14:paraId="4B88FC39" w14:textId="77777777" w:rsidR="00906914" w:rsidRDefault="00906914" w:rsidP="00906914">
      <w:pPr>
        <w:spacing w:after="0" w:line="240" w:lineRule="auto"/>
        <w:jc w:val="both"/>
        <w:rPr>
          <w:rFonts w:ascii="Montserrat" w:eastAsia="Times New Roman" w:hAnsi="Montserrat" w:cs="Arial"/>
          <w:bCs/>
          <w:color w:val="000000" w:themeColor="text1"/>
        </w:rPr>
      </w:pPr>
    </w:p>
    <w:p w14:paraId="6140FF9B" w14:textId="77777777" w:rsidR="00906914" w:rsidRDefault="00906914" w:rsidP="00906914">
      <w:pPr>
        <w:spacing w:after="0" w:line="240" w:lineRule="auto"/>
        <w:jc w:val="both"/>
        <w:rPr>
          <w:rFonts w:ascii="Montserrat" w:eastAsia="Times New Roman" w:hAnsi="Montserrat" w:cs="Arial"/>
          <w:bCs/>
          <w:color w:val="000000" w:themeColor="text1"/>
        </w:rPr>
      </w:pPr>
    </w:p>
    <w:p w14:paraId="159AC28A" w14:textId="77777777" w:rsidR="00906914" w:rsidRDefault="00906914" w:rsidP="00906914">
      <w:pPr>
        <w:spacing w:after="0" w:line="240" w:lineRule="auto"/>
        <w:jc w:val="both"/>
        <w:rPr>
          <w:rFonts w:ascii="Montserrat" w:eastAsia="Times New Roman" w:hAnsi="Montserrat" w:cs="Arial"/>
          <w:bCs/>
          <w:color w:val="000000" w:themeColor="text1"/>
        </w:rPr>
      </w:pPr>
    </w:p>
    <w:p w14:paraId="6D25EAD1" w14:textId="77777777" w:rsidR="00906914" w:rsidRDefault="00906914" w:rsidP="00906914">
      <w:pPr>
        <w:spacing w:after="0" w:line="240" w:lineRule="auto"/>
        <w:rPr>
          <w:rFonts w:ascii="Montserrat" w:hAnsi="Montserrat"/>
          <w:b/>
          <w:sz w:val="28"/>
          <w:szCs w:val="32"/>
        </w:rPr>
      </w:pPr>
      <w:r>
        <w:rPr>
          <w:rFonts w:ascii="Montserrat" w:hAnsi="Montserrat"/>
          <w:b/>
          <w:sz w:val="28"/>
          <w:szCs w:val="32"/>
        </w:rPr>
        <w:t>Para saber más:</w:t>
      </w:r>
    </w:p>
    <w:p w14:paraId="62AE4717" w14:textId="77777777" w:rsidR="00906914" w:rsidRDefault="00906914" w:rsidP="0090691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2EA1E3D" w14:textId="77777777" w:rsidR="00906914" w:rsidRDefault="006178DC" w:rsidP="00906914">
      <w:pPr>
        <w:spacing w:after="0" w:line="240" w:lineRule="auto"/>
        <w:jc w:val="both"/>
        <w:rPr>
          <w:rFonts w:ascii="Montserrat" w:eastAsia="Times New Roman" w:hAnsi="Montserrat" w:cs="Arial"/>
          <w:bCs/>
          <w:color w:val="000000" w:themeColor="text1"/>
        </w:rPr>
      </w:pPr>
      <w:hyperlink r:id="rId10" w:history="1">
        <w:r w:rsidR="00906914">
          <w:rPr>
            <w:rStyle w:val="Hipervnculo"/>
            <w:rFonts w:ascii="Montserrat" w:hAnsi="Montserrat"/>
          </w:rPr>
          <w:t>https://libros.conaliteg.gob.mx/secundaria.html</w:t>
        </w:r>
      </w:hyperlink>
    </w:p>
    <w:p w14:paraId="678C4806" w14:textId="5A16A7B8" w:rsidR="00796F76" w:rsidRDefault="00796F76">
      <w:pPr>
        <w:rPr>
          <w:rFonts w:ascii="Montserrat" w:eastAsia="Times New Roman" w:hAnsi="Montserrat" w:cs="Arial"/>
          <w:bCs/>
          <w:color w:val="000000" w:themeColor="text1"/>
        </w:rPr>
      </w:pPr>
    </w:p>
    <w:sectPr w:rsidR="00796F7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DCB1" w14:textId="77777777" w:rsidR="006178DC" w:rsidRDefault="006178DC">
      <w:pPr>
        <w:spacing w:after="0" w:line="240" w:lineRule="auto"/>
      </w:pPr>
      <w:r>
        <w:separator/>
      </w:r>
    </w:p>
  </w:endnote>
  <w:endnote w:type="continuationSeparator" w:id="0">
    <w:p w14:paraId="22A48D35" w14:textId="77777777" w:rsidR="006178DC" w:rsidRDefault="006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E50C6" w14:textId="77777777" w:rsidR="006178DC" w:rsidRDefault="006178DC">
      <w:pPr>
        <w:spacing w:after="0" w:line="240" w:lineRule="auto"/>
      </w:pPr>
      <w:r>
        <w:separator/>
      </w:r>
    </w:p>
  </w:footnote>
  <w:footnote w:type="continuationSeparator" w:id="0">
    <w:p w14:paraId="4E10479C" w14:textId="77777777" w:rsidR="006178DC" w:rsidRDefault="006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1FE3"/>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0362F"/>
    <w:rsid w:val="00417677"/>
    <w:rsid w:val="004206EB"/>
    <w:rsid w:val="00425D51"/>
    <w:rsid w:val="0043288F"/>
    <w:rsid w:val="004329E7"/>
    <w:rsid w:val="0044117D"/>
    <w:rsid w:val="00445743"/>
    <w:rsid w:val="00445DD2"/>
    <w:rsid w:val="0045388F"/>
    <w:rsid w:val="00454CF7"/>
    <w:rsid w:val="00457BAE"/>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178DC"/>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950F4"/>
    <w:rsid w:val="006B3596"/>
    <w:rsid w:val="006B4ADF"/>
    <w:rsid w:val="006B6957"/>
    <w:rsid w:val="006C433A"/>
    <w:rsid w:val="006C7117"/>
    <w:rsid w:val="006D6886"/>
    <w:rsid w:val="006E5C8C"/>
    <w:rsid w:val="006F209A"/>
    <w:rsid w:val="006F37E5"/>
    <w:rsid w:val="006F4588"/>
    <w:rsid w:val="006F6FD5"/>
    <w:rsid w:val="00704673"/>
    <w:rsid w:val="00704957"/>
    <w:rsid w:val="007112CB"/>
    <w:rsid w:val="0071446A"/>
    <w:rsid w:val="00715407"/>
    <w:rsid w:val="00727A00"/>
    <w:rsid w:val="00733A0B"/>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405D"/>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4102"/>
    <w:rsid w:val="009C1574"/>
    <w:rsid w:val="009C1737"/>
    <w:rsid w:val="009C6954"/>
    <w:rsid w:val="009C706D"/>
    <w:rsid w:val="009D32E2"/>
    <w:rsid w:val="009D6F08"/>
    <w:rsid w:val="009E72AE"/>
    <w:rsid w:val="009E7E90"/>
    <w:rsid w:val="00A02434"/>
    <w:rsid w:val="00A0303F"/>
    <w:rsid w:val="00A077C4"/>
    <w:rsid w:val="00A277FD"/>
    <w:rsid w:val="00A35D97"/>
    <w:rsid w:val="00A41D0D"/>
    <w:rsid w:val="00A46950"/>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565CC"/>
    <w:rsid w:val="00C60757"/>
    <w:rsid w:val="00C644E0"/>
    <w:rsid w:val="00C80C21"/>
    <w:rsid w:val="00C824AD"/>
    <w:rsid w:val="00C9254F"/>
    <w:rsid w:val="00CA0AD4"/>
    <w:rsid w:val="00CA3758"/>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E2A07FF"/>
    <w:rsid w:val="21317A86"/>
    <w:rsid w:val="24F6E26A"/>
    <w:rsid w:val="26DBBCDC"/>
    <w:rsid w:val="292CCB69"/>
    <w:rsid w:val="2CDAE602"/>
    <w:rsid w:val="312FEE95"/>
    <w:rsid w:val="3453649B"/>
    <w:rsid w:val="3603A37F"/>
    <w:rsid w:val="388688C3"/>
    <w:rsid w:val="393A179C"/>
    <w:rsid w:val="3A7EE543"/>
    <w:rsid w:val="3B828340"/>
    <w:rsid w:val="3C293785"/>
    <w:rsid w:val="3C349294"/>
    <w:rsid w:val="50E99924"/>
    <w:rsid w:val="5461BA5D"/>
    <w:rsid w:val="54D6DB0E"/>
    <w:rsid w:val="552EBE6E"/>
    <w:rsid w:val="59358208"/>
    <w:rsid w:val="5B0B864C"/>
    <w:rsid w:val="5B3AC245"/>
    <w:rsid w:val="5DD4C714"/>
    <w:rsid w:val="5F315837"/>
    <w:rsid w:val="60A7D80A"/>
    <w:rsid w:val="64E533B7"/>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aOMCjAJX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TQBseO5K1X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6703-559A-45FD-8CBD-405D6C2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2021-01-17T01:42:00Z</dcterms:created>
  <dcterms:modified xsi:type="dcterms:W3CDTF">2021-01-17T23:57:00Z</dcterms:modified>
</cp:coreProperties>
</file>