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43CF14" w14:textId="77777777" w:rsidR="00CF67CC" w:rsidRPr="007B5214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B5214">
        <w:rPr>
          <w:rFonts w:ascii="Montserrat" w:hAnsi="Montserrat"/>
          <w:b/>
          <w:sz w:val="48"/>
          <w:szCs w:val="48"/>
        </w:rPr>
        <w:t>Lunes</w:t>
      </w:r>
    </w:p>
    <w:p w14:paraId="006C1566" w14:textId="76220483" w:rsidR="00CF67CC" w:rsidRPr="007B5214" w:rsidRDefault="000D780F" w:rsidP="00CF67CC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</w:t>
      </w:r>
      <w:r w:rsidR="003331C7">
        <w:rPr>
          <w:rFonts w:ascii="Montserrat" w:hAnsi="Montserrat"/>
          <w:b/>
          <w:sz w:val="56"/>
          <w:szCs w:val="56"/>
        </w:rPr>
        <w:t>7</w:t>
      </w:r>
    </w:p>
    <w:p w14:paraId="4D7DA985" w14:textId="52C36FCE" w:rsidR="00CF67CC" w:rsidRPr="007B5214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B5214">
        <w:rPr>
          <w:rFonts w:ascii="Montserrat" w:hAnsi="Montserrat"/>
          <w:b/>
          <w:sz w:val="48"/>
          <w:szCs w:val="48"/>
        </w:rPr>
        <w:t xml:space="preserve">de </w:t>
      </w:r>
      <w:r w:rsidR="003331C7">
        <w:rPr>
          <w:rFonts w:ascii="Montserrat" w:hAnsi="Montserrat"/>
          <w:b/>
          <w:sz w:val="48"/>
          <w:szCs w:val="48"/>
        </w:rPr>
        <w:t>Junio</w:t>
      </w:r>
    </w:p>
    <w:p w14:paraId="68DD2763" w14:textId="77777777" w:rsidR="00CF67CC" w:rsidRPr="007B6877" w:rsidRDefault="00CF67CC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073CDEA1" w14:textId="25E79378" w:rsidR="00CF67CC" w:rsidRPr="007B5214" w:rsidRDefault="0078029B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="00CF67CC" w:rsidRPr="007B5214">
        <w:rPr>
          <w:rFonts w:ascii="Montserrat" w:hAnsi="Montserrat"/>
          <w:b/>
          <w:sz w:val="52"/>
          <w:szCs w:val="52"/>
        </w:rPr>
        <w:t xml:space="preserve"> de Secundaria</w:t>
      </w:r>
    </w:p>
    <w:p w14:paraId="0955E451" w14:textId="1F8239C8" w:rsidR="008C1D0C" w:rsidRPr="00F17955" w:rsidRDefault="00F17955" w:rsidP="00F1795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17955">
        <w:rPr>
          <w:rFonts w:ascii="Montserrat" w:hAnsi="Montserrat"/>
          <w:b/>
          <w:sz w:val="52"/>
          <w:szCs w:val="52"/>
        </w:rPr>
        <w:t xml:space="preserve">Lengua </w:t>
      </w:r>
      <w:r>
        <w:rPr>
          <w:rFonts w:ascii="Montserrat" w:hAnsi="Montserrat"/>
          <w:b/>
          <w:sz w:val="52"/>
          <w:szCs w:val="52"/>
        </w:rPr>
        <w:t>M</w:t>
      </w:r>
      <w:r w:rsidRPr="00F17955">
        <w:rPr>
          <w:rFonts w:ascii="Montserrat" w:hAnsi="Montserrat"/>
          <w:b/>
          <w:sz w:val="52"/>
          <w:szCs w:val="52"/>
        </w:rPr>
        <w:t>aterna</w:t>
      </w:r>
    </w:p>
    <w:p w14:paraId="7E92F5F4" w14:textId="77777777" w:rsidR="007B6877" w:rsidRDefault="007B6877" w:rsidP="00F1795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3088C348" w14:textId="08DB62EB" w:rsidR="00094158" w:rsidRPr="003331C7" w:rsidRDefault="003331C7" w:rsidP="003331C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3331C7">
        <w:rPr>
          <w:rFonts w:ascii="Montserrat" w:hAnsi="Montserrat"/>
          <w:i/>
          <w:sz w:val="48"/>
          <w:szCs w:val="48"/>
        </w:rPr>
        <w:t>Para hablar con</w:t>
      </w:r>
      <w:r>
        <w:rPr>
          <w:rFonts w:ascii="Montserrat" w:hAnsi="Montserrat"/>
          <w:i/>
          <w:sz w:val="48"/>
          <w:szCs w:val="48"/>
        </w:rPr>
        <w:t xml:space="preserve"> </w:t>
      </w:r>
      <w:r w:rsidRPr="003331C7">
        <w:rPr>
          <w:rFonts w:ascii="Montserrat" w:hAnsi="Montserrat"/>
          <w:i/>
          <w:sz w:val="48"/>
          <w:szCs w:val="48"/>
        </w:rPr>
        <w:t>propiedad</w:t>
      </w:r>
    </w:p>
    <w:p w14:paraId="05AF562D" w14:textId="77777777" w:rsidR="00094158" w:rsidRPr="003331C7" w:rsidRDefault="00094158" w:rsidP="004E7412">
      <w:pPr>
        <w:spacing w:after="0" w:line="240" w:lineRule="auto"/>
        <w:jc w:val="center"/>
        <w:rPr>
          <w:rFonts w:ascii="Montserrat" w:hAnsi="Montserrat"/>
          <w:iCs/>
          <w:sz w:val="48"/>
          <w:szCs w:val="48"/>
        </w:rPr>
      </w:pPr>
    </w:p>
    <w:p w14:paraId="7B3ED10B" w14:textId="5F192BE2" w:rsidR="00CF43CB" w:rsidRPr="00AC4750" w:rsidRDefault="005202BB" w:rsidP="003331C7">
      <w:pPr>
        <w:pStyle w:val="Default"/>
        <w:jc w:val="both"/>
        <w:rPr>
          <w:i/>
          <w:iCs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Aprendizaje esperado: </w:t>
      </w:r>
      <w:r w:rsidR="00F17955" w:rsidRPr="00F17955">
        <w:rPr>
          <w:i/>
          <w:iCs/>
          <w:sz w:val="22"/>
          <w:szCs w:val="22"/>
        </w:rPr>
        <w:t>A</w:t>
      </w:r>
      <w:r w:rsidR="003331C7">
        <w:rPr>
          <w:i/>
          <w:iCs/>
          <w:sz w:val="22"/>
          <w:szCs w:val="22"/>
        </w:rPr>
        <w:t xml:space="preserve">   </w:t>
      </w:r>
      <w:r w:rsidR="003331C7" w:rsidRPr="003331C7">
        <w:rPr>
          <w:i/>
          <w:iCs/>
          <w:sz w:val="22"/>
          <w:szCs w:val="22"/>
        </w:rPr>
        <w:t>Participa en una</w:t>
      </w:r>
      <w:r w:rsidR="003331C7">
        <w:rPr>
          <w:i/>
          <w:iCs/>
          <w:sz w:val="22"/>
          <w:szCs w:val="22"/>
        </w:rPr>
        <w:t xml:space="preserve"> </w:t>
      </w:r>
      <w:r w:rsidR="003331C7" w:rsidRPr="003331C7">
        <w:rPr>
          <w:i/>
          <w:iCs/>
          <w:sz w:val="22"/>
          <w:szCs w:val="22"/>
        </w:rPr>
        <w:t>mesa redonda sobre</w:t>
      </w:r>
      <w:r w:rsidR="003331C7">
        <w:rPr>
          <w:i/>
          <w:iCs/>
          <w:sz w:val="22"/>
          <w:szCs w:val="22"/>
        </w:rPr>
        <w:t xml:space="preserve"> </w:t>
      </w:r>
      <w:r w:rsidR="003331C7" w:rsidRPr="003331C7">
        <w:rPr>
          <w:i/>
          <w:iCs/>
          <w:sz w:val="22"/>
          <w:szCs w:val="22"/>
        </w:rPr>
        <w:t>un tema específico.</w:t>
      </w:r>
      <w:r w:rsidR="003331C7">
        <w:rPr>
          <w:i/>
          <w:iCs/>
          <w:sz w:val="22"/>
          <w:szCs w:val="22"/>
        </w:rPr>
        <w:t xml:space="preserve"> </w:t>
      </w:r>
      <w:r w:rsidR="003331C7" w:rsidRPr="003331C7">
        <w:rPr>
          <w:i/>
          <w:iCs/>
          <w:sz w:val="22"/>
          <w:szCs w:val="22"/>
        </w:rPr>
        <w:t>Revisar el uso del</w:t>
      </w:r>
      <w:r w:rsidR="003331C7">
        <w:rPr>
          <w:i/>
          <w:iCs/>
          <w:sz w:val="22"/>
          <w:szCs w:val="22"/>
        </w:rPr>
        <w:t xml:space="preserve"> </w:t>
      </w:r>
      <w:r w:rsidR="003331C7" w:rsidRPr="003331C7">
        <w:rPr>
          <w:i/>
          <w:iCs/>
          <w:sz w:val="22"/>
          <w:szCs w:val="22"/>
        </w:rPr>
        <w:t>lenguaje formal en</w:t>
      </w:r>
      <w:r w:rsidR="003331C7">
        <w:rPr>
          <w:i/>
          <w:iCs/>
          <w:sz w:val="22"/>
          <w:szCs w:val="22"/>
        </w:rPr>
        <w:t xml:space="preserve"> </w:t>
      </w:r>
      <w:r w:rsidR="003331C7" w:rsidRPr="003331C7">
        <w:rPr>
          <w:i/>
          <w:iCs/>
          <w:sz w:val="22"/>
          <w:szCs w:val="22"/>
        </w:rPr>
        <w:t>mesas redondas</w:t>
      </w:r>
      <w:r w:rsidR="003331C7">
        <w:rPr>
          <w:i/>
          <w:iCs/>
          <w:sz w:val="22"/>
          <w:szCs w:val="22"/>
        </w:rPr>
        <w:t>…</w:t>
      </w:r>
    </w:p>
    <w:p w14:paraId="07767F09" w14:textId="77777777" w:rsidR="00CF43CB" w:rsidRPr="00AC4750" w:rsidRDefault="00CF43CB" w:rsidP="00CF43CB">
      <w:pPr>
        <w:pStyle w:val="Default"/>
        <w:jc w:val="both"/>
        <w:rPr>
          <w:i/>
          <w:iCs/>
          <w:sz w:val="22"/>
          <w:szCs w:val="22"/>
        </w:rPr>
      </w:pPr>
    </w:p>
    <w:p w14:paraId="0B13D871" w14:textId="28385BEF" w:rsidR="00CF43CB" w:rsidRPr="003331C7" w:rsidRDefault="008C1D0C" w:rsidP="003331C7">
      <w:pPr>
        <w:pStyle w:val="Default"/>
        <w:jc w:val="both"/>
        <w:rPr>
          <w:bCs/>
          <w:i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Énfasis: </w:t>
      </w:r>
      <w:r w:rsidR="00F17955" w:rsidRPr="00F17955">
        <w:rPr>
          <w:bCs/>
          <w:i/>
          <w:sz w:val="22"/>
          <w:szCs w:val="22"/>
        </w:rPr>
        <w:t>R</w:t>
      </w:r>
      <w:r w:rsidR="003331C7">
        <w:rPr>
          <w:bCs/>
          <w:i/>
          <w:sz w:val="22"/>
          <w:szCs w:val="22"/>
        </w:rPr>
        <w:t xml:space="preserve">   </w:t>
      </w:r>
      <w:r w:rsidR="003331C7" w:rsidRPr="003331C7">
        <w:rPr>
          <w:bCs/>
          <w:i/>
          <w:sz w:val="22"/>
          <w:szCs w:val="22"/>
        </w:rPr>
        <w:t>Participa en una</w:t>
      </w:r>
      <w:r w:rsidR="003331C7">
        <w:rPr>
          <w:bCs/>
          <w:i/>
          <w:sz w:val="22"/>
          <w:szCs w:val="22"/>
        </w:rPr>
        <w:t xml:space="preserve"> </w:t>
      </w:r>
      <w:r w:rsidR="003331C7" w:rsidRPr="003331C7">
        <w:rPr>
          <w:bCs/>
          <w:i/>
          <w:sz w:val="22"/>
          <w:szCs w:val="22"/>
        </w:rPr>
        <w:t>mesa redonda sobre</w:t>
      </w:r>
      <w:r w:rsidR="003331C7">
        <w:rPr>
          <w:bCs/>
          <w:i/>
          <w:sz w:val="22"/>
          <w:szCs w:val="22"/>
        </w:rPr>
        <w:t xml:space="preserve"> </w:t>
      </w:r>
      <w:r w:rsidR="003331C7" w:rsidRPr="003331C7">
        <w:rPr>
          <w:bCs/>
          <w:i/>
          <w:sz w:val="22"/>
          <w:szCs w:val="22"/>
        </w:rPr>
        <w:t>un tema específico.</w:t>
      </w:r>
      <w:r w:rsidR="003331C7">
        <w:rPr>
          <w:bCs/>
          <w:i/>
          <w:sz w:val="22"/>
          <w:szCs w:val="22"/>
        </w:rPr>
        <w:t xml:space="preserve"> </w:t>
      </w:r>
      <w:r w:rsidR="003331C7" w:rsidRPr="003331C7">
        <w:rPr>
          <w:bCs/>
          <w:i/>
          <w:sz w:val="22"/>
          <w:szCs w:val="22"/>
        </w:rPr>
        <w:t>Revisar el uso del</w:t>
      </w:r>
      <w:r w:rsidR="003331C7">
        <w:rPr>
          <w:bCs/>
          <w:i/>
          <w:sz w:val="22"/>
          <w:szCs w:val="22"/>
        </w:rPr>
        <w:t xml:space="preserve"> </w:t>
      </w:r>
      <w:r w:rsidR="003331C7" w:rsidRPr="003331C7">
        <w:rPr>
          <w:bCs/>
          <w:i/>
          <w:sz w:val="22"/>
          <w:szCs w:val="22"/>
        </w:rPr>
        <w:t>lenguaje formal en</w:t>
      </w:r>
      <w:r w:rsidR="003331C7">
        <w:rPr>
          <w:bCs/>
          <w:i/>
          <w:sz w:val="22"/>
          <w:szCs w:val="22"/>
        </w:rPr>
        <w:t xml:space="preserve"> </w:t>
      </w:r>
      <w:r w:rsidR="003331C7" w:rsidRPr="003331C7">
        <w:rPr>
          <w:bCs/>
          <w:i/>
          <w:sz w:val="22"/>
          <w:szCs w:val="22"/>
        </w:rPr>
        <w:t>mesas redondas</w:t>
      </w:r>
      <w:r w:rsidR="003331C7">
        <w:rPr>
          <w:bCs/>
          <w:i/>
          <w:sz w:val="22"/>
          <w:szCs w:val="22"/>
        </w:rPr>
        <w:t>…</w:t>
      </w:r>
    </w:p>
    <w:p w14:paraId="3F91DF5F" w14:textId="01A0F805" w:rsidR="00F90668" w:rsidRDefault="00F90668" w:rsidP="00CF43CB">
      <w:pPr>
        <w:pStyle w:val="Default"/>
        <w:jc w:val="both"/>
        <w:rPr>
          <w:bCs/>
          <w:iCs/>
        </w:rPr>
      </w:pPr>
    </w:p>
    <w:p w14:paraId="17578CA5" w14:textId="77777777" w:rsidR="003331C7" w:rsidRPr="00CF43CB" w:rsidRDefault="003331C7" w:rsidP="00CF43CB">
      <w:pPr>
        <w:pStyle w:val="Default"/>
        <w:jc w:val="both"/>
        <w:rPr>
          <w:bCs/>
          <w:iCs/>
        </w:rPr>
      </w:pPr>
    </w:p>
    <w:p w14:paraId="4866B5CE" w14:textId="74DD0ACB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14:paraId="7F2F25BD" w14:textId="77777777" w:rsidR="007B4BD3" w:rsidRDefault="007B4BD3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5294511A" w14:textId="2BEB5BD8" w:rsidR="00A03025" w:rsidRPr="00A03025" w:rsidRDefault="00A065E3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día de hoy r</w:t>
      </w:r>
      <w:r w:rsidR="00A03025" w:rsidRPr="00A03025">
        <w:rPr>
          <w:rFonts w:ascii="Montserrat" w:hAnsi="Montserrat" w:cs="Arial"/>
        </w:rPr>
        <w:t>evisar</w:t>
      </w:r>
      <w:r>
        <w:rPr>
          <w:rFonts w:ascii="Montserrat" w:hAnsi="Montserrat" w:cs="Arial"/>
        </w:rPr>
        <w:t>ás el</w:t>
      </w:r>
      <w:r w:rsidR="00A03025" w:rsidRPr="00A03025">
        <w:rPr>
          <w:rFonts w:ascii="Montserrat" w:hAnsi="Montserrat" w:cs="Arial"/>
        </w:rPr>
        <w:t xml:space="preserve"> uso del lenguaje formal en mesas redondas</w:t>
      </w:r>
      <w:r>
        <w:rPr>
          <w:rFonts w:ascii="Montserrat" w:hAnsi="Montserrat" w:cs="Arial"/>
        </w:rPr>
        <w:t>, r</w:t>
      </w:r>
      <w:r w:rsidR="00A03025" w:rsidRPr="00A03025">
        <w:rPr>
          <w:rFonts w:ascii="Montserrat" w:hAnsi="Montserrat" w:cs="Arial"/>
        </w:rPr>
        <w:t>eflexionar</w:t>
      </w:r>
      <w:r>
        <w:rPr>
          <w:rFonts w:ascii="Montserrat" w:hAnsi="Montserrat" w:cs="Arial"/>
        </w:rPr>
        <w:t>ás</w:t>
      </w:r>
      <w:r w:rsidR="00A03025" w:rsidRPr="00A03025">
        <w:rPr>
          <w:rFonts w:ascii="Montserrat" w:hAnsi="Montserrat" w:cs="Arial"/>
        </w:rPr>
        <w:t xml:space="preserve"> sobre la expresión formal y su empleo en situaciones expositivas.</w:t>
      </w:r>
    </w:p>
    <w:p w14:paraId="1EF823AC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6F89696C" w14:textId="77777777" w:rsidR="00F17955" w:rsidRPr="00F17955" w:rsidRDefault="00F17955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74EF3D73" w14:textId="281E07AD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14:paraId="708414CF" w14:textId="62B2B2C3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5A540CF2" w14:textId="7DADE77C" w:rsidR="00A03025" w:rsidRPr="00A03025" w:rsidRDefault="00A065E3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Cada</w:t>
      </w:r>
      <w:r w:rsidR="00A03025" w:rsidRPr="00A03025">
        <w:rPr>
          <w:rFonts w:ascii="Montserrat" w:hAnsi="Montserrat" w:cs="Arial"/>
        </w:rPr>
        <w:t xml:space="preserve"> región tiene su propia manera de comunicarse informalmente y por ello, nosotros utilizamos el lenguaje formal, para que en todos los contextos nos comprendan. </w:t>
      </w:r>
    </w:p>
    <w:p w14:paraId="658187D6" w14:textId="7C80D44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35451A79" w14:textId="180C7980" w:rsidR="00A03025" w:rsidRPr="00A03025" w:rsidRDefault="00A065E3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>er natural no necesariamente es lo mismo que ser informal: una de las posibilidades que nos da el lenguaje es la de elegir el grado de formalidad o informalidad con la que nos expresamos, de acuerdo con el contexto en el que nos encontremos.</w:t>
      </w:r>
    </w:p>
    <w:p w14:paraId="5956C9A9" w14:textId="77777777" w:rsidR="00A065E3" w:rsidRDefault="00A065E3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69A7F038" w14:textId="0C9E0D36" w:rsidR="00A03025" w:rsidRPr="00A03025" w:rsidRDefault="00A065E3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A03025" w:rsidRPr="00A03025">
        <w:rPr>
          <w:rFonts w:ascii="Montserrat" w:hAnsi="Montserrat" w:cs="Arial"/>
        </w:rPr>
        <w:t>n cada contexto los hablantes podemos elegir el grado de formalidad o informalidad con el que nos expresamos</w:t>
      </w:r>
      <w:r>
        <w:rPr>
          <w:rFonts w:ascii="Montserrat" w:hAnsi="Montserrat" w:cs="Arial"/>
        </w:rPr>
        <w:t>.</w:t>
      </w:r>
    </w:p>
    <w:p w14:paraId="0476E6B0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607CA635" w14:textId="07E5346A" w:rsidR="00A03025" w:rsidRPr="00A03025" w:rsidRDefault="00A065E3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entenderlo mejor, imagina</w:t>
      </w:r>
      <w:r w:rsidR="00A03025" w:rsidRPr="00A03025">
        <w:rPr>
          <w:rFonts w:ascii="Montserrat" w:hAnsi="Montserrat" w:cs="Arial"/>
        </w:rPr>
        <w:t xml:space="preserve"> que está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en el salón de clases y </w:t>
      </w:r>
      <w:r>
        <w:rPr>
          <w:rFonts w:ascii="Montserrat" w:hAnsi="Montserrat" w:cs="Arial"/>
        </w:rPr>
        <w:t>t</w:t>
      </w:r>
      <w:r w:rsidR="00A03025" w:rsidRPr="00A03025">
        <w:rPr>
          <w:rFonts w:ascii="Montserrat" w:hAnsi="Montserrat" w:cs="Arial"/>
        </w:rPr>
        <w:t>e equivoca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en un número de actividad que está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haciendo.</w:t>
      </w:r>
      <w:r>
        <w:rPr>
          <w:rFonts w:ascii="Montserrat" w:hAnsi="Montserrat" w:cs="Arial"/>
        </w:rPr>
        <w:t xml:space="preserve"> </w:t>
      </w:r>
      <w:r w:rsidR="00A03025" w:rsidRPr="00A03025">
        <w:rPr>
          <w:rFonts w:ascii="Montserrat" w:hAnsi="Montserrat" w:cs="Arial"/>
        </w:rPr>
        <w:t>Revisa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="00A03025" w:rsidRPr="00A03025">
        <w:rPr>
          <w:rFonts w:ascii="Montserrat" w:hAnsi="Montserrat" w:cs="Arial"/>
        </w:rPr>
        <w:t>u mochila y no tiene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goma</w:t>
      </w:r>
      <w:r>
        <w:rPr>
          <w:rFonts w:ascii="Montserrat" w:hAnsi="Montserrat" w:cs="Arial"/>
        </w:rPr>
        <w:t>.</w:t>
      </w:r>
      <w:r w:rsidR="00A03025" w:rsidRPr="00A03025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v</w:t>
      </w:r>
      <w:r w:rsidR="00A03025" w:rsidRPr="00A03025">
        <w:rPr>
          <w:rFonts w:ascii="Montserrat" w:hAnsi="Montserrat" w:cs="Arial"/>
        </w:rPr>
        <w:t>oltea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a todos lados, y </w:t>
      </w:r>
      <w:r>
        <w:rPr>
          <w:rFonts w:ascii="Montserrat" w:hAnsi="Montserrat" w:cs="Arial"/>
        </w:rPr>
        <w:t>t</w:t>
      </w:r>
      <w:r w:rsidR="00A03025" w:rsidRPr="00A03025">
        <w:rPr>
          <w:rFonts w:ascii="Montserrat" w:hAnsi="Montserrat" w:cs="Arial"/>
        </w:rPr>
        <w:t>e da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cuenta de que </w:t>
      </w:r>
      <w:r>
        <w:rPr>
          <w:rFonts w:ascii="Montserrat" w:hAnsi="Montserrat" w:cs="Arial"/>
        </w:rPr>
        <w:t>t</w:t>
      </w:r>
      <w:r w:rsidR="00A03025" w:rsidRPr="00A03025">
        <w:rPr>
          <w:rFonts w:ascii="Montserrat" w:hAnsi="Montserrat" w:cs="Arial"/>
        </w:rPr>
        <w:t>u compañera de la derecha, a quien no conoce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muy bien porque acaba de entrar a la escuela, tiene una: ¿cómo le pide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su goma?</w:t>
      </w:r>
    </w:p>
    <w:p w14:paraId="70E3F639" w14:textId="3BE98531" w:rsid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08A78617" w14:textId="6300207E" w:rsidR="00A03025" w:rsidRDefault="003949DC" w:rsidP="003949DC">
      <w:pPr>
        <w:spacing w:after="0" w:line="240" w:lineRule="auto"/>
        <w:jc w:val="center"/>
        <w:rPr>
          <w:rFonts w:ascii="Montserrat" w:hAnsi="Montserrat" w:cs="Arial"/>
        </w:rPr>
      </w:pPr>
      <w:r w:rsidRPr="003949DC">
        <w:rPr>
          <w:noProof/>
          <w:lang w:val="en-US"/>
        </w:rPr>
        <w:drawing>
          <wp:inline distT="0" distB="0" distL="0" distR="0" wp14:anchorId="16EB7085" wp14:editId="25ED5817">
            <wp:extent cx="3384645" cy="1867961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6486" cy="188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7913" w14:textId="126C6AD2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60E69057" w14:textId="0B765C72" w:rsidR="00A03025" w:rsidRPr="00A03025" w:rsidRDefault="00A065E3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A03025" w:rsidRPr="00A03025">
        <w:rPr>
          <w:rFonts w:ascii="Montserrat" w:hAnsi="Montserrat" w:cs="Arial"/>
        </w:rPr>
        <w:t>as tres usan palabras distintas, pero al final buscan lo mismo, pedir prestada la goma</w:t>
      </w:r>
      <w:r>
        <w:rPr>
          <w:rFonts w:ascii="Montserrat" w:hAnsi="Montserrat" w:cs="Arial"/>
        </w:rPr>
        <w:t xml:space="preserve">, </w:t>
      </w:r>
      <w:r w:rsidR="00A03025" w:rsidRPr="00A03025">
        <w:rPr>
          <w:rFonts w:ascii="Montserrat" w:hAnsi="Montserrat" w:cs="Arial"/>
        </w:rPr>
        <w:t>¿qué opción elegirían para esa situación en particular?</w:t>
      </w:r>
    </w:p>
    <w:p w14:paraId="083C4A9A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06B665F8" w14:textId="1AABAA29" w:rsidR="00A03025" w:rsidRPr="00A03025" w:rsidRDefault="00A065E3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A03025" w:rsidRPr="00A03025">
        <w:rPr>
          <w:rFonts w:ascii="Montserrat" w:hAnsi="Montserrat" w:cs="Arial"/>
        </w:rPr>
        <w:t>a primera, suena como a algo que se diría en un acto muy formal, la segunda es para alguien que conoces muy</w:t>
      </w:r>
      <w:r w:rsidR="00F734C1">
        <w:rPr>
          <w:rFonts w:ascii="Montserrat" w:hAnsi="Montserrat" w:cs="Arial"/>
        </w:rPr>
        <w:t xml:space="preserve"> </w:t>
      </w:r>
      <w:r w:rsidR="00A03025" w:rsidRPr="00A03025">
        <w:rPr>
          <w:rFonts w:ascii="Montserrat" w:hAnsi="Montserrat" w:cs="Arial"/>
        </w:rPr>
        <w:t xml:space="preserve">bien, porque usa frases coloquiales que no todo el mundo entiende o admite. Y la tercera es respetuosa, pues se trata de alguien a quien no </w:t>
      </w:r>
      <w:r w:rsidR="00F734C1">
        <w:rPr>
          <w:rFonts w:ascii="Montserrat" w:hAnsi="Montserrat" w:cs="Arial"/>
        </w:rPr>
        <w:t xml:space="preserve">se </w:t>
      </w:r>
      <w:r w:rsidR="00A03025" w:rsidRPr="00A03025">
        <w:rPr>
          <w:rFonts w:ascii="Montserrat" w:hAnsi="Montserrat" w:cs="Arial"/>
        </w:rPr>
        <w:t>cono</w:t>
      </w:r>
      <w:r w:rsidR="00F734C1">
        <w:rPr>
          <w:rFonts w:ascii="Montserrat" w:hAnsi="Montserrat" w:cs="Arial"/>
        </w:rPr>
        <w:t>ce</w:t>
      </w:r>
      <w:r w:rsidR="00A03025" w:rsidRPr="00A03025">
        <w:rPr>
          <w:rFonts w:ascii="Montserrat" w:hAnsi="Montserrat" w:cs="Arial"/>
        </w:rPr>
        <w:t xml:space="preserve"> bien.</w:t>
      </w:r>
    </w:p>
    <w:p w14:paraId="297B83BE" w14:textId="06D4D75C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0279D45D" w14:textId="33CD149B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¿Está</w:t>
      </w:r>
      <w:r w:rsidR="00F734C1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de acuerdo con la respuesta o pensa</w:t>
      </w:r>
      <w:r w:rsidR="00F734C1">
        <w:rPr>
          <w:rFonts w:ascii="Montserrat" w:hAnsi="Montserrat" w:cs="Arial"/>
        </w:rPr>
        <w:t>ste</w:t>
      </w:r>
      <w:r w:rsidRPr="00A03025">
        <w:rPr>
          <w:rFonts w:ascii="Montserrat" w:hAnsi="Montserrat" w:cs="Arial"/>
        </w:rPr>
        <w:t xml:space="preserve"> en otra?</w:t>
      </w:r>
      <w:r w:rsidR="00F734C1">
        <w:rPr>
          <w:rFonts w:ascii="Montserrat" w:hAnsi="Montserrat" w:cs="Arial"/>
        </w:rPr>
        <w:t>,</w:t>
      </w:r>
      <w:r w:rsidRPr="00A03025">
        <w:rPr>
          <w:rFonts w:ascii="Montserrat" w:hAnsi="Montserrat" w:cs="Arial"/>
        </w:rPr>
        <w:t xml:space="preserve"> ¿</w:t>
      </w:r>
      <w:r w:rsidR="00F734C1">
        <w:rPr>
          <w:rFonts w:ascii="Montserrat" w:hAnsi="Montserrat" w:cs="Arial"/>
        </w:rPr>
        <w:t>q</w:t>
      </w:r>
      <w:r w:rsidRPr="00A03025">
        <w:rPr>
          <w:rFonts w:ascii="Montserrat" w:hAnsi="Montserrat" w:cs="Arial"/>
        </w:rPr>
        <w:t>ué lenguaje usaría</w:t>
      </w:r>
      <w:r w:rsidR="00F734C1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>?</w:t>
      </w:r>
    </w:p>
    <w:p w14:paraId="16D49A14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1410BDBA" w14:textId="23E548BC" w:rsid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Este ejemplo, sirve para ilustrar algo importante con respecto al lenguaje formal e informal, y es que no es que exista el lenguaje formal y, completamente ajeno y separado, sino que hay una enorme cantidad de ejemplos en medio, y los hablantes vamos eligiendo entre esas opciones, de acuerdo con la situación en la que nos encontremos.</w:t>
      </w:r>
    </w:p>
    <w:p w14:paraId="1EE982EC" w14:textId="7F504E47" w:rsid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01149444" w14:textId="6448AA9E" w:rsidR="00A03025" w:rsidRPr="00A03025" w:rsidRDefault="00F734C1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="00A03025" w:rsidRPr="00A03025">
        <w:rPr>
          <w:rFonts w:ascii="Montserrat" w:hAnsi="Montserrat" w:cs="Arial"/>
        </w:rPr>
        <w:t>iénsalo como si fuera una gradación del blanco al negro, como si el negro fuera el lenguaje formal y el blanco el lenguaje menos formal. No sólo existen esas dos opciones, en medio de ambas hay muchas combinaciones, muchos grises, p</w:t>
      </w:r>
      <w:r>
        <w:rPr>
          <w:rFonts w:ascii="Montserrat" w:hAnsi="Montserrat" w:cs="Arial"/>
        </w:rPr>
        <w:t>or así decirlo.</w:t>
      </w:r>
    </w:p>
    <w:p w14:paraId="0D88A0EA" w14:textId="52C651B4" w:rsid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1D394C38" w14:textId="12A2780F" w:rsidR="00F734C1" w:rsidRDefault="003949DC" w:rsidP="0068210A">
      <w:pPr>
        <w:spacing w:after="0" w:line="240" w:lineRule="auto"/>
        <w:jc w:val="center"/>
        <w:rPr>
          <w:rFonts w:ascii="Montserrat" w:hAnsi="Montserrat" w:cs="Arial"/>
        </w:rPr>
      </w:pPr>
      <w:r w:rsidRPr="003949DC">
        <w:rPr>
          <w:noProof/>
          <w:lang w:val="en-US"/>
        </w:rPr>
        <w:drawing>
          <wp:inline distT="0" distB="0" distL="0" distR="0" wp14:anchorId="7DE49BEE" wp14:editId="08D980BC">
            <wp:extent cx="4681728" cy="2148198"/>
            <wp:effectExtent l="0" t="0" r="508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050" cy="215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91E4" w14:textId="2E568AF0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12B4F880" w14:textId="74614B4F" w:rsidR="00A03025" w:rsidRPr="00A03025" w:rsidRDefault="00F734C1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A03025" w:rsidRPr="00A03025">
        <w:rPr>
          <w:rFonts w:ascii="Montserrat" w:hAnsi="Montserrat" w:cs="Arial"/>
        </w:rPr>
        <w:t>n ciertos momentos te situarás en un color gris muy pálido, o blanco; en otras, probablemente te irás hacia el negro y elegirás un vocabulario más formal.</w:t>
      </w:r>
      <w:r>
        <w:rPr>
          <w:rFonts w:ascii="Montserrat" w:hAnsi="Montserrat" w:cs="Arial"/>
        </w:rPr>
        <w:t xml:space="preserve"> </w:t>
      </w:r>
      <w:r w:rsidR="00A03025" w:rsidRPr="00A03025">
        <w:rPr>
          <w:rFonts w:ascii="Montserrat" w:hAnsi="Montserrat" w:cs="Arial"/>
        </w:rPr>
        <w:t xml:space="preserve">Por eso es importante que conozcas varias formas de hablar y variantes del vocabulario. Eso </w:t>
      </w:r>
      <w:r>
        <w:rPr>
          <w:rFonts w:ascii="Montserrat" w:hAnsi="Montserrat" w:cs="Arial"/>
        </w:rPr>
        <w:t>te</w:t>
      </w:r>
      <w:r w:rsidR="00A03025" w:rsidRPr="00A03025">
        <w:rPr>
          <w:rFonts w:ascii="Montserrat" w:hAnsi="Montserrat" w:cs="Arial"/>
        </w:rPr>
        <w:t xml:space="preserve"> permitirá elegir la forma más adecuada para expresar</w:t>
      </w:r>
      <w:r>
        <w:rPr>
          <w:rFonts w:ascii="Montserrat" w:hAnsi="Montserrat" w:cs="Arial"/>
        </w:rPr>
        <w:t>te</w:t>
      </w:r>
      <w:r w:rsidR="00A03025" w:rsidRPr="00A03025">
        <w:rPr>
          <w:rFonts w:ascii="Montserrat" w:hAnsi="Montserrat" w:cs="Arial"/>
        </w:rPr>
        <w:t xml:space="preserve"> en cada situación comunicativa.</w:t>
      </w:r>
    </w:p>
    <w:p w14:paraId="36DE0504" w14:textId="72FB0F5F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7E734689" w14:textId="4B13001F" w:rsidR="00A03025" w:rsidRDefault="00F734C1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Hay</w:t>
      </w:r>
      <w:r w:rsidR="00A03025" w:rsidRPr="00A03025">
        <w:rPr>
          <w:rFonts w:ascii="Montserrat" w:hAnsi="Montserrat" w:cs="Arial"/>
        </w:rPr>
        <w:t xml:space="preserve"> distintas situaciones comunicativas. Una mesa redonda en el salón es una situación distinta a la del receso, sin importar que en ambos espacios las personas sean las mismas.</w:t>
      </w:r>
    </w:p>
    <w:p w14:paraId="32F88C84" w14:textId="043362F9" w:rsidR="00F734C1" w:rsidRDefault="00F734C1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57F72834" w14:textId="3B1B3D8C" w:rsidR="00A03025" w:rsidRPr="00A03025" w:rsidRDefault="003949DC" w:rsidP="0068210A">
      <w:pPr>
        <w:spacing w:after="0" w:line="240" w:lineRule="auto"/>
        <w:jc w:val="center"/>
        <w:rPr>
          <w:rFonts w:ascii="Montserrat" w:hAnsi="Montserrat" w:cs="Arial"/>
        </w:rPr>
      </w:pPr>
      <w:r w:rsidRPr="003949DC">
        <w:rPr>
          <w:noProof/>
          <w:lang w:val="en-US"/>
        </w:rPr>
        <w:drawing>
          <wp:inline distT="0" distB="0" distL="0" distR="0" wp14:anchorId="1F14EB0B" wp14:editId="6549B452">
            <wp:extent cx="3928262" cy="2032637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9010" cy="204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E3040" w14:textId="2489B004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641DED86" w14:textId="6304D826" w:rsidR="00A03025" w:rsidRPr="00A03025" w:rsidRDefault="00F734C1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="00A03025" w:rsidRPr="00A03025">
        <w:rPr>
          <w:rFonts w:ascii="Montserrat" w:hAnsi="Montserrat" w:cs="Arial"/>
        </w:rPr>
        <w:t>arte del aprendizaje al realizar la mesa redonda, tiene que ver con elegir una serie de palabras y expresiones que ayudan a ordenar las ideas y a que los escuchas entiendan lo que queremos decir.</w:t>
      </w:r>
    </w:p>
    <w:p w14:paraId="04F7DA9A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5FDC4EA7" w14:textId="2148E662" w:rsidR="00A03025" w:rsidRPr="00A03025" w:rsidRDefault="00F734C1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U</w:t>
      </w:r>
      <w:r w:rsidR="00A03025" w:rsidRPr="00A03025">
        <w:rPr>
          <w:rFonts w:ascii="Montserrat" w:hAnsi="Montserrat" w:cs="Arial"/>
        </w:rPr>
        <w:t xml:space="preserve">tilizar el lenguaje no tiene nada más que ver con “darse a entender”, es decir, no es nada más transmitir una parte de la información. Con el lenguaje formal, por ejemplo, transmitimos respeto hacia quien nos escucha y hacia el tema que estamos tratando. El hecho de </w:t>
      </w:r>
      <w:r>
        <w:rPr>
          <w:rFonts w:ascii="Montserrat" w:hAnsi="Montserrat" w:cs="Arial"/>
        </w:rPr>
        <w:t>u</w:t>
      </w:r>
      <w:r w:rsidR="00A03025" w:rsidRPr="00A03025">
        <w:rPr>
          <w:rFonts w:ascii="Montserrat" w:hAnsi="Montserrat" w:cs="Arial"/>
        </w:rPr>
        <w:t>tili</w:t>
      </w:r>
      <w:r>
        <w:rPr>
          <w:rFonts w:ascii="Montserrat" w:hAnsi="Montserrat" w:cs="Arial"/>
        </w:rPr>
        <w:t>zar</w:t>
      </w:r>
      <w:r w:rsidR="00A03025" w:rsidRPr="00A03025">
        <w:rPr>
          <w:rFonts w:ascii="Montserrat" w:hAnsi="Montserrat" w:cs="Arial"/>
        </w:rPr>
        <w:t xml:space="preserve"> un lenguaje formal al momento de exponer cumple, por un lado, la función de respetar el trabajo del aula y frente a </w:t>
      </w:r>
      <w:r>
        <w:rPr>
          <w:rFonts w:ascii="Montserrat" w:hAnsi="Montserrat" w:cs="Arial"/>
        </w:rPr>
        <w:t>t</w:t>
      </w:r>
      <w:r w:rsidR="00A03025" w:rsidRPr="00A03025">
        <w:rPr>
          <w:rFonts w:ascii="Montserrat" w:hAnsi="Montserrat" w:cs="Arial"/>
        </w:rPr>
        <w:t>us compañeros y, por el otro, aprender diversas variantes de</w:t>
      </w:r>
      <w:r>
        <w:rPr>
          <w:rFonts w:ascii="Montserrat" w:hAnsi="Montserrat" w:cs="Arial"/>
        </w:rPr>
        <w:t>l</w:t>
      </w:r>
      <w:r w:rsidR="00A03025" w:rsidRPr="00A03025">
        <w:rPr>
          <w:rFonts w:ascii="Montserrat" w:hAnsi="Montserrat" w:cs="Arial"/>
        </w:rPr>
        <w:t xml:space="preserve"> idioma.</w:t>
      </w:r>
      <w:r>
        <w:rPr>
          <w:rFonts w:ascii="Montserrat" w:hAnsi="Montserrat" w:cs="Arial"/>
        </w:rPr>
        <w:t xml:space="preserve"> D</w:t>
      </w:r>
      <w:r w:rsidR="00A03025" w:rsidRPr="00A03025">
        <w:rPr>
          <w:rFonts w:ascii="Montserrat" w:hAnsi="Montserrat" w:cs="Arial"/>
        </w:rPr>
        <w:t xml:space="preserve">e tal </w:t>
      </w:r>
      <w:r>
        <w:rPr>
          <w:rFonts w:ascii="Montserrat" w:hAnsi="Montserrat" w:cs="Arial"/>
        </w:rPr>
        <w:t xml:space="preserve">manera </w:t>
      </w:r>
      <w:r w:rsidR="00A03025" w:rsidRPr="00A03025">
        <w:rPr>
          <w:rFonts w:ascii="Montserrat" w:hAnsi="Montserrat" w:cs="Arial"/>
        </w:rPr>
        <w:t xml:space="preserve">que cuando </w:t>
      </w:r>
      <w:r>
        <w:rPr>
          <w:rFonts w:ascii="Montserrat" w:hAnsi="Montserrat" w:cs="Arial"/>
        </w:rPr>
        <w:t>t</w:t>
      </w:r>
      <w:r w:rsidR="00A03025" w:rsidRPr="00A03025">
        <w:rPr>
          <w:rFonts w:ascii="Montserrat" w:hAnsi="Montserrat" w:cs="Arial"/>
        </w:rPr>
        <w:t>e enfrente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a una situación comunicativa que pida un mayor grado de formalidad en el lenguaje, sepa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qué frases utilizar.</w:t>
      </w:r>
    </w:p>
    <w:p w14:paraId="21C24EF0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7EC516ED" w14:textId="460B1AB4" w:rsidR="00A03025" w:rsidRPr="00A03025" w:rsidRDefault="001F5D49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 diferencia de</w:t>
      </w:r>
      <w:r w:rsidR="00A03025" w:rsidRPr="00A03025">
        <w:rPr>
          <w:rFonts w:ascii="Montserrat" w:hAnsi="Montserrat" w:cs="Arial"/>
        </w:rPr>
        <w:t xml:space="preserve"> las exposiciones</w:t>
      </w:r>
      <w:r>
        <w:rPr>
          <w:rFonts w:ascii="Montserrat" w:hAnsi="Montserrat" w:cs="Arial"/>
        </w:rPr>
        <w:t>, donde</w:t>
      </w:r>
      <w:r w:rsidR="00A03025" w:rsidRPr="00A03025">
        <w:rPr>
          <w:rFonts w:ascii="Montserrat" w:hAnsi="Montserrat" w:cs="Arial"/>
        </w:rPr>
        <w:t xml:space="preserve"> simplemente se ofrece información sobre un tema, en la mesa redonda se abordan distintos ángulos de un mismo tema, y cada uno de los expertos expone una serie de argumentos y puntos de vista basados en datos y evidencia. Puesto que en la mesa redonda se busca ayudar al público a que se forme una opinión, el lenguaje es muy importante, pues debe ser claro, ordenado y persuasivo.</w:t>
      </w:r>
      <w:r>
        <w:rPr>
          <w:rFonts w:ascii="Montserrat" w:hAnsi="Montserrat" w:cs="Arial"/>
        </w:rPr>
        <w:t xml:space="preserve"> Para que quede mas claro, observa el siguiente video:</w:t>
      </w:r>
    </w:p>
    <w:p w14:paraId="6E7B1AF9" w14:textId="03C6C057" w:rsidR="00A03025" w:rsidRDefault="00A03025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7BEF31B8" w14:textId="77777777" w:rsidR="001F5D49" w:rsidRPr="0068210A" w:rsidRDefault="00A03025" w:rsidP="001F5D4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68210A">
        <w:rPr>
          <w:rFonts w:ascii="Montserrat" w:hAnsi="Montserrat" w:cs="Arial"/>
          <w:b/>
          <w:bCs/>
        </w:rPr>
        <w:t>Lenguaje formal e informal en notas informativas</w:t>
      </w:r>
    </w:p>
    <w:p w14:paraId="7BC27CE9" w14:textId="77777777" w:rsidR="001F5D49" w:rsidRPr="0068210A" w:rsidRDefault="001F5D49" w:rsidP="001F5D49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68210A">
        <w:rPr>
          <w:rFonts w:ascii="Montserrat" w:hAnsi="Montserrat" w:cs="Arial"/>
        </w:rPr>
        <w:t>Del minuto</w:t>
      </w:r>
      <w:r w:rsidR="00A03025" w:rsidRPr="0068210A">
        <w:rPr>
          <w:rFonts w:ascii="Montserrat" w:hAnsi="Montserrat" w:cs="Arial"/>
        </w:rPr>
        <w:t xml:space="preserve"> 03:12 al 04:11</w:t>
      </w:r>
    </w:p>
    <w:p w14:paraId="7ACD8312" w14:textId="2CD4D37F" w:rsidR="00A03025" w:rsidRPr="0068210A" w:rsidRDefault="00A03025" w:rsidP="001F5D49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68210A">
        <w:rPr>
          <w:rFonts w:ascii="Montserrat" w:hAnsi="Montserrat" w:cs="Arial"/>
        </w:rPr>
        <w:t>https://youtu.be/uGpIWCAsV3I</w:t>
      </w:r>
    </w:p>
    <w:p w14:paraId="5F2E12A0" w14:textId="5B79E86B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45E16A57" w14:textId="77777777" w:rsidR="001F5D49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El formato de mesa redonda implica que cada uno de los participantes estudia el tema desde una perspectiva distinta, y los argumentos y postulados de cada uno serán distintos. Lo que tienen en común es que cada uno busca construir una argumentación lógica que ayude a los miembros del público a formarse una opinión propia.</w:t>
      </w:r>
    </w:p>
    <w:p w14:paraId="2C9D7F42" w14:textId="77777777" w:rsidR="001F5D49" w:rsidRDefault="001F5D49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12C9B2CC" w14:textId="1479E5B6" w:rsidR="00A03025" w:rsidRPr="00A03025" w:rsidRDefault="001F5D49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Recuerda</w:t>
      </w:r>
      <w:r w:rsidR="00A03025" w:rsidRPr="00A03025">
        <w:rPr>
          <w:rFonts w:ascii="Montserrat" w:hAnsi="Montserrat" w:cs="Arial"/>
        </w:rPr>
        <w:t xml:space="preserve"> y piens</w:t>
      </w:r>
      <w:r>
        <w:rPr>
          <w:rFonts w:ascii="Montserrat" w:hAnsi="Montserrat" w:cs="Arial"/>
        </w:rPr>
        <w:t>a</w:t>
      </w:r>
      <w:r w:rsidR="00A03025" w:rsidRPr="00A03025">
        <w:rPr>
          <w:rFonts w:ascii="Montserrat" w:hAnsi="Montserrat" w:cs="Arial"/>
        </w:rPr>
        <w:t xml:space="preserve"> en el lenguaje que utiliza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en distintos contextos, por ejemplo: con ciertas profesoras o profesores, con </w:t>
      </w:r>
      <w:r>
        <w:rPr>
          <w:rFonts w:ascii="Montserrat" w:hAnsi="Montserrat" w:cs="Arial"/>
        </w:rPr>
        <w:t>t</w:t>
      </w:r>
      <w:r w:rsidR="00A03025" w:rsidRPr="00A03025">
        <w:rPr>
          <w:rFonts w:ascii="Montserrat" w:hAnsi="Montserrat" w:cs="Arial"/>
        </w:rPr>
        <w:t>us familiares, conocidas y conocidos</w:t>
      </w:r>
      <w:r>
        <w:rPr>
          <w:rFonts w:ascii="Montserrat" w:hAnsi="Montserrat" w:cs="Arial"/>
        </w:rPr>
        <w:t xml:space="preserve">. </w:t>
      </w:r>
      <w:r w:rsidR="00A03025" w:rsidRPr="00A03025">
        <w:rPr>
          <w:rFonts w:ascii="Montserrat" w:hAnsi="Montserrat" w:cs="Arial"/>
        </w:rPr>
        <w:t>¿Usa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el mismo lenguaje con todas las personas?</w:t>
      </w:r>
    </w:p>
    <w:p w14:paraId="5EDCE52B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0E4596E2" w14:textId="5BEDD64B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Si lo piensa</w:t>
      </w:r>
      <w:r w:rsidR="001F5D49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bien, </w:t>
      </w:r>
      <w:r w:rsidR="001F5D49">
        <w:rPr>
          <w:rFonts w:ascii="Montserrat" w:hAnsi="Montserrat" w:cs="Arial"/>
        </w:rPr>
        <w:t>t</w:t>
      </w:r>
      <w:r w:rsidRPr="00A03025">
        <w:rPr>
          <w:rFonts w:ascii="Montserrat" w:hAnsi="Montserrat" w:cs="Arial"/>
        </w:rPr>
        <w:t>e dará</w:t>
      </w:r>
      <w:r w:rsidR="001F5D49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cuenta que no utiliza</w:t>
      </w:r>
      <w:r w:rsidR="001F5D49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las muletillas usuales al hablar, como “este…”, ni hace</w:t>
      </w:r>
      <w:r w:rsidR="001F5D49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uso de frases comunes y poco formales como “y luego, tal…”, sino que acude</w:t>
      </w:r>
      <w:r w:rsidR="001F5D49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a distintas construcciones verbales para transmitir las distintas fases de </w:t>
      </w:r>
      <w:r w:rsidR="001F5D49">
        <w:rPr>
          <w:rFonts w:ascii="Montserrat" w:hAnsi="Montserrat" w:cs="Arial"/>
        </w:rPr>
        <w:t>t</w:t>
      </w:r>
      <w:r w:rsidRPr="00A03025">
        <w:rPr>
          <w:rFonts w:ascii="Montserrat" w:hAnsi="Montserrat" w:cs="Arial"/>
        </w:rPr>
        <w:t>u argumentación. Aunque puede ser que, en algunos casos, por la falta de conocimientos haya</w:t>
      </w:r>
      <w:r w:rsidR="001F5D49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usado cierto lenguaje informal en situaciones que demandaban el uso del lenguaje formal.</w:t>
      </w:r>
    </w:p>
    <w:p w14:paraId="1EBA0F6E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387B671B" w14:textId="603BFEE6" w:rsidR="00A03025" w:rsidRPr="00A03025" w:rsidRDefault="001F5D49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A03025" w:rsidRPr="00A03025">
        <w:rPr>
          <w:rFonts w:ascii="Montserrat" w:hAnsi="Montserrat" w:cs="Arial"/>
        </w:rPr>
        <w:t>l lenguaje expositivo formal, como el que se utiliza en una mesa redonda, tiene una serie de expresiones. Igual que cuando empiezas a contar un cuento dices “había una vez”, cuando expones una serie de argumentos e ideas también usas ciertas frases y palabras más o menos fijas.</w:t>
      </w:r>
      <w:r>
        <w:rPr>
          <w:rFonts w:ascii="Montserrat" w:hAnsi="Montserrat" w:cs="Arial"/>
        </w:rPr>
        <w:t xml:space="preserve"> </w:t>
      </w:r>
      <w:r w:rsidR="00A03025" w:rsidRPr="00A03025">
        <w:rPr>
          <w:rFonts w:ascii="Montserrat" w:hAnsi="Montserrat" w:cs="Arial"/>
        </w:rPr>
        <w:t>Recuerd</w:t>
      </w:r>
      <w:r>
        <w:rPr>
          <w:rFonts w:ascii="Montserrat" w:hAnsi="Montserrat" w:cs="Arial"/>
        </w:rPr>
        <w:t>a</w:t>
      </w:r>
      <w:r w:rsidR="00A03025" w:rsidRPr="00A03025">
        <w:rPr>
          <w:rFonts w:ascii="Montserrat" w:hAnsi="Montserrat" w:cs="Arial"/>
        </w:rPr>
        <w:t xml:space="preserve"> que</w:t>
      </w:r>
      <w:r>
        <w:rPr>
          <w:rFonts w:ascii="Montserrat" w:hAnsi="Montserrat" w:cs="Arial"/>
        </w:rPr>
        <w:t>,</w:t>
      </w:r>
      <w:r w:rsidR="00A03025" w:rsidRPr="00A03025">
        <w:rPr>
          <w:rFonts w:ascii="Montserrat" w:hAnsi="Montserrat" w:cs="Arial"/>
        </w:rPr>
        <w:t xml:space="preserve"> en una mesa redonda, se exponen una serie de ideas que h</w:t>
      </w:r>
      <w:r>
        <w:rPr>
          <w:rFonts w:ascii="Montserrat" w:hAnsi="Montserrat" w:cs="Arial"/>
        </w:rPr>
        <w:t>a</w:t>
      </w:r>
      <w:r w:rsidR="00A03025" w:rsidRPr="00A03025">
        <w:rPr>
          <w:rFonts w:ascii="Montserrat" w:hAnsi="Montserrat" w:cs="Arial"/>
        </w:rPr>
        <w:t>s estudiado y preparado, y debe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seguir un orden lógico y progresivo que debe ser evidente para los escuchas. De otra forma, </w:t>
      </w:r>
      <w:r>
        <w:rPr>
          <w:rFonts w:ascii="Montserrat" w:hAnsi="Montserrat" w:cs="Arial"/>
        </w:rPr>
        <w:t>tus</w:t>
      </w:r>
      <w:r w:rsidR="00A03025" w:rsidRPr="00A03025">
        <w:rPr>
          <w:rFonts w:ascii="Montserrat" w:hAnsi="Montserrat" w:cs="Arial"/>
        </w:rPr>
        <w:t xml:space="preserve"> argumentos no serán claros.</w:t>
      </w:r>
    </w:p>
    <w:p w14:paraId="20C04B66" w14:textId="77777777" w:rsidR="001F5D49" w:rsidRDefault="001F5D49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713BF50B" w14:textId="40B42F11" w:rsidR="00A03025" w:rsidRPr="00A03025" w:rsidRDefault="001F5D49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A03025" w:rsidRPr="00A03025">
        <w:rPr>
          <w:rFonts w:ascii="Montserrat" w:hAnsi="Montserrat" w:cs="Arial"/>
        </w:rPr>
        <w:t>n español, existen diversas expresiones del lenguaje formal que nos ayudan a ordenar las ideas y a transmitirlas correctamente.</w:t>
      </w:r>
    </w:p>
    <w:p w14:paraId="243492AC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0FEB84B6" w14:textId="3B03BA8D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Comen</w:t>
      </w:r>
      <w:r w:rsidR="001F5D49">
        <w:rPr>
          <w:rFonts w:ascii="Montserrat" w:hAnsi="Montserrat" w:cs="Arial"/>
        </w:rPr>
        <w:t>zando</w:t>
      </w:r>
      <w:r w:rsidRPr="00A03025">
        <w:rPr>
          <w:rFonts w:ascii="Montserrat" w:hAnsi="Montserrat" w:cs="Arial"/>
        </w:rPr>
        <w:t xml:space="preserve"> por las que nos ayudan a organizar la información, podemos mencionar frases como “en primer lugar” y “en segundo lugar”, o “por una parte” y “por otra parte”</w:t>
      </w:r>
    </w:p>
    <w:p w14:paraId="594F04BF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4775E9EE" w14:textId="749AA896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119C2170" w14:textId="6F1A4C13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Hay que decir que éstas se ocupan de manera conjunta</w:t>
      </w:r>
      <w:r w:rsidR="001F5D49">
        <w:rPr>
          <w:rFonts w:ascii="Montserrat" w:hAnsi="Montserrat" w:cs="Arial"/>
        </w:rPr>
        <w:t>.</w:t>
      </w:r>
      <w:r w:rsidRPr="00A03025">
        <w:rPr>
          <w:rFonts w:ascii="Montserrat" w:hAnsi="Montserrat" w:cs="Arial"/>
        </w:rPr>
        <w:t xml:space="preserve"> No se puede decir, “en primer lugar” y comenzar el siguiente argumento con “por otra parte”. </w:t>
      </w:r>
    </w:p>
    <w:p w14:paraId="2DBB6E3A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3D0E0818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También hay frases que se utilizan para unir y agregar información como: “además”, “aparte”, “incluso” y “también”</w:t>
      </w:r>
    </w:p>
    <w:p w14:paraId="5E5956A9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7C023841" w14:textId="763E15F2" w:rsidR="00A03025" w:rsidRPr="00A03025" w:rsidRDefault="00A03025" w:rsidP="004A4C57">
      <w:pPr>
        <w:spacing w:after="0" w:line="240" w:lineRule="auto"/>
        <w:ind w:left="708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“La dependencia de los hidrocarburos, además de contribuir al cambio climático, trae consigo una serie de problemas geopolíticos”.</w:t>
      </w:r>
    </w:p>
    <w:p w14:paraId="7C35082D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028092D2" w14:textId="4518C2F8" w:rsidR="00A03025" w:rsidRPr="00A03025" w:rsidRDefault="004A4C57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este ejemplo, se </w:t>
      </w:r>
      <w:r w:rsidR="00A03025" w:rsidRPr="00A03025">
        <w:rPr>
          <w:rFonts w:ascii="Montserrat" w:hAnsi="Montserrat" w:cs="Arial"/>
        </w:rPr>
        <w:t>uni</w:t>
      </w:r>
      <w:r>
        <w:rPr>
          <w:rFonts w:ascii="Montserrat" w:hAnsi="Montserrat" w:cs="Arial"/>
        </w:rPr>
        <w:t>eron</w:t>
      </w:r>
      <w:r w:rsidR="00A03025" w:rsidRPr="00A03025">
        <w:rPr>
          <w:rFonts w:ascii="Montserrat" w:hAnsi="Montserrat" w:cs="Arial"/>
        </w:rPr>
        <w:t xml:space="preserve"> dos consecuencias de un mismo fenómeno, sin necesidad de recurrir a la conjunción “y”, que es la que usaríamos tal vez en un contexto informal.</w:t>
      </w:r>
    </w:p>
    <w:p w14:paraId="198D358B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4CCE5118" w14:textId="30CDF099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Por último, las que sirven para introducir ideas que son el resultado de algo que se dijo previamente, como: “por lo tanto”, “por consiguiente” y “en consecuencia”.</w:t>
      </w:r>
    </w:p>
    <w:p w14:paraId="4D96EC7E" w14:textId="307C9372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31FB6AE0" w14:textId="31D1031A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Es importante que note</w:t>
      </w:r>
      <w:r w:rsidR="004A4C57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que estas expresiones dependen unas de las otras y denotan un orden y una progresión en las ideas, es decir, para que se entienda una cosa, es importante conocer la anterior. </w:t>
      </w:r>
    </w:p>
    <w:p w14:paraId="64CE8F41" w14:textId="1DFF4312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635AAC51" w14:textId="5A8DE458" w:rsidR="00A03025" w:rsidRPr="00A03025" w:rsidRDefault="004A4C57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Imagina que</w:t>
      </w:r>
      <w:r w:rsidR="00A03025" w:rsidRPr="00A03025">
        <w:rPr>
          <w:rFonts w:ascii="Montserrat" w:hAnsi="Montserrat" w:cs="Arial"/>
        </w:rPr>
        <w:t xml:space="preserve"> va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a participar en una mesa redonda</w:t>
      </w:r>
      <w:r>
        <w:rPr>
          <w:rFonts w:ascii="Montserrat" w:hAnsi="Montserrat" w:cs="Arial"/>
        </w:rPr>
        <w:t xml:space="preserve">, donde </w:t>
      </w:r>
      <w:r w:rsidR="00A03025" w:rsidRPr="00A03025">
        <w:rPr>
          <w:rFonts w:ascii="Montserrat" w:hAnsi="Montserrat" w:cs="Arial"/>
        </w:rPr>
        <w:t>el tema es “Los adultos mayores en México”, y quiere</w:t>
      </w:r>
      <w:r>
        <w:rPr>
          <w:rFonts w:ascii="Montserrat" w:hAnsi="Montserrat" w:cs="Arial"/>
        </w:rPr>
        <w:t>s</w:t>
      </w:r>
      <w:r w:rsidR="00A03025" w:rsidRPr="00A03025">
        <w:rPr>
          <w:rFonts w:ascii="Montserrat" w:hAnsi="Montserrat" w:cs="Arial"/>
        </w:rPr>
        <w:t xml:space="preserve"> hablar de la importancia que tiene que los adultos mayores vivan en su casa y mantengan su independencia. ¿Cómo construirías tu argumento?</w:t>
      </w:r>
    </w:p>
    <w:p w14:paraId="63762B84" w14:textId="036027DA" w:rsid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1AE5857A" w14:textId="70F011FE" w:rsidR="00A03025" w:rsidRDefault="003949DC" w:rsidP="0068210A">
      <w:pPr>
        <w:spacing w:after="0" w:line="240" w:lineRule="auto"/>
        <w:jc w:val="center"/>
        <w:rPr>
          <w:rFonts w:ascii="Montserrat" w:hAnsi="Montserrat" w:cs="Arial"/>
        </w:rPr>
      </w:pPr>
      <w:r w:rsidRPr="003949DC">
        <w:rPr>
          <w:noProof/>
          <w:lang w:val="en-US"/>
        </w:rPr>
        <w:drawing>
          <wp:inline distT="0" distB="0" distL="0" distR="0" wp14:anchorId="44EF2D24" wp14:editId="6D8B5E8F">
            <wp:extent cx="4653887" cy="227151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2759" cy="228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A62A" w14:textId="64BCB9DE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01277400" w14:textId="40379693" w:rsidR="00A03025" w:rsidRPr="00A03025" w:rsidRDefault="004A4C57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A03025" w:rsidRPr="00A03025">
        <w:rPr>
          <w:rFonts w:ascii="Montserrat" w:hAnsi="Montserrat" w:cs="Arial"/>
        </w:rPr>
        <w:t>s</w:t>
      </w:r>
      <w:r>
        <w:rPr>
          <w:rFonts w:ascii="Montserrat" w:hAnsi="Montserrat" w:cs="Arial"/>
        </w:rPr>
        <w:t>t</w:t>
      </w:r>
      <w:r w:rsidR="00A03025" w:rsidRPr="00A03025">
        <w:rPr>
          <w:rFonts w:ascii="Montserrat" w:hAnsi="Montserrat" w:cs="Arial"/>
        </w:rPr>
        <w:t>a frase está basada en una serie de datos, y fue necesario d</w:t>
      </w:r>
      <w:r>
        <w:rPr>
          <w:rFonts w:ascii="Montserrat" w:hAnsi="Montserrat" w:cs="Arial"/>
        </w:rPr>
        <w:t>ar</w:t>
      </w:r>
      <w:r w:rsidR="00A03025" w:rsidRPr="00A03025">
        <w:rPr>
          <w:rFonts w:ascii="Montserrat" w:hAnsi="Montserrat" w:cs="Arial"/>
        </w:rPr>
        <w:t xml:space="preserve"> un dato y luego otro para que quienes te es</w:t>
      </w:r>
      <w:r>
        <w:rPr>
          <w:rFonts w:ascii="Montserrat" w:hAnsi="Montserrat" w:cs="Arial"/>
        </w:rPr>
        <w:t>cuchen</w:t>
      </w:r>
      <w:r w:rsidR="00A03025" w:rsidRPr="00A03025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sean</w:t>
      </w:r>
      <w:r w:rsidR="00A03025" w:rsidRPr="00A03025">
        <w:rPr>
          <w:rFonts w:ascii="Montserrat" w:hAnsi="Montserrat" w:cs="Arial"/>
        </w:rPr>
        <w:t xml:space="preserve"> capaces de seguir la lógica de</w:t>
      </w:r>
      <w:r w:rsidR="008C4E72">
        <w:rPr>
          <w:rFonts w:ascii="Montserrat" w:hAnsi="Montserrat" w:cs="Arial"/>
        </w:rPr>
        <w:t xml:space="preserve">l </w:t>
      </w:r>
      <w:r w:rsidR="00A03025" w:rsidRPr="00A03025">
        <w:rPr>
          <w:rFonts w:ascii="Montserrat" w:hAnsi="Montserrat" w:cs="Arial"/>
        </w:rPr>
        <w:t>argument</w:t>
      </w:r>
      <w:r w:rsidR="008C4E72">
        <w:rPr>
          <w:rFonts w:ascii="Montserrat" w:hAnsi="Montserrat" w:cs="Arial"/>
        </w:rPr>
        <w:t>o</w:t>
      </w:r>
      <w:r w:rsidR="00A03025" w:rsidRPr="00A03025">
        <w:rPr>
          <w:rFonts w:ascii="Montserrat" w:hAnsi="Montserrat" w:cs="Arial"/>
        </w:rPr>
        <w:t>.</w:t>
      </w:r>
    </w:p>
    <w:p w14:paraId="09BA39C1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0EF53F75" w14:textId="33F3C4B4" w:rsidR="00A03025" w:rsidRPr="00A03025" w:rsidRDefault="008C4E72" w:rsidP="00A0302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Recapitulando.</w:t>
      </w:r>
    </w:p>
    <w:p w14:paraId="71903502" w14:textId="1B54B2E7" w:rsid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64B7C838" w14:textId="47D593D0" w:rsidR="00A03025" w:rsidRPr="00A03025" w:rsidRDefault="003949DC" w:rsidP="0068210A">
      <w:pPr>
        <w:spacing w:after="0" w:line="240" w:lineRule="auto"/>
        <w:jc w:val="center"/>
        <w:rPr>
          <w:rFonts w:ascii="Montserrat" w:hAnsi="Montserrat" w:cs="Arial"/>
        </w:rPr>
      </w:pPr>
      <w:r w:rsidRPr="003949DC">
        <w:rPr>
          <w:noProof/>
          <w:lang w:val="en-US"/>
        </w:rPr>
        <w:drawing>
          <wp:inline distT="0" distB="0" distL="0" distR="0" wp14:anchorId="679465BB" wp14:editId="4E4154DD">
            <wp:extent cx="4433011" cy="1985521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6150" cy="200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4F0D8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037E1011" w14:textId="347286E4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 xml:space="preserve">Ten presente que el uso correcto del lenguaje es algo que se va aprendiendo y perfeccionando. Pon atención a lo que se </w:t>
      </w:r>
      <w:r w:rsidR="008C4E72">
        <w:rPr>
          <w:rFonts w:ascii="Montserrat" w:hAnsi="Montserrat" w:cs="Arial"/>
        </w:rPr>
        <w:t>t</w:t>
      </w:r>
      <w:r w:rsidRPr="00A03025">
        <w:rPr>
          <w:rFonts w:ascii="Montserrat" w:hAnsi="Montserrat" w:cs="Arial"/>
        </w:rPr>
        <w:t>e dificulte y trat</w:t>
      </w:r>
      <w:r w:rsidR="008C4E72">
        <w:rPr>
          <w:rFonts w:ascii="Montserrat" w:hAnsi="Montserrat" w:cs="Arial"/>
        </w:rPr>
        <w:t>a</w:t>
      </w:r>
      <w:r w:rsidRPr="00A03025">
        <w:rPr>
          <w:rFonts w:ascii="Montserrat" w:hAnsi="Montserrat" w:cs="Arial"/>
        </w:rPr>
        <w:t xml:space="preserve"> de corregirlo; poco a poco irá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adquiriendo mayor vocabulario e identificando las situaciones correctas para usarlo.</w:t>
      </w:r>
    </w:p>
    <w:p w14:paraId="163B17BF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5B0FCE2F" w14:textId="2D584CF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Además, el conocer estas expresiones ayudan a darle más formalidad a las intervenciones y permiten argumentar de manera más clara y no sólo pueden usarse en las mesas redondas, sino en ciertos contextos y, ¿por qué no?, también con amigas o amigos y, claro, con familiares o hasta desconocidos con quienes tengas que interactuar en una situación específica.</w:t>
      </w:r>
    </w:p>
    <w:p w14:paraId="5574BA65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780AB998" w14:textId="3D39B426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Recuerd</w:t>
      </w:r>
      <w:r w:rsidR="008C4E72">
        <w:rPr>
          <w:rFonts w:ascii="Montserrat" w:hAnsi="Montserrat" w:cs="Arial"/>
        </w:rPr>
        <w:t>a</w:t>
      </w:r>
      <w:r w:rsidRPr="00A03025">
        <w:rPr>
          <w:rFonts w:ascii="Montserrat" w:hAnsi="Montserrat" w:cs="Arial"/>
        </w:rPr>
        <w:t xml:space="preserve"> que puede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acudir a </w:t>
      </w:r>
      <w:r w:rsidR="008C4E72">
        <w:rPr>
          <w:rFonts w:ascii="Montserrat" w:hAnsi="Montserrat" w:cs="Arial"/>
        </w:rPr>
        <w:t>t</w:t>
      </w:r>
      <w:r w:rsidRPr="00A03025">
        <w:rPr>
          <w:rFonts w:ascii="Montserrat" w:hAnsi="Montserrat" w:cs="Arial"/>
        </w:rPr>
        <w:t xml:space="preserve">u libro de texto para ampliar la información, o preguntar a </w:t>
      </w:r>
      <w:r w:rsidR="008C4E72">
        <w:rPr>
          <w:rFonts w:ascii="Montserrat" w:hAnsi="Montserrat" w:cs="Arial"/>
        </w:rPr>
        <w:t xml:space="preserve">tu </w:t>
      </w:r>
      <w:r w:rsidRPr="00A03025">
        <w:rPr>
          <w:rFonts w:ascii="Montserrat" w:hAnsi="Montserrat" w:cs="Arial"/>
        </w:rPr>
        <w:t>profesor o profesora si tiene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dudas. Puede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buscar mesas redondas en sitios de internet como el de El Colegio Nacional o instituciones afines. </w:t>
      </w:r>
    </w:p>
    <w:p w14:paraId="4E7F0496" w14:textId="7777777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79DFDECE" w14:textId="3A93785B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>No olvide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revisar más expresiones para ampliar </w:t>
      </w:r>
      <w:r w:rsidR="008C4E72">
        <w:rPr>
          <w:rFonts w:ascii="Montserrat" w:hAnsi="Montserrat" w:cs="Arial"/>
        </w:rPr>
        <w:t>t</w:t>
      </w:r>
      <w:r w:rsidRPr="00A03025">
        <w:rPr>
          <w:rFonts w:ascii="Montserrat" w:hAnsi="Montserrat" w:cs="Arial"/>
        </w:rPr>
        <w:t>u lenguaje formal en cualquier situación, puede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buscar en diccionarios, en sitios especializados y que terminen en org. o en .edu, antes de usarlas es importante que tenga</w:t>
      </w:r>
      <w:r w:rsidR="008C4E72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claro para qué tipo de aspecto </w:t>
      </w:r>
      <w:r w:rsidR="008C4E72">
        <w:rPr>
          <w:rFonts w:ascii="Montserrat" w:hAnsi="Montserrat" w:cs="Arial"/>
        </w:rPr>
        <w:t>t</w:t>
      </w:r>
      <w:r w:rsidRPr="00A03025">
        <w:rPr>
          <w:rFonts w:ascii="Montserrat" w:hAnsi="Montserrat" w:cs="Arial"/>
        </w:rPr>
        <w:t>e servirán esas frases.</w:t>
      </w:r>
    </w:p>
    <w:p w14:paraId="1C738FC1" w14:textId="312D8BF7" w:rsidR="00A03025" w:rsidRPr="00A03025" w:rsidRDefault="00A03025" w:rsidP="00A03025">
      <w:pPr>
        <w:spacing w:after="0" w:line="240" w:lineRule="auto"/>
        <w:jc w:val="both"/>
        <w:rPr>
          <w:rFonts w:ascii="Montserrat" w:hAnsi="Montserrat" w:cs="Arial"/>
        </w:rPr>
      </w:pPr>
    </w:p>
    <w:p w14:paraId="1575ABDF" w14:textId="77777777" w:rsidR="00B572BE" w:rsidRDefault="00B572BE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5A7904EA" w14:textId="088C1185" w:rsidR="005202BB" w:rsidRPr="004A3A3A" w:rsidRDefault="005202BB" w:rsidP="005202BB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El </w:t>
      </w:r>
      <w:r w:rsidR="00E05DBF"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R</w:t>
      </w: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eto de </w:t>
      </w:r>
      <w:r w:rsidR="00E05DBF"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H</w:t>
      </w: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oy:</w:t>
      </w:r>
    </w:p>
    <w:p w14:paraId="111E673A" w14:textId="77777777" w:rsidR="00131042" w:rsidRPr="00D40FC9" w:rsidRDefault="00131042" w:rsidP="00D33783">
      <w:pPr>
        <w:pStyle w:val="Sinespaciado"/>
        <w:jc w:val="both"/>
        <w:rPr>
          <w:rFonts w:ascii="Montserrat" w:hAnsi="Montserrat" w:cs="Arial"/>
        </w:rPr>
      </w:pPr>
    </w:p>
    <w:p w14:paraId="10926BF0" w14:textId="294D81FC" w:rsidR="008C4E72" w:rsidRDefault="008C4E72" w:rsidP="008C4E72">
      <w:pPr>
        <w:spacing w:after="0" w:line="240" w:lineRule="auto"/>
        <w:jc w:val="both"/>
        <w:rPr>
          <w:rFonts w:ascii="Montserrat" w:hAnsi="Montserrat" w:cs="Arial"/>
        </w:rPr>
      </w:pPr>
      <w:r w:rsidRPr="00A03025">
        <w:rPr>
          <w:rFonts w:ascii="Montserrat" w:hAnsi="Montserrat" w:cs="Arial"/>
        </w:rPr>
        <w:t xml:space="preserve">Con los datos que </w:t>
      </w:r>
      <w:r>
        <w:rPr>
          <w:rFonts w:ascii="Montserrat" w:hAnsi="Montserrat" w:cs="Arial"/>
        </w:rPr>
        <w:t>te</w:t>
      </w:r>
      <w:r w:rsidRPr="00A03025">
        <w:rPr>
          <w:rFonts w:ascii="Montserrat" w:hAnsi="Montserrat" w:cs="Arial"/>
        </w:rPr>
        <w:t xml:space="preserve"> presentamos, construy</w:t>
      </w:r>
      <w:r>
        <w:rPr>
          <w:rFonts w:ascii="Montserrat" w:hAnsi="Montserrat" w:cs="Arial"/>
        </w:rPr>
        <w:t>e</w:t>
      </w:r>
      <w:r w:rsidRPr="00A03025">
        <w:rPr>
          <w:rFonts w:ascii="Montserrat" w:hAnsi="Montserrat" w:cs="Arial"/>
        </w:rPr>
        <w:t xml:space="preserve"> un argumento como si lo fuera</w:t>
      </w:r>
      <w:r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a presentar en una mesa redonda. No olvide</w:t>
      </w:r>
      <w:r w:rsidR="0068210A">
        <w:rPr>
          <w:rFonts w:ascii="Montserrat" w:hAnsi="Montserrat" w:cs="Arial"/>
        </w:rPr>
        <w:t>s</w:t>
      </w:r>
      <w:r w:rsidRPr="00A03025">
        <w:rPr>
          <w:rFonts w:ascii="Montserrat" w:hAnsi="Montserrat" w:cs="Arial"/>
        </w:rPr>
        <w:t xml:space="preserve"> utilizar expresiones que ayuden a unir, organizar e introducir.</w:t>
      </w:r>
    </w:p>
    <w:p w14:paraId="5C439FB1" w14:textId="77777777" w:rsidR="008C4E72" w:rsidRPr="00A03025" w:rsidRDefault="008C4E72" w:rsidP="008C4E72">
      <w:pPr>
        <w:spacing w:after="0" w:line="240" w:lineRule="auto"/>
        <w:jc w:val="both"/>
        <w:rPr>
          <w:rFonts w:ascii="Montserrat" w:hAnsi="Montserrat" w:cs="Arial"/>
        </w:rPr>
      </w:pPr>
    </w:p>
    <w:p w14:paraId="29522A69" w14:textId="1D8060C3" w:rsidR="008C4E72" w:rsidRDefault="008C4E72" w:rsidP="008C4E72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8C4E72">
        <w:rPr>
          <w:rFonts w:ascii="Montserrat" w:hAnsi="Montserrat" w:cs="Arial"/>
        </w:rPr>
        <w:t>La evidencia científica demuestra que la falta de sueño aumenta el riesgo de padecer obesidad, enfermedades del corazón e infecciones.</w:t>
      </w:r>
    </w:p>
    <w:p w14:paraId="610CE5DD" w14:textId="77777777" w:rsidR="0068210A" w:rsidRPr="008C4E72" w:rsidRDefault="0068210A" w:rsidP="0068210A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5031C134" w14:textId="0D3047E7" w:rsidR="008C4E72" w:rsidRDefault="008C4E72" w:rsidP="008C4E72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8C4E72">
        <w:rPr>
          <w:rFonts w:ascii="Montserrat" w:hAnsi="Montserrat" w:cs="Arial"/>
        </w:rPr>
        <w:t>El sueño puede aumentar la eficacia de las vacunas. Un estudio probó que las personas que descansan bien y reciben la vacuna contra la gripe desarrollan una protección más fuerte contra la enfermedad.</w:t>
      </w:r>
    </w:p>
    <w:p w14:paraId="7C798E26" w14:textId="77777777" w:rsidR="0068210A" w:rsidRPr="0068210A" w:rsidRDefault="0068210A" w:rsidP="0068210A">
      <w:pPr>
        <w:pStyle w:val="Prrafodelista"/>
        <w:rPr>
          <w:rFonts w:ascii="Montserrat" w:hAnsi="Montserrat" w:cs="Arial"/>
        </w:rPr>
      </w:pPr>
    </w:p>
    <w:p w14:paraId="5D75B0E6" w14:textId="1F39D268" w:rsidR="008C4E72" w:rsidRPr="0068210A" w:rsidRDefault="008C4E72" w:rsidP="008C4E72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8C4E72">
        <w:rPr>
          <w:rFonts w:ascii="Montserrat" w:hAnsi="Montserrat" w:cs="Arial"/>
        </w:rPr>
        <w:t>El sueño es reconfortante y reparador, y representa un aliado para la buena salud.</w:t>
      </w:r>
    </w:p>
    <w:p w14:paraId="1EB6D184" w14:textId="467D181F" w:rsidR="00B572BE" w:rsidRDefault="00B572BE" w:rsidP="00B572BE">
      <w:pPr>
        <w:spacing w:after="0" w:line="240" w:lineRule="auto"/>
        <w:jc w:val="both"/>
        <w:rPr>
          <w:rFonts w:ascii="Montserrat" w:hAnsi="Montserrat" w:cs="Arial"/>
        </w:rPr>
      </w:pPr>
    </w:p>
    <w:p w14:paraId="20B95E10" w14:textId="77777777" w:rsidR="00477996" w:rsidRPr="007B5214" w:rsidRDefault="00477996" w:rsidP="00477996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414ACD5E" w14:textId="123A820C" w:rsidR="00936C3B" w:rsidRPr="004A3A3A" w:rsidRDefault="00936C3B" w:rsidP="00936C3B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DB57679" w14:textId="77777777" w:rsidR="00936C3B" w:rsidRPr="004A3A3A" w:rsidRDefault="00936C3B" w:rsidP="00936C3B">
      <w:pPr>
        <w:spacing w:after="0" w:line="240" w:lineRule="auto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725BA80C" w14:textId="1B91A203" w:rsidR="00936C3B" w:rsidRPr="004A3A3A" w:rsidRDefault="00936C3B" w:rsidP="00847A03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</w:t>
      </w:r>
      <w:r w:rsidR="00910237"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.</w:t>
      </w:r>
    </w:p>
    <w:p w14:paraId="3D00FB8C" w14:textId="4ABEB17A" w:rsidR="00910237" w:rsidRDefault="00910237" w:rsidP="00910237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1CEB1D06" w14:textId="77777777" w:rsidR="009562FB" w:rsidRPr="004A3A3A" w:rsidRDefault="009562FB" w:rsidP="009562F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4A3A3A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02C53877" w14:textId="77777777" w:rsidR="009562FB" w:rsidRDefault="009562FB" w:rsidP="009562F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6313D311" w14:textId="77777777" w:rsidR="009562FB" w:rsidRPr="004A3A3A" w:rsidRDefault="009562FB" w:rsidP="009562F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0AB766E" w14:textId="5D508E08" w:rsidR="009562FB" w:rsidRPr="004A3A3A" w:rsidRDefault="00F6014B" w:rsidP="007B4BD3">
      <w:pPr>
        <w:spacing w:after="0" w:line="240" w:lineRule="auto"/>
        <w:rPr>
          <w:rFonts w:ascii="Montserrat" w:eastAsia="Times New Roman" w:hAnsi="Montserrat" w:cs="Calibri"/>
          <w:lang w:eastAsia="es-MX"/>
        </w:rPr>
      </w:pPr>
      <w:hyperlink r:id="rId13" w:history="1">
        <w:r w:rsidR="009562FB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  <w:bookmarkStart w:id="0" w:name="_GoBack"/>
      <w:bookmarkEnd w:id="0"/>
    </w:p>
    <w:sectPr w:rsidR="009562FB" w:rsidRPr="004A3A3A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0F9067" w14:textId="77777777" w:rsidR="00F6014B" w:rsidRDefault="00F6014B" w:rsidP="00873C03">
      <w:pPr>
        <w:spacing w:after="0" w:line="240" w:lineRule="auto"/>
      </w:pPr>
      <w:r>
        <w:separator/>
      </w:r>
    </w:p>
  </w:endnote>
  <w:endnote w:type="continuationSeparator" w:id="0">
    <w:p w14:paraId="6F511AF1" w14:textId="77777777" w:rsidR="00F6014B" w:rsidRDefault="00F6014B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A6A7B" w14:textId="77777777" w:rsidR="00F6014B" w:rsidRDefault="00F6014B" w:rsidP="00873C03">
      <w:pPr>
        <w:spacing w:after="0" w:line="240" w:lineRule="auto"/>
      </w:pPr>
      <w:r>
        <w:separator/>
      </w:r>
    </w:p>
  </w:footnote>
  <w:footnote w:type="continuationSeparator" w:id="0">
    <w:p w14:paraId="3D222534" w14:textId="77777777" w:rsidR="00F6014B" w:rsidRDefault="00F6014B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842A4"/>
    <w:multiLevelType w:val="hybridMultilevel"/>
    <w:tmpl w:val="C0644C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77986"/>
    <w:multiLevelType w:val="hybridMultilevel"/>
    <w:tmpl w:val="DA7ED5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529DC"/>
    <w:multiLevelType w:val="hybridMultilevel"/>
    <w:tmpl w:val="246ED6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466F49"/>
    <w:multiLevelType w:val="hybridMultilevel"/>
    <w:tmpl w:val="1932F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316A70"/>
    <w:multiLevelType w:val="hybridMultilevel"/>
    <w:tmpl w:val="273EC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3"/>
  </w:num>
  <w:num w:numId="5">
    <w:abstractNumId w:val="15"/>
  </w:num>
  <w:num w:numId="6">
    <w:abstractNumId w:val="7"/>
  </w:num>
  <w:num w:numId="7">
    <w:abstractNumId w:val="11"/>
  </w:num>
  <w:num w:numId="8">
    <w:abstractNumId w:val="19"/>
  </w:num>
  <w:num w:numId="9">
    <w:abstractNumId w:val="2"/>
  </w:num>
  <w:num w:numId="10">
    <w:abstractNumId w:val="5"/>
  </w:num>
  <w:num w:numId="11">
    <w:abstractNumId w:val="1"/>
  </w:num>
  <w:num w:numId="12">
    <w:abstractNumId w:val="16"/>
  </w:num>
  <w:num w:numId="13">
    <w:abstractNumId w:val="0"/>
  </w:num>
  <w:num w:numId="14">
    <w:abstractNumId w:val="10"/>
  </w:num>
  <w:num w:numId="15">
    <w:abstractNumId w:val="17"/>
  </w:num>
  <w:num w:numId="16">
    <w:abstractNumId w:val="14"/>
  </w:num>
  <w:num w:numId="17">
    <w:abstractNumId w:val="18"/>
  </w:num>
  <w:num w:numId="18">
    <w:abstractNumId w:val="4"/>
  </w:num>
  <w:num w:numId="19">
    <w:abstractNumId w:val="12"/>
  </w:num>
  <w:num w:numId="20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1F82"/>
    <w:rsid w:val="00006754"/>
    <w:rsid w:val="000076E6"/>
    <w:rsid w:val="000109A4"/>
    <w:rsid w:val="0001117F"/>
    <w:rsid w:val="00015688"/>
    <w:rsid w:val="0002404E"/>
    <w:rsid w:val="00025FCF"/>
    <w:rsid w:val="00026939"/>
    <w:rsid w:val="00026ED9"/>
    <w:rsid w:val="0002737B"/>
    <w:rsid w:val="00031194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90814"/>
    <w:rsid w:val="00093B6D"/>
    <w:rsid w:val="00094158"/>
    <w:rsid w:val="0009670C"/>
    <w:rsid w:val="000A0070"/>
    <w:rsid w:val="000A19C9"/>
    <w:rsid w:val="000A4F1E"/>
    <w:rsid w:val="000B0C0C"/>
    <w:rsid w:val="000B3B89"/>
    <w:rsid w:val="000B6FA3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D780F"/>
    <w:rsid w:val="000E0D92"/>
    <w:rsid w:val="000E1001"/>
    <w:rsid w:val="000E3B7C"/>
    <w:rsid w:val="000E3DD8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305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AEE"/>
    <w:rsid w:val="00160E3D"/>
    <w:rsid w:val="00161442"/>
    <w:rsid w:val="001616AC"/>
    <w:rsid w:val="00161AF1"/>
    <w:rsid w:val="001633C5"/>
    <w:rsid w:val="00165196"/>
    <w:rsid w:val="00165F86"/>
    <w:rsid w:val="00167301"/>
    <w:rsid w:val="00172F04"/>
    <w:rsid w:val="00174CD3"/>
    <w:rsid w:val="00175B50"/>
    <w:rsid w:val="001761CB"/>
    <w:rsid w:val="001769CD"/>
    <w:rsid w:val="001806C1"/>
    <w:rsid w:val="001832E2"/>
    <w:rsid w:val="001845DE"/>
    <w:rsid w:val="001867C6"/>
    <w:rsid w:val="00190519"/>
    <w:rsid w:val="00193AA2"/>
    <w:rsid w:val="00195103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D49"/>
    <w:rsid w:val="001F5E27"/>
    <w:rsid w:val="002023F2"/>
    <w:rsid w:val="00202C5D"/>
    <w:rsid w:val="00202D0D"/>
    <w:rsid w:val="00203EBE"/>
    <w:rsid w:val="00204AB3"/>
    <w:rsid w:val="0021130F"/>
    <w:rsid w:val="00213802"/>
    <w:rsid w:val="00213857"/>
    <w:rsid w:val="002149F4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4128"/>
    <w:rsid w:val="00320F9F"/>
    <w:rsid w:val="00322D24"/>
    <w:rsid w:val="0032426B"/>
    <w:rsid w:val="003268C4"/>
    <w:rsid w:val="00327B8C"/>
    <w:rsid w:val="003331C7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49DC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68B"/>
    <w:rsid w:val="00424739"/>
    <w:rsid w:val="004254C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77996"/>
    <w:rsid w:val="0048210B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4C57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21E6"/>
    <w:rsid w:val="0050493C"/>
    <w:rsid w:val="0050636C"/>
    <w:rsid w:val="0051376E"/>
    <w:rsid w:val="00514EDB"/>
    <w:rsid w:val="005176A6"/>
    <w:rsid w:val="005202BB"/>
    <w:rsid w:val="005235D0"/>
    <w:rsid w:val="005236B9"/>
    <w:rsid w:val="00524C0D"/>
    <w:rsid w:val="00526E7F"/>
    <w:rsid w:val="00530091"/>
    <w:rsid w:val="005323BF"/>
    <w:rsid w:val="005326A9"/>
    <w:rsid w:val="005343B5"/>
    <w:rsid w:val="00535013"/>
    <w:rsid w:val="00541277"/>
    <w:rsid w:val="0054198E"/>
    <w:rsid w:val="00541F79"/>
    <w:rsid w:val="00543887"/>
    <w:rsid w:val="00544ACF"/>
    <w:rsid w:val="00547CB5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00E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210A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2451"/>
    <w:rsid w:val="00744C4D"/>
    <w:rsid w:val="007450E3"/>
    <w:rsid w:val="00746277"/>
    <w:rsid w:val="00750277"/>
    <w:rsid w:val="007523EE"/>
    <w:rsid w:val="00752AC0"/>
    <w:rsid w:val="00755B9C"/>
    <w:rsid w:val="00757ED3"/>
    <w:rsid w:val="007602D5"/>
    <w:rsid w:val="00760F58"/>
    <w:rsid w:val="0076184B"/>
    <w:rsid w:val="00762E0D"/>
    <w:rsid w:val="00764446"/>
    <w:rsid w:val="007650D6"/>
    <w:rsid w:val="007756A2"/>
    <w:rsid w:val="0077627F"/>
    <w:rsid w:val="00776574"/>
    <w:rsid w:val="0078029B"/>
    <w:rsid w:val="00781518"/>
    <w:rsid w:val="00782127"/>
    <w:rsid w:val="00782751"/>
    <w:rsid w:val="00783A3E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4BD3"/>
    <w:rsid w:val="007B5214"/>
    <w:rsid w:val="007B6877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C48"/>
    <w:rsid w:val="008C1043"/>
    <w:rsid w:val="008C19B0"/>
    <w:rsid w:val="008C1B8D"/>
    <w:rsid w:val="008C1D0C"/>
    <w:rsid w:val="008C2430"/>
    <w:rsid w:val="008C4AF5"/>
    <w:rsid w:val="008C4E72"/>
    <w:rsid w:val="008D1252"/>
    <w:rsid w:val="008D3211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089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2A1"/>
    <w:rsid w:val="00914531"/>
    <w:rsid w:val="00915715"/>
    <w:rsid w:val="00915826"/>
    <w:rsid w:val="0092063F"/>
    <w:rsid w:val="00925B64"/>
    <w:rsid w:val="00926551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6FC5"/>
    <w:rsid w:val="0094766D"/>
    <w:rsid w:val="009502FB"/>
    <w:rsid w:val="00950937"/>
    <w:rsid w:val="009518A2"/>
    <w:rsid w:val="00954C57"/>
    <w:rsid w:val="009562FB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9F68A1"/>
    <w:rsid w:val="00A00584"/>
    <w:rsid w:val="00A03025"/>
    <w:rsid w:val="00A04AF1"/>
    <w:rsid w:val="00A04D23"/>
    <w:rsid w:val="00A0527D"/>
    <w:rsid w:val="00A065E3"/>
    <w:rsid w:val="00A107CB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613B"/>
    <w:rsid w:val="00A87B70"/>
    <w:rsid w:val="00A91231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572BE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30C0"/>
    <w:rsid w:val="00B9354C"/>
    <w:rsid w:val="00B95901"/>
    <w:rsid w:val="00B96BE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1A88"/>
    <w:rsid w:val="00BD3E7D"/>
    <w:rsid w:val="00BD46B1"/>
    <w:rsid w:val="00BD583D"/>
    <w:rsid w:val="00BD61DB"/>
    <w:rsid w:val="00BD7013"/>
    <w:rsid w:val="00BD76A7"/>
    <w:rsid w:val="00BE0F2A"/>
    <w:rsid w:val="00BE18A0"/>
    <w:rsid w:val="00BE1A26"/>
    <w:rsid w:val="00BF085A"/>
    <w:rsid w:val="00BF18A8"/>
    <w:rsid w:val="00BF2799"/>
    <w:rsid w:val="00BF4581"/>
    <w:rsid w:val="00BF5A22"/>
    <w:rsid w:val="00C02CF2"/>
    <w:rsid w:val="00C03A24"/>
    <w:rsid w:val="00C03DEB"/>
    <w:rsid w:val="00C061E9"/>
    <w:rsid w:val="00C06955"/>
    <w:rsid w:val="00C114DF"/>
    <w:rsid w:val="00C1299D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B2C"/>
    <w:rsid w:val="00CC4013"/>
    <w:rsid w:val="00CC6844"/>
    <w:rsid w:val="00CC6C90"/>
    <w:rsid w:val="00CC6DE6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A52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67D"/>
    <w:rsid w:val="00D84438"/>
    <w:rsid w:val="00D8459F"/>
    <w:rsid w:val="00D84C5E"/>
    <w:rsid w:val="00D8610C"/>
    <w:rsid w:val="00D90E87"/>
    <w:rsid w:val="00D91AEB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312C"/>
    <w:rsid w:val="00DE727F"/>
    <w:rsid w:val="00DE7322"/>
    <w:rsid w:val="00DE73C1"/>
    <w:rsid w:val="00DF14CB"/>
    <w:rsid w:val="00DF4E1A"/>
    <w:rsid w:val="00DF57DC"/>
    <w:rsid w:val="00DF5A74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17955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014B"/>
    <w:rsid w:val="00F64214"/>
    <w:rsid w:val="00F6565E"/>
    <w:rsid w:val="00F67D12"/>
    <w:rsid w:val="00F67E0D"/>
    <w:rsid w:val="00F71A40"/>
    <w:rsid w:val="00F7223F"/>
    <w:rsid w:val="00F734C1"/>
    <w:rsid w:val="00F75632"/>
    <w:rsid w:val="00F75CAD"/>
    <w:rsid w:val="00F82376"/>
    <w:rsid w:val="00F83613"/>
    <w:rsid w:val="00F863CC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2BDD"/>
    <w:rsid w:val="00FF35D5"/>
    <w:rsid w:val="00FF51E5"/>
    <w:rsid w:val="00FF5737"/>
    <w:rsid w:val="00FF6BA9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hgkelc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customStyle="1" w:styleId="Default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customStyle="1" w:styleId="paragraph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3B7E29"/>
  </w:style>
  <w:style w:type="character" w:customStyle="1" w:styleId="PrrafodelistaCar">
    <w:name w:val="Párrafo de lista Car"/>
    <w:link w:val="Prrafodelista"/>
    <w:uiPriority w:val="34"/>
    <w:locked/>
    <w:rsid w:val="001769CD"/>
  </w:style>
  <w:style w:type="paragraph" w:customStyle="1" w:styleId="CuerpoA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5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5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2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2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2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1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0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4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1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9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2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1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9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1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7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1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1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3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0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9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46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7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7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8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1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2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9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4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99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1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4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5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6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0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secund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8FF6A-6B03-44F6-AADA-3BBC0C586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1418</Words>
  <Characters>8085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2021-05-16T20:16:00Z</dcterms:created>
  <dcterms:modified xsi:type="dcterms:W3CDTF">2021-05-16T20:16:00Z</dcterms:modified>
</cp:coreProperties>
</file>