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4D7FF" w14:textId="6D314145" w:rsidR="00926AD5" w:rsidRPr="00E74EA4" w:rsidRDefault="00E74EA4" w:rsidP="00E74EA4">
      <w:pPr>
        <w:spacing w:after="0" w:line="240" w:lineRule="auto"/>
        <w:jc w:val="center"/>
        <w:rPr>
          <w:rFonts w:ascii="Montserrat" w:hAnsi="Montserrat"/>
          <w:b/>
          <w:bCs/>
          <w:sz w:val="48"/>
          <w:szCs w:val="48"/>
          <w:lang w:val="es-ES"/>
        </w:rPr>
      </w:pPr>
      <w:r w:rsidRPr="00E74EA4">
        <w:rPr>
          <w:rFonts w:ascii="Montserrat" w:hAnsi="Montserrat"/>
          <w:b/>
          <w:bCs/>
          <w:sz w:val="48"/>
          <w:szCs w:val="48"/>
          <w:lang w:val="es-ES"/>
        </w:rPr>
        <w:t>Jueves</w:t>
      </w:r>
    </w:p>
    <w:p w14:paraId="52376DF3" w14:textId="6120B40A" w:rsidR="00E74EA4" w:rsidRPr="00E74EA4" w:rsidRDefault="0007476E" w:rsidP="00E74EA4">
      <w:pPr>
        <w:spacing w:after="0" w:line="240" w:lineRule="auto"/>
        <w:jc w:val="center"/>
        <w:rPr>
          <w:rFonts w:ascii="Montserrat" w:hAnsi="Montserrat"/>
          <w:b/>
          <w:bCs/>
          <w:sz w:val="56"/>
          <w:szCs w:val="56"/>
          <w:lang w:val="es-ES"/>
        </w:rPr>
      </w:pPr>
      <w:r>
        <w:rPr>
          <w:rFonts w:ascii="Montserrat" w:hAnsi="Montserrat"/>
          <w:b/>
          <w:bCs/>
          <w:sz w:val="56"/>
          <w:szCs w:val="56"/>
          <w:lang w:val="es-ES"/>
        </w:rPr>
        <w:t>10</w:t>
      </w:r>
    </w:p>
    <w:p w14:paraId="3A3E0204" w14:textId="4D91CE37" w:rsidR="00E74EA4" w:rsidRPr="00E74EA4" w:rsidRDefault="00AD6921" w:rsidP="00E74EA4">
      <w:pPr>
        <w:spacing w:after="0" w:line="240" w:lineRule="auto"/>
        <w:jc w:val="center"/>
        <w:rPr>
          <w:rFonts w:ascii="Montserrat" w:hAnsi="Montserrat"/>
          <w:b/>
          <w:bCs/>
          <w:sz w:val="48"/>
          <w:szCs w:val="48"/>
          <w:lang w:val="es-ES"/>
        </w:rPr>
      </w:pPr>
      <w:r>
        <w:rPr>
          <w:rFonts w:ascii="Montserrat" w:hAnsi="Montserrat"/>
          <w:b/>
          <w:bCs/>
          <w:sz w:val="48"/>
          <w:szCs w:val="48"/>
          <w:lang w:val="es-ES"/>
        </w:rPr>
        <w:t>d</w:t>
      </w:r>
      <w:r w:rsidR="00E74EA4" w:rsidRPr="00E74EA4">
        <w:rPr>
          <w:rFonts w:ascii="Montserrat" w:hAnsi="Montserrat"/>
          <w:b/>
          <w:bCs/>
          <w:sz w:val="48"/>
          <w:szCs w:val="48"/>
          <w:lang w:val="es-ES"/>
        </w:rPr>
        <w:t>e Junio</w:t>
      </w:r>
    </w:p>
    <w:p w14:paraId="630141B5" w14:textId="4242B0AB" w:rsidR="00E74EA4" w:rsidRPr="00E74EA4" w:rsidRDefault="00E74EA4" w:rsidP="00E74EA4">
      <w:pPr>
        <w:spacing w:after="0" w:line="240" w:lineRule="auto"/>
        <w:jc w:val="center"/>
        <w:rPr>
          <w:rFonts w:ascii="Montserrat" w:hAnsi="Montserrat"/>
          <w:b/>
          <w:bCs/>
          <w:sz w:val="48"/>
          <w:szCs w:val="48"/>
          <w:lang w:val="es-ES"/>
        </w:rPr>
      </w:pPr>
    </w:p>
    <w:p w14:paraId="138069E3" w14:textId="45359827" w:rsidR="00E74EA4" w:rsidRPr="00E74EA4" w:rsidRDefault="00E74EA4" w:rsidP="00E74EA4">
      <w:pPr>
        <w:spacing w:after="0" w:line="240" w:lineRule="auto"/>
        <w:jc w:val="center"/>
        <w:rPr>
          <w:rFonts w:ascii="Montserrat" w:hAnsi="Montserrat"/>
          <w:b/>
          <w:bCs/>
          <w:sz w:val="52"/>
          <w:szCs w:val="52"/>
          <w:lang w:val="es-ES"/>
        </w:rPr>
      </w:pPr>
      <w:r w:rsidRPr="00E74EA4">
        <w:rPr>
          <w:rFonts w:ascii="Montserrat" w:hAnsi="Montserrat"/>
          <w:b/>
          <w:bCs/>
          <w:sz w:val="52"/>
          <w:szCs w:val="52"/>
          <w:lang w:val="es-ES"/>
        </w:rPr>
        <w:t>2° Secundaria</w:t>
      </w:r>
    </w:p>
    <w:p w14:paraId="341AF4B9" w14:textId="3B9CE64B" w:rsidR="00E74EA4" w:rsidRPr="00E74EA4" w:rsidRDefault="00E74EA4" w:rsidP="00E74EA4">
      <w:pPr>
        <w:spacing w:after="0" w:line="240" w:lineRule="auto"/>
        <w:jc w:val="center"/>
        <w:rPr>
          <w:rFonts w:ascii="Montserrat" w:hAnsi="Montserrat"/>
          <w:b/>
          <w:bCs/>
          <w:sz w:val="52"/>
          <w:szCs w:val="52"/>
          <w:lang w:val="es-ES"/>
        </w:rPr>
      </w:pPr>
      <w:r w:rsidRPr="00E74EA4">
        <w:rPr>
          <w:rFonts w:ascii="Montserrat" w:hAnsi="Montserrat"/>
          <w:b/>
          <w:bCs/>
          <w:sz w:val="52"/>
          <w:szCs w:val="52"/>
          <w:lang w:val="es-ES"/>
        </w:rPr>
        <w:t>Ciencias</w:t>
      </w:r>
      <w:r w:rsidR="00E15319">
        <w:rPr>
          <w:rFonts w:ascii="Montserrat" w:hAnsi="Montserrat"/>
          <w:b/>
          <w:bCs/>
          <w:sz w:val="52"/>
          <w:szCs w:val="52"/>
          <w:lang w:val="es-ES"/>
        </w:rPr>
        <w:t>.</w:t>
      </w:r>
      <w:r w:rsidRPr="00E74EA4">
        <w:rPr>
          <w:rFonts w:ascii="Montserrat" w:hAnsi="Montserrat"/>
          <w:b/>
          <w:bCs/>
          <w:sz w:val="52"/>
          <w:szCs w:val="52"/>
          <w:lang w:val="es-ES"/>
        </w:rPr>
        <w:t xml:space="preserve"> Física</w:t>
      </w:r>
    </w:p>
    <w:p w14:paraId="33F3CE1E" w14:textId="2B3718B6" w:rsidR="00E74EA4" w:rsidRPr="00E74EA4" w:rsidRDefault="00E74EA4" w:rsidP="00E74EA4">
      <w:pPr>
        <w:spacing w:after="0" w:line="240" w:lineRule="auto"/>
        <w:jc w:val="center"/>
        <w:rPr>
          <w:rFonts w:ascii="Montserrat" w:hAnsi="Montserrat"/>
          <w:sz w:val="48"/>
          <w:szCs w:val="48"/>
          <w:lang w:val="es-ES"/>
        </w:rPr>
      </w:pPr>
    </w:p>
    <w:p w14:paraId="7BBBC05A" w14:textId="5AE67936" w:rsidR="00E74EA4" w:rsidRPr="00E74EA4" w:rsidRDefault="0007476E" w:rsidP="00E74EA4">
      <w:pPr>
        <w:spacing w:after="0" w:line="240" w:lineRule="auto"/>
        <w:jc w:val="center"/>
        <w:rPr>
          <w:rFonts w:ascii="Montserrat" w:hAnsi="Montserrat"/>
          <w:i/>
          <w:iCs/>
          <w:sz w:val="48"/>
          <w:szCs w:val="48"/>
          <w:lang w:val="es-ES"/>
        </w:rPr>
      </w:pPr>
      <w:r>
        <w:rPr>
          <w:rFonts w:ascii="Montserrat" w:hAnsi="Montserrat"/>
          <w:i/>
          <w:iCs/>
          <w:sz w:val="48"/>
          <w:szCs w:val="48"/>
          <w:lang w:val="es-ES"/>
        </w:rPr>
        <w:t>Rosalind Franklin</w:t>
      </w:r>
    </w:p>
    <w:p w14:paraId="39FB6D12" w14:textId="059FA04E" w:rsidR="00E74EA4" w:rsidRPr="0007476E" w:rsidRDefault="00E74EA4" w:rsidP="0007476E">
      <w:pPr>
        <w:spacing w:after="0" w:line="240" w:lineRule="auto"/>
        <w:jc w:val="both"/>
        <w:rPr>
          <w:rFonts w:ascii="Montserrat" w:hAnsi="Montserrat"/>
          <w:sz w:val="22"/>
          <w:lang w:val="es-ES"/>
        </w:rPr>
      </w:pPr>
    </w:p>
    <w:p w14:paraId="57D5854F" w14:textId="356811A6" w:rsidR="00E74EA4" w:rsidRPr="0007476E" w:rsidRDefault="00E74EA4" w:rsidP="0007476E">
      <w:pPr>
        <w:spacing w:after="0" w:line="240" w:lineRule="auto"/>
        <w:jc w:val="both"/>
        <w:rPr>
          <w:rFonts w:ascii="Montserrat" w:hAnsi="Montserrat"/>
          <w:sz w:val="22"/>
          <w:lang w:val="es-ES"/>
        </w:rPr>
      </w:pPr>
    </w:p>
    <w:p w14:paraId="7479E0FF" w14:textId="16322D36" w:rsidR="00E74EA4" w:rsidRPr="0007476E" w:rsidRDefault="00E74EA4" w:rsidP="0007476E">
      <w:pPr>
        <w:spacing w:after="0" w:line="240" w:lineRule="auto"/>
        <w:jc w:val="both"/>
        <w:rPr>
          <w:rFonts w:ascii="Montserrat" w:hAnsi="Montserrat"/>
          <w:i/>
          <w:iCs/>
          <w:sz w:val="22"/>
          <w:lang w:val="es-ES"/>
        </w:rPr>
      </w:pPr>
      <w:r w:rsidRPr="0007476E">
        <w:rPr>
          <w:rFonts w:ascii="Montserrat" w:hAnsi="Montserrat"/>
          <w:b/>
          <w:bCs/>
          <w:i/>
          <w:iCs/>
          <w:sz w:val="22"/>
          <w:lang w:val="es-ES"/>
        </w:rPr>
        <w:t xml:space="preserve">Aprendizaje Esperado: </w:t>
      </w:r>
      <w:r w:rsidRPr="0007476E">
        <w:rPr>
          <w:rFonts w:ascii="Montserrat" w:hAnsi="Montserrat"/>
          <w:i/>
          <w:iCs/>
          <w:sz w:val="22"/>
          <w:lang w:val="es-ES"/>
        </w:rPr>
        <w:t>Analiza cambios en la historia relativos a la tecnología en diversas actividades humanas (medición, transporte, industria, telecomunicaciones) para valorar su impacto en la vida cotidiana.</w:t>
      </w:r>
    </w:p>
    <w:p w14:paraId="1DFD1F4D" w14:textId="12A69DAC" w:rsidR="00E74EA4" w:rsidRPr="0007476E" w:rsidRDefault="00E74EA4" w:rsidP="0007476E">
      <w:pPr>
        <w:spacing w:after="0" w:line="240" w:lineRule="auto"/>
        <w:jc w:val="both"/>
        <w:rPr>
          <w:rFonts w:ascii="Montserrat" w:hAnsi="Montserrat"/>
          <w:sz w:val="22"/>
          <w:lang w:val="es-ES"/>
        </w:rPr>
      </w:pPr>
    </w:p>
    <w:p w14:paraId="3D5105D8" w14:textId="612C1829" w:rsidR="002D63ED" w:rsidRPr="0007476E" w:rsidRDefault="00E74EA4" w:rsidP="0007476E">
      <w:pPr>
        <w:spacing w:after="0" w:line="240" w:lineRule="auto"/>
        <w:jc w:val="both"/>
        <w:rPr>
          <w:rFonts w:ascii="Montserrat" w:hAnsi="Montserrat"/>
          <w:sz w:val="22"/>
          <w:lang w:val="es-ES"/>
        </w:rPr>
      </w:pPr>
      <w:r w:rsidRPr="0007476E">
        <w:rPr>
          <w:rFonts w:ascii="Montserrat" w:hAnsi="Montserrat"/>
          <w:b/>
          <w:bCs/>
          <w:i/>
          <w:iCs/>
          <w:sz w:val="22"/>
          <w:lang w:val="es-ES"/>
        </w:rPr>
        <w:t xml:space="preserve">Énfasis: </w:t>
      </w:r>
      <w:r w:rsidR="0007476E" w:rsidRPr="0007476E">
        <w:rPr>
          <w:rFonts w:ascii="Montserrat" w:hAnsi="Montserrat"/>
          <w:i/>
          <w:iCs/>
          <w:sz w:val="22"/>
          <w:lang w:val="es-ES"/>
        </w:rPr>
        <w:t>Reconocer las aportaciones de Rosalind Franklin a la ciencia.</w:t>
      </w:r>
    </w:p>
    <w:p w14:paraId="5D97963D" w14:textId="6D35327B" w:rsidR="002D63ED" w:rsidRDefault="002D63ED" w:rsidP="0007476E">
      <w:pPr>
        <w:spacing w:after="0" w:line="240" w:lineRule="auto"/>
        <w:jc w:val="both"/>
        <w:rPr>
          <w:rFonts w:ascii="Montserrat" w:hAnsi="Montserrat"/>
          <w:sz w:val="22"/>
          <w:lang w:val="es-ES"/>
        </w:rPr>
      </w:pPr>
    </w:p>
    <w:p w14:paraId="2CDE7C1D" w14:textId="77777777" w:rsidR="0007476E" w:rsidRPr="0007476E" w:rsidRDefault="0007476E" w:rsidP="0007476E">
      <w:pPr>
        <w:spacing w:after="0" w:line="240" w:lineRule="auto"/>
        <w:jc w:val="both"/>
        <w:rPr>
          <w:rFonts w:ascii="Montserrat" w:hAnsi="Montserrat"/>
          <w:sz w:val="22"/>
          <w:lang w:val="es-ES"/>
        </w:rPr>
      </w:pPr>
    </w:p>
    <w:p w14:paraId="051F2213" w14:textId="44592A79" w:rsidR="002D63ED" w:rsidRPr="002D63ED" w:rsidRDefault="002D63ED" w:rsidP="002D63ED">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¿Qué vamos a aprender?</w:t>
      </w:r>
    </w:p>
    <w:p w14:paraId="2BBF4271" w14:textId="754734E5" w:rsidR="002D63ED" w:rsidRPr="00CE452C" w:rsidRDefault="002D63ED" w:rsidP="00CE452C">
      <w:pPr>
        <w:spacing w:after="0" w:line="240" w:lineRule="auto"/>
        <w:jc w:val="both"/>
        <w:rPr>
          <w:rFonts w:ascii="Montserrat" w:hAnsi="Montserrat"/>
          <w:sz w:val="22"/>
          <w:lang w:val="es-ES"/>
        </w:rPr>
      </w:pPr>
    </w:p>
    <w:p w14:paraId="020B9431" w14:textId="770BA900" w:rsidR="000970FC" w:rsidRPr="00CE452C" w:rsidRDefault="00AD1E8B" w:rsidP="00CE452C">
      <w:pPr>
        <w:spacing w:after="0" w:line="240" w:lineRule="auto"/>
        <w:jc w:val="both"/>
        <w:rPr>
          <w:rFonts w:ascii="Montserrat" w:eastAsia="Arial" w:hAnsi="Montserrat" w:cs="Arial"/>
          <w:sz w:val="22"/>
        </w:rPr>
      </w:pPr>
      <w:r w:rsidRPr="00CE452C">
        <w:rPr>
          <w:rFonts w:ascii="Montserrat" w:eastAsia="Arial" w:hAnsi="Montserrat" w:cs="Arial"/>
          <w:sz w:val="22"/>
        </w:rPr>
        <w:t>En esta sesión</w:t>
      </w:r>
      <w:r w:rsidR="002D63ED" w:rsidRPr="00CE452C">
        <w:rPr>
          <w:rFonts w:ascii="Montserrat" w:eastAsia="Arial" w:hAnsi="Montserrat" w:cs="Arial"/>
          <w:sz w:val="22"/>
        </w:rPr>
        <w:t xml:space="preserve"> </w:t>
      </w:r>
      <w:r w:rsidR="000970FC" w:rsidRPr="00CE452C">
        <w:rPr>
          <w:rFonts w:ascii="Montserrat" w:eastAsia="Arial" w:hAnsi="Montserrat" w:cs="Arial"/>
          <w:sz w:val="22"/>
        </w:rPr>
        <w:t>reflexionarás a cerca de las aportaciones a la ciencia de Rosalind Franklin.</w:t>
      </w:r>
    </w:p>
    <w:p w14:paraId="731931C3" w14:textId="1140D8F2" w:rsidR="002D63ED" w:rsidRPr="00CE452C" w:rsidRDefault="002D63ED" w:rsidP="00CE452C">
      <w:pPr>
        <w:spacing w:after="0" w:line="240" w:lineRule="auto"/>
        <w:jc w:val="both"/>
        <w:rPr>
          <w:rFonts w:ascii="Montserrat" w:eastAsia="Arial" w:hAnsi="Montserrat" w:cs="Arial"/>
          <w:sz w:val="22"/>
        </w:rPr>
      </w:pPr>
    </w:p>
    <w:p w14:paraId="5681B330" w14:textId="76113758" w:rsidR="00AD1E8B" w:rsidRPr="00CE452C" w:rsidRDefault="004D19D9" w:rsidP="00CE452C">
      <w:pPr>
        <w:spacing w:after="0" w:line="240" w:lineRule="auto"/>
        <w:jc w:val="both"/>
        <w:rPr>
          <w:rFonts w:ascii="Montserrat" w:eastAsia="Arial" w:hAnsi="Montserrat" w:cs="Arial"/>
          <w:sz w:val="22"/>
        </w:rPr>
      </w:pPr>
      <w:r w:rsidRPr="00CE452C">
        <w:rPr>
          <w:rFonts w:ascii="Montserrat" w:eastAsia="Arial" w:hAnsi="Montserrat" w:cs="Arial"/>
          <w:sz w:val="22"/>
        </w:rPr>
        <w:t>Te</w:t>
      </w:r>
      <w:r w:rsidR="00AD1E8B" w:rsidRPr="00CE452C">
        <w:rPr>
          <w:rFonts w:ascii="Montserrat" w:eastAsia="Arial" w:hAnsi="Montserrat" w:cs="Arial"/>
          <w:sz w:val="22"/>
        </w:rPr>
        <w:t xml:space="preserve">n </w:t>
      </w:r>
      <w:r w:rsidR="002D63ED" w:rsidRPr="00CE452C">
        <w:rPr>
          <w:rFonts w:ascii="Montserrat" w:eastAsia="Arial" w:hAnsi="Montserrat" w:cs="Arial"/>
          <w:sz w:val="22"/>
        </w:rPr>
        <w:t xml:space="preserve">a la mano </w:t>
      </w:r>
      <w:r w:rsidRPr="00CE452C">
        <w:rPr>
          <w:rFonts w:ascii="Montserrat" w:eastAsia="Arial" w:hAnsi="Montserrat" w:cs="Arial"/>
          <w:sz w:val="22"/>
        </w:rPr>
        <w:t>t</w:t>
      </w:r>
      <w:r w:rsidR="002D63ED" w:rsidRPr="00CE452C">
        <w:rPr>
          <w:rFonts w:ascii="Montserrat" w:eastAsia="Arial" w:hAnsi="Montserrat" w:cs="Arial"/>
          <w:sz w:val="22"/>
        </w:rPr>
        <w:t>u cuaderno</w:t>
      </w:r>
      <w:r w:rsidR="00AF5DBA" w:rsidRPr="00CE452C">
        <w:rPr>
          <w:rFonts w:ascii="Montserrat" w:eastAsia="Arial" w:hAnsi="Montserrat" w:cs="Arial"/>
          <w:sz w:val="22"/>
        </w:rPr>
        <w:t>,</w:t>
      </w:r>
      <w:r w:rsidR="002D63ED" w:rsidRPr="00CE452C">
        <w:rPr>
          <w:rFonts w:ascii="Montserrat" w:eastAsia="Arial" w:hAnsi="Montserrat" w:cs="Arial"/>
          <w:sz w:val="22"/>
        </w:rPr>
        <w:t xml:space="preserve"> lápiz o bolígrafo</w:t>
      </w:r>
      <w:r w:rsidR="00AD1E8B" w:rsidRPr="00CE452C">
        <w:rPr>
          <w:rFonts w:ascii="Montserrat" w:eastAsia="Arial" w:hAnsi="Montserrat" w:cs="Arial"/>
          <w:sz w:val="22"/>
        </w:rPr>
        <w:t>. Así como tu libro de texto.</w:t>
      </w:r>
      <w:r w:rsidR="006C2BC1">
        <w:rPr>
          <w:rFonts w:ascii="Montserrat" w:eastAsia="Arial" w:hAnsi="Montserrat" w:cs="Arial"/>
          <w:sz w:val="22"/>
        </w:rPr>
        <w:t xml:space="preserve"> S</w:t>
      </w:r>
      <w:r w:rsidR="00E70661">
        <w:rPr>
          <w:rFonts w:ascii="Montserrat" w:eastAsia="Arial" w:hAnsi="Montserrat" w:cs="Arial"/>
          <w:sz w:val="22"/>
        </w:rPr>
        <w:t xml:space="preserve">i </w:t>
      </w:r>
      <w:r w:rsidR="00AD1E8B" w:rsidRPr="00CE452C">
        <w:rPr>
          <w:rFonts w:ascii="Montserrat" w:eastAsia="Arial" w:hAnsi="Montserrat" w:cs="Arial"/>
          <w:sz w:val="22"/>
        </w:rPr>
        <w:t>cuent</w:t>
      </w:r>
      <w:r w:rsidR="00E70661">
        <w:rPr>
          <w:rFonts w:ascii="Montserrat" w:eastAsia="Arial" w:hAnsi="Montserrat" w:cs="Arial"/>
          <w:sz w:val="22"/>
        </w:rPr>
        <w:t>as</w:t>
      </w:r>
      <w:r w:rsidR="00AD1E8B" w:rsidRPr="00CE452C">
        <w:rPr>
          <w:rFonts w:ascii="Montserrat" w:eastAsia="Arial" w:hAnsi="Montserrat" w:cs="Arial"/>
          <w:sz w:val="22"/>
        </w:rPr>
        <w:t xml:space="preserve"> con alguna discapacidad visual, </w:t>
      </w:r>
      <w:r w:rsidR="00E70661">
        <w:rPr>
          <w:rFonts w:ascii="Montserrat" w:eastAsia="Arial" w:hAnsi="Montserrat" w:cs="Arial"/>
          <w:sz w:val="22"/>
        </w:rPr>
        <w:t xml:space="preserve">ten a la mano </w:t>
      </w:r>
      <w:r w:rsidR="00AD1E8B" w:rsidRPr="00CE452C">
        <w:rPr>
          <w:rFonts w:ascii="Montserrat" w:eastAsia="Arial" w:hAnsi="Montserrat" w:cs="Arial"/>
          <w:sz w:val="22"/>
        </w:rPr>
        <w:t>hojas leyer, regleta y punzón.</w:t>
      </w:r>
    </w:p>
    <w:p w14:paraId="731F7595" w14:textId="18EECB98" w:rsidR="00AD1E8B" w:rsidRPr="00CE452C" w:rsidRDefault="00AD1E8B" w:rsidP="00CE452C">
      <w:pPr>
        <w:spacing w:after="0" w:line="240" w:lineRule="auto"/>
        <w:jc w:val="both"/>
        <w:rPr>
          <w:rFonts w:ascii="Montserrat" w:eastAsia="Arial" w:hAnsi="Montserrat" w:cs="Arial"/>
          <w:sz w:val="22"/>
        </w:rPr>
      </w:pPr>
    </w:p>
    <w:p w14:paraId="1C054071" w14:textId="77777777" w:rsidR="00AD1E8B" w:rsidRPr="00CE452C" w:rsidRDefault="00AD1E8B" w:rsidP="00CE452C">
      <w:pPr>
        <w:spacing w:after="0" w:line="240" w:lineRule="auto"/>
        <w:jc w:val="both"/>
        <w:rPr>
          <w:rFonts w:ascii="Montserrat" w:eastAsia="Arial" w:hAnsi="Montserrat" w:cs="Arial"/>
          <w:sz w:val="22"/>
        </w:rPr>
      </w:pPr>
    </w:p>
    <w:p w14:paraId="2BDD5345" w14:textId="34E93E1D" w:rsidR="002D63ED" w:rsidRPr="002D63ED" w:rsidRDefault="002D63ED" w:rsidP="002D63ED">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¿Qué vamos a hacer?</w:t>
      </w:r>
    </w:p>
    <w:p w14:paraId="6A306030" w14:textId="75DD7F0A" w:rsidR="004D19D9" w:rsidRPr="00EF6631" w:rsidRDefault="004D19D9" w:rsidP="005326C3">
      <w:pPr>
        <w:spacing w:after="0" w:line="240" w:lineRule="auto"/>
        <w:jc w:val="both"/>
        <w:rPr>
          <w:rFonts w:ascii="Montserrat" w:eastAsia="Arial" w:hAnsi="Montserrat" w:cs="Arial"/>
          <w:sz w:val="22"/>
        </w:rPr>
      </w:pPr>
    </w:p>
    <w:p w14:paraId="7510D0A4" w14:textId="1DEF420E" w:rsidR="00EF6631" w:rsidRDefault="004D19D9" w:rsidP="00EF6631">
      <w:pPr>
        <w:spacing w:after="0" w:line="240" w:lineRule="auto"/>
        <w:jc w:val="both"/>
        <w:rPr>
          <w:rFonts w:ascii="Montserrat" w:eastAsia="Arial" w:hAnsi="Montserrat" w:cs="Arial"/>
          <w:sz w:val="22"/>
        </w:rPr>
      </w:pPr>
      <w:r w:rsidRPr="005326C3">
        <w:rPr>
          <w:rFonts w:ascii="Montserrat" w:eastAsia="Arial" w:hAnsi="Montserrat" w:cs="Arial"/>
          <w:sz w:val="22"/>
        </w:rPr>
        <w:t>Para entrar en el tema</w:t>
      </w:r>
      <w:r w:rsidR="00EB7B41">
        <w:rPr>
          <w:rFonts w:ascii="Montserrat" w:eastAsia="Arial" w:hAnsi="Montserrat" w:cs="Arial"/>
          <w:sz w:val="22"/>
        </w:rPr>
        <w:t>,</w:t>
      </w:r>
      <w:r w:rsidRPr="005326C3">
        <w:rPr>
          <w:rFonts w:ascii="Montserrat" w:eastAsia="Arial" w:hAnsi="Montserrat" w:cs="Arial"/>
          <w:sz w:val="22"/>
        </w:rPr>
        <w:t xml:space="preserve"> </w:t>
      </w:r>
      <w:r w:rsidR="00EF6631">
        <w:rPr>
          <w:rFonts w:ascii="Montserrat" w:eastAsia="Arial" w:hAnsi="Montserrat" w:cs="Arial"/>
          <w:sz w:val="22"/>
        </w:rPr>
        <w:t xml:space="preserve">se te </w:t>
      </w:r>
      <w:r w:rsidR="00D7044F">
        <w:rPr>
          <w:rFonts w:ascii="Montserrat" w:eastAsia="Arial" w:hAnsi="Montserrat" w:cs="Arial"/>
          <w:sz w:val="22"/>
        </w:rPr>
        <w:t>mencionará,</w:t>
      </w:r>
      <w:r w:rsidR="00EF6631">
        <w:rPr>
          <w:rFonts w:ascii="Montserrat" w:eastAsia="Arial" w:hAnsi="Montserrat" w:cs="Arial"/>
          <w:sz w:val="22"/>
        </w:rPr>
        <w:t xml:space="preserve"> primeramente, que el caso de </w:t>
      </w:r>
      <w:r w:rsidR="00EF6631" w:rsidRPr="00EF6631">
        <w:rPr>
          <w:rFonts w:ascii="Montserrat" w:eastAsia="Arial" w:hAnsi="Montserrat" w:cs="Arial"/>
          <w:sz w:val="22"/>
        </w:rPr>
        <w:t xml:space="preserve">Rosalind Franklin es un episodio muy vergonzoso </w:t>
      </w:r>
      <w:r w:rsidR="001540E0">
        <w:rPr>
          <w:rFonts w:ascii="Montserrat" w:eastAsia="Arial" w:hAnsi="Montserrat" w:cs="Arial"/>
          <w:sz w:val="22"/>
        </w:rPr>
        <w:t>en</w:t>
      </w:r>
      <w:r w:rsidR="00EF6631" w:rsidRPr="00EF6631">
        <w:rPr>
          <w:rFonts w:ascii="Montserrat" w:eastAsia="Arial" w:hAnsi="Montserrat" w:cs="Arial"/>
          <w:sz w:val="22"/>
        </w:rPr>
        <w:t xml:space="preserve"> la ciencia.</w:t>
      </w:r>
      <w:r w:rsidR="001540E0">
        <w:rPr>
          <w:rFonts w:ascii="Montserrat" w:eastAsia="Arial" w:hAnsi="Montserrat" w:cs="Arial"/>
          <w:sz w:val="22"/>
        </w:rPr>
        <w:t xml:space="preserve"> </w:t>
      </w:r>
      <w:r w:rsidR="00EF6631" w:rsidRPr="00EF6631">
        <w:rPr>
          <w:rFonts w:ascii="Montserrat" w:eastAsia="Arial" w:hAnsi="Montserrat" w:cs="Arial"/>
          <w:sz w:val="22"/>
        </w:rPr>
        <w:t>En donde el trabajo de esta científica, fue literalmente robado por otros científicos para complementar su investigación, sin que ella recibiera ningún crédito.</w:t>
      </w:r>
    </w:p>
    <w:p w14:paraId="7EC5D64B" w14:textId="06BAF8D4" w:rsidR="00D7044F" w:rsidRDefault="00D7044F" w:rsidP="00D7044F">
      <w:pPr>
        <w:spacing w:after="0" w:line="240" w:lineRule="auto"/>
        <w:jc w:val="both"/>
        <w:rPr>
          <w:rFonts w:ascii="Montserrat" w:eastAsia="Arial" w:hAnsi="Montserrat" w:cs="Arial"/>
          <w:sz w:val="22"/>
        </w:rPr>
      </w:pPr>
    </w:p>
    <w:p w14:paraId="7F86F6BB" w14:textId="079C6F6C" w:rsidR="00D7044F" w:rsidRDefault="00D7044F" w:rsidP="00D7044F">
      <w:pPr>
        <w:spacing w:after="0" w:line="240" w:lineRule="auto"/>
        <w:jc w:val="both"/>
        <w:rPr>
          <w:rFonts w:ascii="Montserrat" w:eastAsia="Arial" w:hAnsi="Montserrat" w:cs="Arial"/>
          <w:sz w:val="22"/>
        </w:rPr>
      </w:pPr>
      <w:r>
        <w:rPr>
          <w:rFonts w:ascii="Montserrat" w:eastAsia="Arial" w:hAnsi="Montserrat" w:cs="Arial"/>
          <w:sz w:val="22"/>
        </w:rPr>
        <w:t>E</w:t>
      </w:r>
      <w:r w:rsidRPr="00D7044F">
        <w:rPr>
          <w:rFonts w:ascii="Montserrat" w:eastAsia="Arial" w:hAnsi="Montserrat" w:cs="Arial"/>
          <w:sz w:val="22"/>
        </w:rPr>
        <w:t xml:space="preserve">l trato que se le dio a Rosalind Franklin es una demostración de cómo se han menospreciado las aportaciones de algunas mujeres a distintos campos de la ciencia, algo a lo que </w:t>
      </w:r>
      <w:r w:rsidR="0081700C">
        <w:rPr>
          <w:rFonts w:ascii="Montserrat" w:eastAsia="Arial" w:hAnsi="Montserrat" w:cs="Arial"/>
          <w:sz w:val="22"/>
        </w:rPr>
        <w:t>la sociedad se debe</w:t>
      </w:r>
      <w:r w:rsidRPr="00D7044F">
        <w:rPr>
          <w:rFonts w:ascii="Montserrat" w:eastAsia="Arial" w:hAnsi="Montserrat" w:cs="Arial"/>
          <w:sz w:val="22"/>
        </w:rPr>
        <w:t xml:space="preserve"> </w:t>
      </w:r>
      <w:r w:rsidR="0081700C">
        <w:rPr>
          <w:rFonts w:ascii="Montserrat" w:eastAsia="Arial" w:hAnsi="Montserrat" w:cs="Arial"/>
          <w:sz w:val="22"/>
        </w:rPr>
        <w:t>oponer</w:t>
      </w:r>
      <w:r w:rsidRPr="00D7044F">
        <w:rPr>
          <w:rFonts w:ascii="Montserrat" w:eastAsia="Arial" w:hAnsi="Montserrat" w:cs="Arial"/>
          <w:sz w:val="22"/>
        </w:rPr>
        <w:t xml:space="preserve"> rotundamente.</w:t>
      </w:r>
    </w:p>
    <w:p w14:paraId="176B2A40" w14:textId="05408C94" w:rsidR="00374168" w:rsidRDefault="00374168" w:rsidP="00B357F2">
      <w:pPr>
        <w:spacing w:after="0" w:line="240" w:lineRule="auto"/>
        <w:jc w:val="both"/>
        <w:rPr>
          <w:rFonts w:ascii="Montserrat" w:eastAsia="Arial" w:hAnsi="Montserrat" w:cs="Arial"/>
          <w:sz w:val="22"/>
        </w:rPr>
      </w:pPr>
    </w:p>
    <w:p w14:paraId="3720A4B2" w14:textId="71EB0968" w:rsidR="00B357F2" w:rsidRDefault="00B357F2" w:rsidP="00B357F2">
      <w:pPr>
        <w:spacing w:after="0" w:line="240" w:lineRule="auto"/>
        <w:jc w:val="both"/>
        <w:rPr>
          <w:rFonts w:ascii="Montserrat" w:eastAsia="Arial" w:hAnsi="Montserrat" w:cs="Arial"/>
          <w:sz w:val="22"/>
        </w:rPr>
      </w:pPr>
      <w:r w:rsidRPr="00B357F2">
        <w:rPr>
          <w:rFonts w:ascii="Montserrat" w:eastAsia="Arial" w:hAnsi="Montserrat" w:cs="Arial"/>
          <w:sz w:val="22"/>
        </w:rPr>
        <w:lastRenderedPageBreak/>
        <w:t>Rosalind estudió física y química, y se especializó en una técnica llamada cristalografía de rayos “X”, con la que pudo estudiar la estructura de moléculas orgánicas.</w:t>
      </w:r>
      <w:r>
        <w:rPr>
          <w:rFonts w:ascii="Montserrat" w:eastAsia="Arial" w:hAnsi="Montserrat" w:cs="Arial"/>
          <w:sz w:val="22"/>
        </w:rPr>
        <w:t xml:space="preserve"> </w:t>
      </w:r>
      <w:r w:rsidRPr="00B357F2">
        <w:rPr>
          <w:rFonts w:ascii="Montserrat" w:eastAsia="Arial" w:hAnsi="Montserrat" w:cs="Arial"/>
          <w:sz w:val="22"/>
        </w:rPr>
        <w:t>Su trabajo fue fundamental para conocer la forma que tiene el ADN, y además, sus estudios sobre la estructura de los virus han servido a otros científicos para la fabricación de vacunas.</w:t>
      </w:r>
    </w:p>
    <w:p w14:paraId="50BCD196" w14:textId="77777777" w:rsidR="00B357F2" w:rsidRPr="00B357F2" w:rsidRDefault="00B357F2" w:rsidP="00B357F2">
      <w:pPr>
        <w:spacing w:after="0" w:line="240" w:lineRule="auto"/>
        <w:jc w:val="both"/>
        <w:rPr>
          <w:rFonts w:ascii="Montserrat" w:eastAsia="Arial" w:hAnsi="Montserrat" w:cs="Arial"/>
          <w:sz w:val="22"/>
        </w:rPr>
      </w:pPr>
    </w:p>
    <w:p w14:paraId="156EF42E" w14:textId="3AC0137E" w:rsidR="00B357F2" w:rsidRPr="00B357F2" w:rsidRDefault="00B357F2" w:rsidP="00B357F2">
      <w:pPr>
        <w:spacing w:after="0" w:line="240" w:lineRule="auto"/>
        <w:jc w:val="both"/>
        <w:rPr>
          <w:rFonts w:ascii="Montserrat" w:eastAsia="Arial" w:hAnsi="Montserrat" w:cs="Arial"/>
          <w:sz w:val="22"/>
        </w:rPr>
      </w:pPr>
      <w:r w:rsidRPr="00B357F2">
        <w:rPr>
          <w:rFonts w:ascii="Montserrat" w:eastAsia="Arial" w:hAnsi="Montserrat" w:cs="Arial"/>
          <w:sz w:val="22"/>
        </w:rPr>
        <w:t xml:space="preserve">Para </w:t>
      </w:r>
      <w:r w:rsidR="00377C5D">
        <w:rPr>
          <w:rFonts w:ascii="Montserrat" w:eastAsia="Arial" w:hAnsi="Montserrat" w:cs="Arial"/>
          <w:sz w:val="22"/>
        </w:rPr>
        <w:t>que reconozcas</w:t>
      </w:r>
      <w:r w:rsidRPr="00B357F2">
        <w:rPr>
          <w:rFonts w:ascii="Montserrat" w:eastAsia="Arial" w:hAnsi="Montserrat" w:cs="Arial"/>
          <w:sz w:val="22"/>
        </w:rPr>
        <w:t xml:space="preserve"> </w:t>
      </w:r>
      <w:r w:rsidR="00B87769">
        <w:rPr>
          <w:rFonts w:ascii="Montserrat" w:eastAsia="Arial" w:hAnsi="Montserrat" w:cs="Arial"/>
          <w:sz w:val="22"/>
        </w:rPr>
        <w:t>el valor</w:t>
      </w:r>
      <w:r w:rsidRPr="00B357F2">
        <w:rPr>
          <w:rFonts w:ascii="Montserrat" w:eastAsia="Arial" w:hAnsi="Montserrat" w:cs="Arial"/>
          <w:sz w:val="22"/>
        </w:rPr>
        <w:t xml:space="preserve"> de sus aportaciones y cómo fueron sucediendo, </w:t>
      </w:r>
      <w:r w:rsidR="00F206E8">
        <w:rPr>
          <w:rFonts w:ascii="Montserrat" w:eastAsia="Arial" w:hAnsi="Montserrat" w:cs="Arial"/>
          <w:sz w:val="22"/>
        </w:rPr>
        <w:t xml:space="preserve">hoy revisarás aspectos importantes </w:t>
      </w:r>
      <w:r w:rsidRPr="00B357F2">
        <w:rPr>
          <w:rFonts w:ascii="Montserrat" w:eastAsia="Arial" w:hAnsi="Montserrat" w:cs="Arial"/>
          <w:sz w:val="22"/>
        </w:rPr>
        <w:t>sobre su vida.</w:t>
      </w:r>
    </w:p>
    <w:p w14:paraId="185DCD81" w14:textId="61A18921" w:rsidR="00374168" w:rsidRDefault="00374168" w:rsidP="00B357F2">
      <w:pPr>
        <w:spacing w:after="0" w:line="240" w:lineRule="auto"/>
        <w:jc w:val="both"/>
        <w:rPr>
          <w:rFonts w:ascii="Montserrat" w:eastAsia="Arial" w:hAnsi="Montserrat" w:cs="Arial"/>
          <w:sz w:val="22"/>
        </w:rPr>
      </w:pPr>
    </w:p>
    <w:p w14:paraId="62C880F4" w14:textId="4B861FBA" w:rsidR="000D47F1" w:rsidRDefault="000D47F1" w:rsidP="000D47F1">
      <w:pPr>
        <w:spacing w:after="0" w:line="240" w:lineRule="auto"/>
        <w:jc w:val="both"/>
        <w:rPr>
          <w:rFonts w:ascii="Montserrat" w:eastAsia="Arial" w:hAnsi="Montserrat" w:cs="Arial"/>
          <w:sz w:val="22"/>
        </w:rPr>
      </w:pPr>
      <w:r w:rsidRPr="000D47F1">
        <w:rPr>
          <w:rFonts w:ascii="Montserrat" w:eastAsia="Arial" w:hAnsi="Montserrat" w:cs="Arial"/>
          <w:sz w:val="22"/>
        </w:rPr>
        <w:t>Rosalind Franklin nació el 25 de julio de 1920 en Londres; fue la cuarta de cinco hijos.</w:t>
      </w:r>
      <w:r>
        <w:rPr>
          <w:rFonts w:ascii="Montserrat" w:eastAsia="Arial" w:hAnsi="Montserrat" w:cs="Arial"/>
          <w:sz w:val="22"/>
        </w:rPr>
        <w:t xml:space="preserve"> </w:t>
      </w:r>
      <w:r w:rsidRPr="000D47F1">
        <w:rPr>
          <w:rFonts w:ascii="Montserrat" w:eastAsia="Arial" w:hAnsi="Montserrat" w:cs="Arial"/>
          <w:sz w:val="22"/>
        </w:rPr>
        <w:t>Su madre, Muriel Walley, provenía de una familia judía religiosa y filantrópica; mientras que su padre, Ellis Franklin, era un banquero judío.</w:t>
      </w:r>
      <w:r>
        <w:rPr>
          <w:rFonts w:ascii="Montserrat" w:eastAsia="Arial" w:hAnsi="Montserrat" w:cs="Arial"/>
          <w:sz w:val="22"/>
        </w:rPr>
        <w:t xml:space="preserve"> </w:t>
      </w:r>
      <w:r w:rsidRPr="000D47F1">
        <w:rPr>
          <w:rFonts w:ascii="Montserrat" w:eastAsia="Arial" w:hAnsi="Montserrat" w:cs="Arial"/>
          <w:sz w:val="22"/>
        </w:rPr>
        <w:t>Rosalind formaba parte de una familia adinerada, por lo que recibió una educación acorde a su nivel social.</w:t>
      </w:r>
    </w:p>
    <w:p w14:paraId="737C1090" w14:textId="77777777" w:rsidR="000D47F1" w:rsidRPr="000D47F1" w:rsidRDefault="000D47F1" w:rsidP="000D47F1">
      <w:pPr>
        <w:spacing w:after="0" w:line="240" w:lineRule="auto"/>
        <w:jc w:val="both"/>
        <w:rPr>
          <w:rFonts w:ascii="Montserrat" w:eastAsia="Arial" w:hAnsi="Montserrat" w:cs="Arial"/>
          <w:sz w:val="22"/>
        </w:rPr>
      </w:pPr>
    </w:p>
    <w:p w14:paraId="4107FE56" w14:textId="4ADB84FA" w:rsidR="000D47F1" w:rsidRDefault="000D47F1" w:rsidP="000D47F1">
      <w:pPr>
        <w:spacing w:after="0" w:line="240" w:lineRule="auto"/>
        <w:jc w:val="both"/>
        <w:rPr>
          <w:rFonts w:ascii="Montserrat" w:eastAsia="Arial" w:hAnsi="Montserrat" w:cs="Arial"/>
          <w:sz w:val="22"/>
        </w:rPr>
      </w:pPr>
      <w:r w:rsidRPr="000D47F1">
        <w:rPr>
          <w:rFonts w:ascii="Montserrat" w:eastAsia="Arial" w:hAnsi="Montserrat" w:cs="Arial"/>
          <w:sz w:val="22"/>
        </w:rPr>
        <w:t>Sin embargo, desde muy temprana edad demostró ser una niña muy inteligente, aficionada a los juegos de memoria. Incluso una de sus tías llegó a expresar que Rosalind era alarmantemente inteligente.</w:t>
      </w:r>
    </w:p>
    <w:p w14:paraId="62895824" w14:textId="77777777" w:rsidR="000D47F1" w:rsidRPr="000D47F1" w:rsidRDefault="000D47F1" w:rsidP="000D47F1">
      <w:pPr>
        <w:spacing w:after="0" w:line="240" w:lineRule="auto"/>
        <w:jc w:val="both"/>
        <w:rPr>
          <w:rFonts w:ascii="Montserrat" w:eastAsia="Arial" w:hAnsi="Montserrat" w:cs="Arial"/>
          <w:sz w:val="22"/>
        </w:rPr>
      </w:pPr>
    </w:p>
    <w:p w14:paraId="327EC731" w14:textId="60E56F23" w:rsidR="000D47F1" w:rsidRDefault="000D47F1" w:rsidP="000D47F1">
      <w:pPr>
        <w:spacing w:after="0" w:line="240" w:lineRule="auto"/>
        <w:jc w:val="both"/>
        <w:rPr>
          <w:rFonts w:ascii="Montserrat" w:eastAsia="Arial" w:hAnsi="Montserrat" w:cs="Arial"/>
          <w:sz w:val="22"/>
        </w:rPr>
      </w:pPr>
      <w:r w:rsidRPr="000D47F1">
        <w:rPr>
          <w:rFonts w:ascii="Montserrat" w:eastAsia="Arial" w:hAnsi="Montserrat" w:cs="Arial"/>
          <w:sz w:val="22"/>
        </w:rPr>
        <w:t>La posición económica holgada de su familia les permitía participar en actividades filantrópicas, sobre todo en apoyo a la comunidad judía en Londres.</w:t>
      </w:r>
      <w:r w:rsidR="008B2B9E">
        <w:rPr>
          <w:rFonts w:ascii="Montserrat" w:eastAsia="Arial" w:hAnsi="Montserrat" w:cs="Arial"/>
          <w:sz w:val="22"/>
        </w:rPr>
        <w:t xml:space="preserve"> </w:t>
      </w:r>
      <w:r w:rsidRPr="000D47F1">
        <w:rPr>
          <w:rFonts w:ascii="Montserrat" w:eastAsia="Arial" w:hAnsi="Montserrat" w:cs="Arial"/>
          <w:sz w:val="22"/>
        </w:rPr>
        <w:t>El ejemplo que recibió de sus padres forjó en ella un carácter colaborativo, que siempre buscaba ayudar a los demás.</w:t>
      </w:r>
    </w:p>
    <w:p w14:paraId="5CE58B06" w14:textId="77777777" w:rsidR="008B2B9E" w:rsidRPr="000D47F1" w:rsidRDefault="008B2B9E" w:rsidP="000D47F1">
      <w:pPr>
        <w:spacing w:after="0" w:line="240" w:lineRule="auto"/>
        <w:jc w:val="both"/>
        <w:rPr>
          <w:rFonts w:ascii="Montserrat" w:eastAsia="Arial" w:hAnsi="Montserrat" w:cs="Arial"/>
          <w:sz w:val="22"/>
        </w:rPr>
      </w:pPr>
    </w:p>
    <w:p w14:paraId="0A73A6D2" w14:textId="31186A9C" w:rsidR="000D47F1" w:rsidRDefault="000D47F1" w:rsidP="000D47F1">
      <w:pPr>
        <w:spacing w:after="0" w:line="240" w:lineRule="auto"/>
        <w:jc w:val="both"/>
        <w:rPr>
          <w:rFonts w:ascii="Montserrat" w:eastAsia="Arial" w:hAnsi="Montserrat" w:cs="Arial"/>
          <w:sz w:val="22"/>
        </w:rPr>
      </w:pPr>
      <w:r w:rsidRPr="000D47F1">
        <w:rPr>
          <w:rFonts w:ascii="Montserrat" w:eastAsia="Arial" w:hAnsi="Montserrat" w:cs="Arial"/>
          <w:sz w:val="22"/>
        </w:rPr>
        <w:t xml:space="preserve">A pesar de que en esa época Inglaterra era un lugar que se caracterizaba por menospreciar a las mujeres y no fomentar su formación académica, había una escuela en Londres que tenía la fama de prepararlas para que pudieran seguir estudiando una carrera universitaria, se trata de la escuela para mujeres Saint Paul, de hecho, sigue funcionando hasta </w:t>
      </w:r>
      <w:r w:rsidR="00420D05">
        <w:rPr>
          <w:rFonts w:ascii="Montserrat" w:eastAsia="Arial" w:hAnsi="Montserrat" w:cs="Arial"/>
          <w:sz w:val="22"/>
        </w:rPr>
        <w:t>estos</w:t>
      </w:r>
      <w:r w:rsidRPr="000D47F1">
        <w:rPr>
          <w:rFonts w:ascii="Montserrat" w:eastAsia="Arial" w:hAnsi="Montserrat" w:cs="Arial"/>
          <w:sz w:val="22"/>
        </w:rPr>
        <w:t xml:space="preserve"> días.</w:t>
      </w:r>
      <w:r w:rsidR="00194720">
        <w:rPr>
          <w:rFonts w:ascii="Montserrat" w:eastAsia="Arial" w:hAnsi="Montserrat" w:cs="Arial"/>
          <w:sz w:val="22"/>
        </w:rPr>
        <w:t xml:space="preserve"> </w:t>
      </w:r>
      <w:r w:rsidRPr="000D47F1">
        <w:rPr>
          <w:rFonts w:ascii="Montserrat" w:eastAsia="Arial" w:hAnsi="Montserrat" w:cs="Arial"/>
          <w:sz w:val="22"/>
        </w:rPr>
        <w:t>Esta escuela era uno de los pocos lugares que enseñaban matemáticas, física y química a las jóvenes estudiantes.</w:t>
      </w:r>
    </w:p>
    <w:p w14:paraId="10BEAFED" w14:textId="77777777" w:rsidR="00194720" w:rsidRPr="000D47F1" w:rsidRDefault="00194720" w:rsidP="000D47F1">
      <w:pPr>
        <w:spacing w:after="0" w:line="240" w:lineRule="auto"/>
        <w:jc w:val="both"/>
        <w:rPr>
          <w:rFonts w:ascii="Montserrat" w:eastAsia="Arial" w:hAnsi="Montserrat" w:cs="Arial"/>
          <w:sz w:val="22"/>
        </w:rPr>
      </w:pPr>
    </w:p>
    <w:p w14:paraId="11D37665" w14:textId="09E4AC64" w:rsidR="000D47F1" w:rsidRDefault="000D47F1" w:rsidP="000D47F1">
      <w:pPr>
        <w:spacing w:after="0" w:line="240" w:lineRule="auto"/>
        <w:jc w:val="both"/>
        <w:rPr>
          <w:rFonts w:ascii="Montserrat" w:eastAsia="Arial" w:hAnsi="Montserrat" w:cs="Arial"/>
          <w:sz w:val="22"/>
        </w:rPr>
      </w:pPr>
      <w:r w:rsidRPr="000D47F1">
        <w:rPr>
          <w:rFonts w:ascii="Montserrat" w:eastAsia="Arial" w:hAnsi="Montserrat" w:cs="Arial"/>
          <w:sz w:val="22"/>
        </w:rPr>
        <w:t>A la edad de 11 años, ingresó a este colegio, donde inmediatamente mostró interés por las ciencias, las matemáticas, siendo sobresaliente en estas áreas. Además, aprendió latín, alemán y francés; y para rematar era buena en todos los deportes que practicaba.</w:t>
      </w:r>
    </w:p>
    <w:p w14:paraId="24B62104" w14:textId="77777777" w:rsidR="00350D40" w:rsidRPr="000D47F1" w:rsidRDefault="00350D40" w:rsidP="000D47F1">
      <w:pPr>
        <w:spacing w:after="0" w:line="240" w:lineRule="auto"/>
        <w:jc w:val="both"/>
        <w:rPr>
          <w:rFonts w:ascii="Montserrat" w:eastAsia="Arial" w:hAnsi="Montserrat" w:cs="Arial"/>
          <w:sz w:val="22"/>
        </w:rPr>
      </w:pPr>
    </w:p>
    <w:p w14:paraId="1432B81D" w14:textId="0CC4ED00" w:rsidR="000D47F1" w:rsidRDefault="000D47F1" w:rsidP="000D47F1">
      <w:pPr>
        <w:spacing w:after="0" w:line="240" w:lineRule="auto"/>
        <w:jc w:val="both"/>
        <w:rPr>
          <w:rFonts w:ascii="Montserrat" w:eastAsia="Arial" w:hAnsi="Montserrat" w:cs="Arial"/>
          <w:sz w:val="22"/>
        </w:rPr>
      </w:pPr>
      <w:r w:rsidRPr="000D47F1">
        <w:rPr>
          <w:rFonts w:ascii="Montserrat" w:eastAsia="Arial" w:hAnsi="Montserrat" w:cs="Arial"/>
          <w:sz w:val="22"/>
        </w:rPr>
        <w:t>Sus amigas a menudo comentaban que siempre buscaba dominar cualquier actividad que le interesara. Si algo llamaba su atención, procuraba estudiarlo y practicarlo incansablemente hasta ser experta, por ejemplo, se sabe que en sus tiempos libres estudiaba álgebra por su cuenta, por lo que se volvió muy buena en ella.</w:t>
      </w:r>
    </w:p>
    <w:p w14:paraId="79C4C2F5" w14:textId="77777777" w:rsidR="00497418" w:rsidRPr="00874100" w:rsidRDefault="00497418" w:rsidP="00874100">
      <w:pPr>
        <w:spacing w:after="0" w:line="240" w:lineRule="auto"/>
        <w:jc w:val="both"/>
        <w:rPr>
          <w:rFonts w:ascii="Montserrat" w:eastAsia="Arial" w:hAnsi="Montserrat" w:cs="Arial"/>
          <w:sz w:val="22"/>
        </w:rPr>
      </w:pPr>
    </w:p>
    <w:p w14:paraId="0D16AAD5" w14:textId="5B6FFBA8" w:rsidR="00374168" w:rsidRP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Rosalind Franklin era tan brillante, que terminó un año antes sus estudios en Saint Paul, y obtuvo una beca para estudiar física y química en la prestigiosa Universidad de Cambridge</w:t>
      </w:r>
      <w:r w:rsidR="001F1D65">
        <w:rPr>
          <w:rFonts w:ascii="Montserrat" w:eastAsia="Arial" w:hAnsi="Montserrat" w:cs="Arial"/>
          <w:sz w:val="22"/>
        </w:rPr>
        <w:t>.</w:t>
      </w:r>
    </w:p>
    <w:p w14:paraId="71164F62" w14:textId="77777777" w:rsidR="00374168" w:rsidRPr="00874100" w:rsidRDefault="00374168" w:rsidP="00874100">
      <w:pPr>
        <w:spacing w:after="0" w:line="240" w:lineRule="auto"/>
        <w:jc w:val="both"/>
        <w:rPr>
          <w:rFonts w:ascii="Montserrat" w:eastAsia="Arial" w:hAnsi="Montserrat" w:cs="Arial"/>
          <w:sz w:val="22"/>
        </w:rPr>
      </w:pPr>
    </w:p>
    <w:p w14:paraId="3010E193" w14:textId="721651AA" w:rsid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Con el ascenso de los nazis, la familia Franklin empezó a recibir a refugiados judíos que llegaban a Inglaterra, montando grandes comedores para proporcionarles alimentos. Incluso el padre de Rosalind le pidió que donara una parte de su beca, que constaba de 30 libras por año, a estudiantes refugiados de la guerra.</w:t>
      </w:r>
    </w:p>
    <w:p w14:paraId="5D47EDB4" w14:textId="77777777" w:rsidR="001F1D65" w:rsidRPr="00874100" w:rsidRDefault="001F1D65" w:rsidP="00874100">
      <w:pPr>
        <w:spacing w:after="0" w:line="240" w:lineRule="auto"/>
        <w:jc w:val="both"/>
        <w:rPr>
          <w:rFonts w:ascii="Montserrat" w:eastAsia="Arial" w:hAnsi="Montserrat" w:cs="Arial"/>
          <w:sz w:val="22"/>
        </w:rPr>
      </w:pPr>
    </w:p>
    <w:p w14:paraId="03B0399E" w14:textId="7CAFE385" w:rsid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En 1938 empieza sus estudios en física y química en el Newnham College, una universidad para mujeres perteneciente a Cambridge.</w:t>
      </w:r>
    </w:p>
    <w:p w14:paraId="02B862E6" w14:textId="77777777" w:rsidR="00121A52" w:rsidRPr="00874100" w:rsidRDefault="00121A52" w:rsidP="00874100">
      <w:pPr>
        <w:spacing w:after="0" w:line="240" w:lineRule="auto"/>
        <w:jc w:val="both"/>
        <w:rPr>
          <w:rFonts w:ascii="Montserrat" w:eastAsia="Arial" w:hAnsi="Montserrat" w:cs="Arial"/>
          <w:sz w:val="22"/>
        </w:rPr>
      </w:pPr>
    </w:p>
    <w:p w14:paraId="3262C2BF" w14:textId="45F5FE16" w:rsidR="00874100" w:rsidRP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Otro ejemplo de las restricciones a las mujeres y el menosprecio de sus capacidades, es que había muchas trabas para que lograran cursar estudios superiores.</w:t>
      </w:r>
      <w:r w:rsidR="007747DA">
        <w:rPr>
          <w:rFonts w:ascii="Montserrat" w:eastAsia="Arial" w:hAnsi="Montserrat" w:cs="Arial"/>
          <w:sz w:val="22"/>
        </w:rPr>
        <w:t xml:space="preserve"> A</w:t>
      </w:r>
      <w:r w:rsidRPr="00874100">
        <w:rPr>
          <w:rFonts w:ascii="Montserrat" w:eastAsia="Arial" w:hAnsi="Montserrat" w:cs="Arial"/>
          <w:sz w:val="22"/>
        </w:rPr>
        <w:t>lgunas universidades restringían el número de lugares disponibles para estudiantes mujeres, e incluso hacían una distinción entre el grado académico que recibía un hombre y una mujer.</w:t>
      </w:r>
      <w:r w:rsidR="0052767C">
        <w:rPr>
          <w:rFonts w:ascii="Montserrat" w:eastAsia="Arial" w:hAnsi="Montserrat" w:cs="Arial"/>
          <w:sz w:val="22"/>
        </w:rPr>
        <w:t xml:space="preserve"> </w:t>
      </w:r>
      <w:r w:rsidRPr="00874100">
        <w:rPr>
          <w:rFonts w:ascii="Montserrat" w:eastAsia="Arial" w:hAnsi="Montserrat" w:cs="Arial"/>
          <w:sz w:val="22"/>
        </w:rPr>
        <w:t>Era común que a las estudiantes graduadas no se les entregara una licenciatura, sino un grado nominal, que les proporcionaba menos derechos.</w:t>
      </w:r>
    </w:p>
    <w:p w14:paraId="75C1BCA8" w14:textId="77777777" w:rsidR="002B3F84" w:rsidRDefault="002B3F84" w:rsidP="00874100">
      <w:pPr>
        <w:spacing w:after="0" w:line="240" w:lineRule="auto"/>
        <w:jc w:val="both"/>
        <w:rPr>
          <w:rFonts w:ascii="Montserrat" w:eastAsia="Arial" w:hAnsi="Montserrat" w:cs="Arial"/>
          <w:sz w:val="22"/>
        </w:rPr>
      </w:pPr>
    </w:p>
    <w:p w14:paraId="02CFEAC5" w14:textId="52DCFCFF" w:rsidR="00874100" w:rsidRP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A pesar de todo esto, Rosalind fue ganando amistades que definieron su camino.</w:t>
      </w:r>
      <w:r w:rsidR="002B3F84">
        <w:rPr>
          <w:rFonts w:ascii="Montserrat" w:eastAsia="Arial" w:hAnsi="Montserrat" w:cs="Arial"/>
          <w:sz w:val="22"/>
        </w:rPr>
        <w:t xml:space="preserve"> </w:t>
      </w:r>
      <w:r w:rsidRPr="00874100">
        <w:rPr>
          <w:rFonts w:ascii="Montserrat" w:eastAsia="Arial" w:hAnsi="Montserrat" w:cs="Arial"/>
          <w:sz w:val="22"/>
        </w:rPr>
        <w:t>Empezó a rodearse de personas que realizaban investigaciones en cristalografía de rayos “X”, como por ejemplo William Lawrence Bragg, quien había ganado un premio Nobel junto con su padre en 1915, por sus aportaciones a esta técnica.</w:t>
      </w:r>
    </w:p>
    <w:p w14:paraId="3CA005C0" w14:textId="62096ABE" w:rsidR="00D7044F" w:rsidRPr="00874100" w:rsidRDefault="00D7044F" w:rsidP="00874100">
      <w:pPr>
        <w:spacing w:after="0" w:line="240" w:lineRule="auto"/>
        <w:jc w:val="both"/>
        <w:rPr>
          <w:rFonts w:ascii="Montserrat" w:eastAsia="Arial" w:hAnsi="Montserrat" w:cs="Arial"/>
          <w:sz w:val="22"/>
        </w:rPr>
      </w:pPr>
    </w:p>
    <w:p w14:paraId="31FDFAC6" w14:textId="4E91C9FF" w:rsid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 xml:space="preserve">Para entender la importancia de esta técnica en la vida de Rosalind, </w:t>
      </w:r>
      <w:r w:rsidR="00A96B65">
        <w:rPr>
          <w:rFonts w:ascii="Montserrat" w:eastAsia="Arial" w:hAnsi="Montserrat" w:cs="Arial"/>
          <w:sz w:val="22"/>
        </w:rPr>
        <w:t>revisarás</w:t>
      </w:r>
      <w:r w:rsidRPr="00874100">
        <w:rPr>
          <w:rFonts w:ascii="Montserrat" w:eastAsia="Arial" w:hAnsi="Montserrat" w:cs="Arial"/>
          <w:sz w:val="22"/>
        </w:rPr>
        <w:t xml:space="preserve"> un poco sobre qué es la cristalografía de rayos “X”.</w:t>
      </w:r>
    </w:p>
    <w:p w14:paraId="2FCCA93A" w14:textId="77777777" w:rsidR="00A96B65" w:rsidRPr="00874100" w:rsidRDefault="00A96B65" w:rsidP="00874100">
      <w:pPr>
        <w:spacing w:after="0" w:line="240" w:lineRule="auto"/>
        <w:jc w:val="both"/>
        <w:rPr>
          <w:rFonts w:ascii="Montserrat" w:eastAsia="Arial" w:hAnsi="Montserrat" w:cs="Arial"/>
          <w:sz w:val="22"/>
        </w:rPr>
      </w:pPr>
    </w:p>
    <w:p w14:paraId="0B467632" w14:textId="1B2D251A" w:rsidR="00DB0238"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Esta consiste en hacer incidir un haz de rayos “X” a una muestra de una sustancia que se desee analizar. Los rayos “X” atraviesan la muestra y se difractan, para incidir sobre una placa fotográfica.</w:t>
      </w:r>
    </w:p>
    <w:p w14:paraId="5A5A1670" w14:textId="77777777" w:rsidR="00DB0238" w:rsidRDefault="00DB0238" w:rsidP="00874100">
      <w:pPr>
        <w:spacing w:after="0" w:line="240" w:lineRule="auto"/>
        <w:jc w:val="both"/>
        <w:rPr>
          <w:rFonts w:ascii="Montserrat" w:eastAsia="Arial" w:hAnsi="Montserrat" w:cs="Arial"/>
          <w:sz w:val="22"/>
        </w:rPr>
      </w:pPr>
    </w:p>
    <w:p w14:paraId="3AB30CA5" w14:textId="1B6AACBA" w:rsidR="00DB0238" w:rsidRDefault="00DB0238" w:rsidP="00DB0238">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72091C5D" wp14:editId="7E6F15F2">
            <wp:extent cx="3937762" cy="1995055"/>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000" cy="2001762"/>
                    </a:xfrm>
                    <a:prstGeom prst="rect">
                      <a:avLst/>
                    </a:prstGeom>
                    <a:noFill/>
                    <a:ln>
                      <a:noFill/>
                    </a:ln>
                  </pic:spPr>
                </pic:pic>
              </a:graphicData>
            </a:graphic>
          </wp:inline>
        </w:drawing>
      </w:r>
    </w:p>
    <w:p w14:paraId="6FC2B1D5" w14:textId="77777777" w:rsidR="00DB0238" w:rsidRDefault="00DB0238" w:rsidP="00874100">
      <w:pPr>
        <w:spacing w:after="0" w:line="240" w:lineRule="auto"/>
        <w:jc w:val="both"/>
        <w:rPr>
          <w:rFonts w:ascii="Montserrat" w:eastAsia="Arial" w:hAnsi="Montserrat" w:cs="Arial"/>
          <w:sz w:val="22"/>
        </w:rPr>
      </w:pPr>
    </w:p>
    <w:p w14:paraId="1F47554E" w14:textId="5A684717" w:rsidR="00B677C9" w:rsidRDefault="0001468F" w:rsidP="00874100">
      <w:pPr>
        <w:spacing w:after="0" w:line="240" w:lineRule="auto"/>
        <w:jc w:val="both"/>
        <w:rPr>
          <w:rFonts w:ascii="Montserrat" w:eastAsia="Arial" w:hAnsi="Montserrat" w:cs="Arial"/>
          <w:sz w:val="22"/>
        </w:rPr>
      </w:pPr>
      <w:r>
        <w:rPr>
          <w:rFonts w:ascii="Montserrat" w:eastAsia="Arial" w:hAnsi="Montserrat" w:cs="Arial"/>
          <w:sz w:val="22"/>
        </w:rPr>
        <w:t>Se podría</w:t>
      </w:r>
      <w:r w:rsidR="00874100" w:rsidRPr="00874100">
        <w:rPr>
          <w:rFonts w:ascii="Montserrat" w:eastAsia="Arial" w:hAnsi="Montserrat" w:cs="Arial"/>
          <w:sz w:val="22"/>
        </w:rPr>
        <w:t xml:space="preserve"> decir que es una especie de radiografía de la sustancia que se está analizando, pero recibe el nombre de patrón de difracción.</w:t>
      </w:r>
      <w:r w:rsidR="00DB0238">
        <w:rPr>
          <w:rFonts w:ascii="Montserrat" w:eastAsia="Arial" w:hAnsi="Montserrat" w:cs="Arial"/>
          <w:sz w:val="22"/>
        </w:rPr>
        <w:t xml:space="preserve"> </w:t>
      </w:r>
      <w:r w:rsidR="00874100" w:rsidRPr="00874100">
        <w:rPr>
          <w:rFonts w:ascii="Montserrat" w:eastAsia="Arial" w:hAnsi="Montserrat" w:cs="Arial"/>
          <w:sz w:val="22"/>
        </w:rPr>
        <w:t>Lo interesante de esta técnica, es que cada muestra analizada produce un patrón de zonas iluminadas y oscura</w:t>
      </w:r>
      <w:r w:rsidR="00B677C9">
        <w:rPr>
          <w:rFonts w:ascii="Montserrat" w:eastAsia="Arial" w:hAnsi="Montserrat" w:cs="Arial"/>
          <w:sz w:val="22"/>
        </w:rPr>
        <w:t xml:space="preserve">s. </w:t>
      </w:r>
      <w:r w:rsidR="00874100" w:rsidRPr="00874100">
        <w:rPr>
          <w:rFonts w:ascii="Montserrat" w:eastAsia="Arial" w:hAnsi="Montserrat" w:cs="Arial"/>
          <w:sz w:val="22"/>
        </w:rPr>
        <w:t>Después, estas imágenes se someten a análisis matemáticos que permiten conocer parámetros a nivel molecular de la muestra.</w:t>
      </w:r>
    </w:p>
    <w:p w14:paraId="03A306B6" w14:textId="77777777" w:rsidR="00B677C9" w:rsidRPr="00874100" w:rsidRDefault="00B677C9" w:rsidP="00874100">
      <w:pPr>
        <w:spacing w:after="0" w:line="240" w:lineRule="auto"/>
        <w:jc w:val="both"/>
        <w:rPr>
          <w:rFonts w:ascii="Montserrat" w:eastAsia="Arial" w:hAnsi="Montserrat" w:cs="Arial"/>
          <w:sz w:val="22"/>
        </w:rPr>
      </w:pPr>
    </w:p>
    <w:p w14:paraId="083AFF45" w14:textId="34108B4C" w:rsidR="00874100" w:rsidRDefault="00874100" w:rsidP="00874100">
      <w:pPr>
        <w:spacing w:after="0" w:line="240" w:lineRule="auto"/>
        <w:jc w:val="both"/>
        <w:rPr>
          <w:rFonts w:ascii="Montserrat" w:eastAsia="Arial" w:hAnsi="Montserrat" w:cs="Arial"/>
          <w:sz w:val="22"/>
        </w:rPr>
      </w:pPr>
      <w:r w:rsidRPr="00874100">
        <w:rPr>
          <w:rFonts w:ascii="Montserrat" w:eastAsia="Arial" w:hAnsi="Montserrat" w:cs="Arial"/>
          <w:sz w:val="22"/>
        </w:rPr>
        <w:t>Con la cristalografía de rayos “X” se estudia la estructura íntima de compuestos orgánicos e inorgánicos. Se puede saber qué forma tienen, como están distribuidos sus átomos y que distancias y ángulos tienen entre ellos</w:t>
      </w:r>
      <w:r w:rsidR="00B677C9">
        <w:rPr>
          <w:rFonts w:ascii="Montserrat" w:eastAsia="Arial" w:hAnsi="Montserrat" w:cs="Arial"/>
          <w:sz w:val="22"/>
        </w:rPr>
        <w:t xml:space="preserve">. </w:t>
      </w:r>
      <w:r w:rsidRPr="00874100">
        <w:rPr>
          <w:rFonts w:ascii="Montserrat" w:eastAsia="Arial" w:hAnsi="Montserrat" w:cs="Arial"/>
          <w:sz w:val="22"/>
        </w:rPr>
        <w:t>Basándose en toda esta información</w:t>
      </w:r>
      <w:r w:rsidR="00B677C9">
        <w:rPr>
          <w:rFonts w:ascii="Montserrat" w:eastAsia="Arial" w:hAnsi="Montserrat" w:cs="Arial"/>
          <w:sz w:val="22"/>
        </w:rPr>
        <w:t>,</w:t>
      </w:r>
      <w:r w:rsidRPr="00874100">
        <w:rPr>
          <w:rFonts w:ascii="Montserrat" w:eastAsia="Arial" w:hAnsi="Montserrat" w:cs="Arial"/>
          <w:sz w:val="22"/>
        </w:rPr>
        <w:t xml:space="preserve"> es posible deducir las estructuras tridimensionales de las sustancias observadas.</w:t>
      </w:r>
    </w:p>
    <w:p w14:paraId="79BCC18A" w14:textId="5959D0A7" w:rsidR="000936BE" w:rsidRDefault="000936BE" w:rsidP="00874100">
      <w:pPr>
        <w:spacing w:after="0" w:line="240" w:lineRule="auto"/>
        <w:jc w:val="both"/>
        <w:rPr>
          <w:rFonts w:ascii="Montserrat" w:eastAsia="Arial" w:hAnsi="Montserrat" w:cs="Arial"/>
          <w:sz w:val="22"/>
        </w:rPr>
      </w:pPr>
    </w:p>
    <w:p w14:paraId="717A2F04" w14:textId="0D852149" w:rsidR="00727D63" w:rsidRDefault="000936BE" w:rsidP="000936BE">
      <w:pPr>
        <w:spacing w:after="0" w:line="240" w:lineRule="auto"/>
        <w:jc w:val="both"/>
        <w:rPr>
          <w:rFonts w:ascii="Montserrat" w:eastAsia="Arial" w:hAnsi="Montserrat" w:cs="Arial"/>
          <w:sz w:val="22"/>
        </w:rPr>
      </w:pPr>
      <w:r w:rsidRPr="000936BE">
        <w:rPr>
          <w:rFonts w:ascii="Montserrat" w:eastAsia="Arial" w:hAnsi="Montserrat" w:cs="Arial"/>
          <w:sz w:val="22"/>
        </w:rPr>
        <w:t>Cuando esta técnica se aplica en materiales cristalinos, es decir, materiales que presentan un acomodo ordenado en sus átomos que se repite dentro de todo el material, se obtienen patrones de difracción regulares.</w:t>
      </w:r>
    </w:p>
    <w:p w14:paraId="475A99CD" w14:textId="77777777" w:rsidR="006C2BC1" w:rsidRDefault="006C2BC1" w:rsidP="000936BE">
      <w:pPr>
        <w:spacing w:after="0" w:line="240" w:lineRule="auto"/>
        <w:jc w:val="both"/>
        <w:rPr>
          <w:rFonts w:ascii="Montserrat" w:eastAsia="Arial" w:hAnsi="Montserrat" w:cs="Arial"/>
          <w:sz w:val="22"/>
        </w:rPr>
      </w:pPr>
    </w:p>
    <w:p w14:paraId="4EFEE25A" w14:textId="1C7ED6F7" w:rsidR="00727D63" w:rsidRDefault="00727D63" w:rsidP="00727D63">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7E5FF6F3" wp14:editId="161636E9">
            <wp:extent cx="3990109" cy="2348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5194" cy="2363555"/>
                    </a:xfrm>
                    <a:prstGeom prst="rect">
                      <a:avLst/>
                    </a:prstGeom>
                    <a:noFill/>
                    <a:ln>
                      <a:noFill/>
                    </a:ln>
                  </pic:spPr>
                </pic:pic>
              </a:graphicData>
            </a:graphic>
          </wp:inline>
        </w:drawing>
      </w:r>
    </w:p>
    <w:p w14:paraId="44C077F6" w14:textId="77777777" w:rsidR="00B677C9" w:rsidRPr="00874100" w:rsidRDefault="00B677C9" w:rsidP="00C4233E">
      <w:pPr>
        <w:spacing w:after="0" w:line="240" w:lineRule="auto"/>
        <w:jc w:val="both"/>
        <w:rPr>
          <w:rFonts w:ascii="Montserrat" w:eastAsia="Arial" w:hAnsi="Montserrat" w:cs="Arial"/>
          <w:sz w:val="22"/>
        </w:rPr>
      </w:pPr>
    </w:p>
    <w:p w14:paraId="610BA00A" w14:textId="10912681" w:rsidR="00874100" w:rsidRDefault="00874100" w:rsidP="00C4233E">
      <w:pPr>
        <w:spacing w:after="0" w:line="240" w:lineRule="auto"/>
        <w:jc w:val="both"/>
        <w:rPr>
          <w:rFonts w:ascii="Montserrat" w:eastAsia="Arial" w:hAnsi="Montserrat" w:cs="Arial"/>
          <w:sz w:val="22"/>
        </w:rPr>
      </w:pPr>
      <w:r w:rsidRPr="00874100">
        <w:rPr>
          <w:rFonts w:ascii="Montserrat" w:eastAsia="Arial" w:hAnsi="Montserrat" w:cs="Arial"/>
          <w:sz w:val="22"/>
        </w:rPr>
        <w:t xml:space="preserve">Por ejemplo, </w:t>
      </w:r>
      <w:r w:rsidR="00FA0487">
        <w:rPr>
          <w:rFonts w:ascii="Montserrat" w:eastAsia="Arial" w:hAnsi="Montserrat" w:cs="Arial"/>
          <w:sz w:val="22"/>
        </w:rPr>
        <w:t>en la imagen de arriba, puedes</w:t>
      </w:r>
      <w:r w:rsidRPr="00874100">
        <w:rPr>
          <w:rFonts w:ascii="Montserrat" w:eastAsia="Arial" w:hAnsi="Montserrat" w:cs="Arial"/>
          <w:sz w:val="22"/>
        </w:rPr>
        <w:t xml:space="preserve"> ver el patrón de difracción de un cristal de sal, y también </w:t>
      </w:r>
      <w:r w:rsidR="000B75D5">
        <w:rPr>
          <w:rFonts w:ascii="Montserrat" w:eastAsia="Arial" w:hAnsi="Montserrat" w:cs="Arial"/>
          <w:sz w:val="22"/>
        </w:rPr>
        <w:t>puedes observar</w:t>
      </w:r>
      <w:r w:rsidRPr="00874100">
        <w:rPr>
          <w:rFonts w:ascii="Montserrat" w:eastAsia="Arial" w:hAnsi="Montserrat" w:cs="Arial"/>
          <w:sz w:val="22"/>
        </w:rPr>
        <w:t xml:space="preserve"> la estructura tridimensional que adoptan los átomos de sodio y cloro que constituyen a la sal de mesa.</w:t>
      </w:r>
    </w:p>
    <w:p w14:paraId="719C140D" w14:textId="77777777" w:rsidR="00727D63" w:rsidRPr="00874100" w:rsidRDefault="00727D63" w:rsidP="00C4233E">
      <w:pPr>
        <w:spacing w:after="0" w:line="240" w:lineRule="auto"/>
        <w:jc w:val="both"/>
        <w:rPr>
          <w:rFonts w:ascii="Montserrat" w:eastAsia="Arial" w:hAnsi="Montserrat" w:cs="Arial"/>
          <w:sz w:val="22"/>
        </w:rPr>
      </w:pPr>
    </w:p>
    <w:p w14:paraId="1355526D" w14:textId="47513BE3" w:rsidR="00874100" w:rsidRPr="00874100" w:rsidRDefault="00874100" w:rsidP="00C4233E">
      <w:pPr>
        <w:spacing w:after="0" w:line="240" w:lineRule="auto"/>
        <w:jc w:val="both"/>
        <w:rPr>
          <w:rFonts w:ascii="Montserrat" w:eastAsia="Arial" w:hAnsi="Montserrat" w:cs="Arial"/>
          <w:sz w:val="22"/>
        </w:rPr>
      </w:pPr>
      <w:r w:rsidRPr="00874100">
        <w:rPr>
          <w:rFonts w:ascii="Montserrat" w:eastAsia="Arial" w:hAnsi="Montserrat" w:cs="Arial"/>
          <w:sz w:val="22"/>
        </w:rPr>
        <w:t>En la década de 1930, muchos investigadores se dieron cuenta que la estructura de las moléculas, es decir, su forma tridimensional, estaba ligada a la función que desempeñaban, por lo que esta técnica se empezó a utilizar para el estudio de moléculas orgánicas.</w:t>
      </w:r>
      <w:r w:rsidR="006F1F8A">
        <w:rPr>
          <w:rFonts w:ascii="Montserrat" w:eastAsia="Arial" w:hAnsi="Montserrat" w:cs="Arial"/>
          <w:sz w:val="22"/>
        </w:rPr>
        <w:t xml:space="preserve"> </w:t>
      </w:r>
      <w:r w:rsidRPr="00874100">
        <w:rPr>
          <w:rFonts w:ascii="Montserrat" w:eastAsia="Arial" w:hAnsi="Montserrat" w:cs="Arial"/>
          <w:sz w:val="22"/>
        </w:rPr>
        <w:t>La interacción que tuvo con tan afamados cristalógrafos sugiere que empezó a interesarse en esta técnica.</w:t>
      </w:r>
    </w:p>
    <w:p w14:paraId="1C6CDED0" w14:textId="77777777" w:rsidR="006F1F8A" w:rsidRDefault="006F1F8A" w:rsidP="00C4233E">
      <w:pPr>
        <w:spacing w:after="0" w:line="240" w:lineRule="auto"/>
        <w:jc w:val="both"/>
        <w:rPr>
          <w:rFonts w:ascii="Montserrat" w:eastAsia="Arial" w:hAnsi="Montserrat" w:cs="Arial"/>
          <w:sz w:val="22"/>
        </w:rPr>
      </w:pPr>
    </w:p>
    <w:p w14:paraId="1E50EC9E" w14:textId="46F8BD19" w:rsidR="00D7044F" w:rsidRPr="00874100" w:rsidRDefault="00874100" w:rsidP="00C4233E">
      <w:pPr>
        <w:spacing w:after="0" w:line="240" w:lineRule="auto"/>
        <w:jc w:val="both"/>
        <w:rPr>
          <w:rFonts w:ascii="Montserrat" w:eastAsia="Arial" w:hAnsi="Montserrat" w:cs="Arial"/>
          <w:sz w:val="22"/>
        </w:rPr>
      </w:pPr>
      <w:r w:rsidRPr="00874100">
        <w:rPr>
          <w:rFonts w:ascii="Montserrat" w:eastAsia="Arial" w:hAnsi="Montserrat" w:cs="Arial"/>
          <w:sz w:val="22"/>
        </w:rPr>
        <w:t>En 1941 termin</w:t>
      </w:r>
      <w:r w:rsidR="00E81855">
        <w:rPr>
          <w:rFonts w:ascii="Montserrat" w:eastAsia="Arial" w:hAnsi="Montserrat" w:cs="Arial"/>
          <w:sz w:val="22"/>
        </w:rPr>
        <w:t>ó</w:t>
      </w:r>
      <w:r w:rsidRPr="00874100">
        <w:rPr>
          <w:rFonts w:ascii="Montserrat" w:eastAsia="Arial" w:hAnsi="Montserrat" w:cs="Arial"/>
          <w:sz w:val="22"/>
        </w:rPr>
        <w:t xml:space="preserve"> sus estudios universitarios, de los cuales no recibió el grado de licenciatura, ya que, como </w:t>
      </w:r>
      <w:r w:rsidR="006F1F8A">
        <w:rPr>
          <w:rFonts w:ascii="Montserrat" w:eastAsia="Arial" w:hAnsi="Montserrat" w:cs="Arial"/>
          <w:sz w:val="22"/>
        </w:rPr>
        <w:t>se comentó</w:t>
      </w:r>
      <w:r w:rsidRPr="00874100">
        <w:rPr>
          <w:rFonts w:ascii="Montserrat" w:eastAsia="Arial" w:hAnsi="Montserrat" w:cs="Arial"/>
          <w:sz w:val="22"/>
        </w:rPr>
        <w:t xml:space="preserve"> anteriormente, Cambridge era una de esas universidades que </w:t>
      </w:r>
      <w:r w:rsidR="007254C6" w:rsidRPr="00874100">
        <w:rPr>
          <w:rFonts w:ascii="Montserrat" w:eastAsia="Arial" w:hAnsi="Montserrat" w:cs="Arial"/>
          <w:sz w:val="22"/>
        </w:rPr>
        <w:t>hacía</w:t>
      </w:r>
      <w:r w:rsidRPr="00874100">
        <w:rPr>
          <w:rFonts w:ascii="Montserrat" w:eastAsia="Arial" w:hAnsi="Montserrat" w:cs="Arial"/>
          <w:sz w:val="22"/>
        </w:rPr>
        <w:t xml:space="preserve"> distinción entre hombres y mujeres.</w:t>
      </w:r>
      <w:r w:rsidR="007254C6">
        <w:rPr>
          <w:rFonts w:ascii="Montserrat" w:eastAsia="Arial" w:hAnsi="Montserrat" w:cs="Arial"/>
          <w:sz w:val="22"/>
        </w:rPr>
        <w:t xml:space="preserve"> </w:t>
      </w:r>
      <w:r w:rsidRPr="00874100">
        <w:rPr>
          <w:rFonts w:ascii="Montserrat" w:eastAsia="Arial" w:hAnsi="Montserrat" w:cs="Arial"/>
          <w:sz w:val="22"/>
        </w:rPr>
        <w:t>Sin embargo, esta segregación termina en 1947, y las mujeres graduadas recibieron sus títulos de forma retroactiva.</w:t>
      </w:r>
    </w:p>
    <w:p w14:paraId="0B7EBFE6" w14:textId="18948557" w:rsidR="00874100" w:rsidRPr="00874100" w:rsidRDefault="00874100" w:rsidP="006F1F8A">
      <w:pPr>
        <w:spacing w:after="0" w:line="240" w:lineRule="auto"/>
        <w:jc w:val="both"/>
        <w:rPr>
          <w:rFonts w:ascii="Montserrat" w:eastAsia="Arial" w:hAnsi="Montserrat" w:cs="Arial"/>
          <w:sz w:val="22"/>
        </w:rPr>
      </w:pPr>
    </w:p>
    <w:p w14:paraId="41B5FAAD" w14:textId="3C7EEF1D" w:rsidR="00874100" w:rsidRDefault="00874100" w:rsidP="00361F81">
      <w:pPr>
        <w:spacing w:after="0" w:line="240" w:lineRule="auto"/>
        <w:jc w:val="both"/>
        <w:rPr>
          <w:rFonts w:ascii="Montserrat" w:eastAsia="Arial" w:hAnsi="Montserrat" w:cs="Arial"/>
          <w:sz w:val="22"/>
        </w:rPr>
      </w:pPr>
      <w:r w:rsidRPr="00874100">
        <w:rPr>
          <w:rFonts w:ascii="Montserrat" w:eastAsia="Arial" w:hAnsi="Montserrat" w:cs="Arial"/>
          <w:sz w:val="22"/>
        </w:rPr>
        <w:t>Al graduarse, volvió a ganar una beca para trabajar en el laboratorio de física y química de Cambridge, bajo la supervisión de Ronald George, con el que simplemente no congenió.</w:t>
      </w:r>
      <w:r w:rsidR="00C93B7A">
        <w:rPr>
          <w:rFonts w:ascii="Montserrat" w:eastAsia="Arial" w:hAnsi="Montserrat" w:cs="Arial"/>
          <w:sz w:val="22"/>
        </w:rPr>
        <w:t xml:space="preserve"> </w:t>
      </w:r>
      <w:r w:rsidRPr="00874100">
        <w:rPr>
          <w:rFonts w:ascii="Montserrat" w:eastAsia="Arial" w:hAnsi="Montserrat" w:cs="Arial"/>
          <w:sz w:val="22"/>
        </w:rPr>
        <w:t xml:space="preserve">Por suerte, se abrió una nueva área de oportunidad para sus valiosas habilidades como científica. En 1942, recibió una oferta para desarrollar estudios sobre el carbón en la Asociación Británica para la Investigación del </w:t>
      </w:r>
      <w:r w:rsidR="00C4233E">
        <w:rPr>
          <w:rFonts w:ascii="Montserrat" w:eastAsia="Arial" w:hAnsi="Montserrat" w:cs="Arial"/>
          <w:sz w:val="22"/>
        </w:rPr>
        <w:t>u</w:t>
      </w:r>
      <w:r w:rsidRPr="00874100">
        <w:rPr>
          <w:rFonts w:ascii="Montserrat" w:eastAsia="Arial" w:hAnsi="Montserrat" w:cs="Arial"/>
          <w:sz w:val="22"/>
        </w:rPr>
        <w:t>so del Carbón.</w:t>
      </w:r>
    </w:p>
    <w:p w14:paraId="0E9B2F59" w14:textId="77777777" w:rsidR="00C93B7A" w:rsidRPr="00874100" w:rsidRDefault="00C93B7A" w:rsidP="00361F81">
      <w:pPr>
        <w:spacing w:after="0" w:line="240" w:lineRule="auto"/>
        <w:jc w:val="both"/>
        <w:rPr>
          <w:rFonts w:ascii="Montserrat" w:eastAsia="Arial" w:hAnsi="Montserrat" w:cs="Arial"/>
          <w:sz w:val="22"/>
        </w:rPr>
      </w:pPr>
    </w:p>
    <w:p w14:paraId="1334CB0F" w14:textId="545E3C0D" w:rsidR="00874100" w:rsidRDefault="00874100" w:rsidP="00361F81">
      <w:pPr>
        <w:spacing w:after="0" w:line="240" w:lineRule="auto"/>
        <w:jc w:val="both"/>
        <w:rPr>
          <w:rFonts w:ascii="Montserrat" w:eastAsia="Arial" w:hAnsi="Montserrat" w:cs="Arial"/>
          <w:sz w:val="22"/>
        </w:rPr>
      </w:pPr>
      <w:r w:rsidRPr="00874100">
        <w:rPr>
          <w:rFonts w:ascii="Montserrat" w:eastAsia="Arial" w:hAnsi="Montserrat" w:cs="Arial"/>
          <w:sz w:val="22"/>
        </w:rPr>
        <w:t>Con su plaza como investigadora logró ayudar a desarrollar unas máscaras antigás que utilizaban filtros de carbón, estas fueron de gran ayuda en la Segunda Guerra Mundial. Su sentido de ayuda hacia las personas era tan grande, que fue voluntaria como guardia de ataques aéreos y organizó patrullas para ayudar a que las personas estuvieran seguras durante este tipo de ataques.</w:t>
      </w:r>
    </w:p>
    <w:p w14:paraId="3E329950" w14:textId="36305CB1" w:rsidR="00361F81" w:rsidRDefault="00361F81" w:rsidP="00361F81">
      <w:pPr>
        <w:spacing w:after="0" w:line="240" w:lineRule="auto"/>
        <w:jc w:val="both"/>
        <w:rPr>
          <w:rFonts w:ascii="Montserrat" w:eastAsia="Arial" w:hAnsi="Montserrat" w:cs="Arial"/>
          <w:sz w:val="22"/>
        </w:rPr>
      </w:pPr>
    </w:p>
    <w:p w14:paraId="38EB7FD6" w14:textId="18E8420D"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Con sus investigaciones sobre el carbón elaboró su tesis doctoral y obtuvo ese grado en 1945.</w:t>
      </w:r>
      <w:r>
        <w:rPr>
          <w:rFonts w:ascii="Montserrat" w:eastAsia="Arial" w:hAnsi="Montserrat" w:cs="Arial"/>
          <w:sz w:val="22"/>
        </w:rPr>
        <w:t xml:space="preserve"> </w:t>
      </w:r>
      <w:r w:rsidRPr="00361F81">
        <w:rPr>
          <w:rFonts w:ascii="Montserrat" w:eastAsia="Arial" w:hAnsi="Montserrat" w:cs="Arial"/>
          <w:sz w:val="22"/>
        </w:rPr>
        <w:t>Dos años más tarde, aceptó la invitación que le hizo Jacques Mering, un ingeniero naturalizado francés, que estaba conduciendo investigaciones utilizando la cristalografía por rayos “X” en el laboratorio central de servicios químicos en París.</w:t>
      </w:r>
      <w:r>
        <w:rPr>
          <w:rFonts w:ascii="Montserrat" w:eastAsia="Arial" w:hAnsi="Montserrat" w:cs="Arial"/>
          <w:sz w:val="22"/>
        </w:rPr>
        <w:t xml:space="preserve"> </w:t>
      </w:r>
      <w:r w:rsidRPr="00361F81">
        <w:rPr>
          <w:rFonts w:ascii="Montserrat" w:eastAsia="Arial" w:hAnsi="Montserrat" w:cs="Arial"/>
          <w:sz w:val="22"/>
        </w:rPr>
        <w:t>Rosalind Franklin se muda entonces a Francia.</w:t>
      </w:r>
      <w:r>
        <w:rPr>
          <w:rFonts w:ascii="Montserrat" w:eastAsia="Arial" w:hAnsi="Montserrat" w:cs="Arial"/>
          <w:sz w:val="22"/>
        </w:rPr>
        <w:t xml:space="preserve"> </w:t>
      </w:r>
      <w:r w:rsidRPr="00361F81">
        <w:rPr>
          <w:rFonts w:ascii="Montserrat" w:eastAsia="Arial" w:hAnsi="Montserrat" w:cs="Arial"/>
          <w:sz w:val="22"/>
        </w:rPr>
        <w:t>Su estancia en París fue una época muy productiva para ella. Perfeccionó sus técnicas en cristalografía y aprendió cómo usarla en sustancias orgánicas, para conocer sus características estructurales</w:t>
      </w:r>
      <w:r>
        <w:rPr>
          <w:rFonts w:ascii="Montserrat" w:eastAsia="Arial" w:hAnsi="Montserrat" w:cs="Arial"/>
          <w:sz w:val="22"/>
        </w:rPr>
        <w:t xml:space="preserve">. </w:t>
      </w:r>
      <w:r w:rsidRPr="00361F81">
        <w:rPr>
          <w:rFonts w:ascii="Montserrat" w:eastAsia="Arial" w:hAnsi="Montserrat" w:cs="Arial"/>
          <w:sz w:val="22"/>
        </w:rPr>
        <w:t>También ganó independencia, al vivir alejada de su familia, y se sentía realmente cómoda de estar en una ciudad como Paris.</w:t>
      </w:r>
    </w:p>
    <w:p w14:paraId="213A9B8E" w14:textId="77777777" w:rsidR="00361F81" w:rsidRPr="00361F81" w:rsidRDefault="00361F81" w:rsidP="00361F81">
      <w:pPr>
        <w:spacing w:after="0" w:line="240" w:lineRule="auto"/>
        <w:jc w:val="both"/>
        <w:rPr>
          <w:rFonts w:ascii="Montserrat" w:eastAsia="Arial" w:hAnsi="Montserrat" w:cs="Arial"/>
          <w:sz w:val="22"/>
        </w:rPr>
      </w:pPr>
    </w:p>
    <w:p w14:paraId="0D777245" w14:textId="0CB5AB98"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El trato a las mujeres era muy distinto al que recibía en Inglaterra. En el laboratorio central era tratada y respetada como igual.</w:t>
      </w:r>
      <w:r w:rsidR="00DB4C4C">
        <w:rPr>
          <w:rFonts w:ascii="Montserrat" w:eastAsia="Arial" w:hAnsi="Montserrat" w:cs="Arial"/>
          <w:sz w:val="22"/>
        </w:rPr>
        <w:t xml:space="preserve"> </w:t>
      </w:r>
      <w:r w:rsidRPr="00361F81">
        <w:rPr>
          <w:rFonts w:ascii="Montserrat" w:eastAsia="Arial" w:hAnsi="Montserrat" w:cs="Arial"/>
          <w:sz w:val="22"/>
        </w:rPr>
        <w:t>En este período publicó más de 10 trabajos que se distinguieron por el detalle, estructura, rigurosidad y calidad de las conclusiones que arrojaban, y con el paso del tiempo se volvió una científica reconocida por sus aportaciones.</w:t>
      </w:r>
    </w:p>
    <w:p w14:paraId="3084920E" w14:textId="77777777" w:rsidR="00DB4C4C" w:rsidRPr="00361F81" w:rsidRDefault="00DB4C4C" w:rsidP="00361F81">
      <w:pPr>
        <w:spacing w:after="0" w:line="240" w:lineRule="auto"/>
        <w:jc w:val="both"/>
        <w:rPr>
          <w:rFonts w:ascii="Montserrat" w:eastAsia="Arial" w:hAnsi="Montserrat" w:cs="Arial"/>
          <w:sz w:val="22"/>
        </w:rPr>
      </w:pPr>
    </w:p>
    <w:p w14:paraId="08E543A3" w14:textId="244780D7"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En 1951 es convencida de regresar a Inglaterra para trabajar en el King’s College. Ella no quería dejar Paris, pero John Randall afirmaba que ella podía lograr grandes descubrimientos si aplicaba su dominio en la cristalografía para el estudio del ADN, cuya estructura era desconocida.</w:t>
      </w:r>
      <w:r w:rsidR="00A55939">
        <w:rPr>
          <w:rFonts w:ascii="Montserrat" w:eastAsia="Arial" w:hAnsi="Montserrat" w:cs="Arial"/>
          <w:sz w:val="22"/>
        </w:rPr>
        <w:t xml:space="preserve"> </w:t>
      </w:r>
      <w:r w:rsidRPr="00361F81">
        <w:rPr>
          <w:rFonts w:ascii="Montserrat" w:eastAsia="Arial" w:hAnsi="Montserrat" w:cs="Arial"/>
          <w:sz w:val="22"/>
        </w:rPr>
        <w:t>Rosalind recibió entonces una beca y en enero de 1951 empieza su trabajo como asociada en la Unidad de Biofísica del Consejo de Investigación Médica, que dirigía el mismo John Randall.</w:t>
      </w:r>
    </w:p>
    <w:p w14:paraId="3788DFB4" w14:textId="18FAD58F" w:rsidR="00361F81" w:rsidRDefault="00361F81" w:rsidP="00361F81">
      <w:pPr>
        <w:spacing w:after="0" w:line="240" w:lineRule="auto"/>
        <w:jc w:val="both"/>
        <w:rPr>
          <w:rFonts w:ascii="Montserrat" w:eastAsia="Arial" w:hAnsi="Montserrat" w:cs="Arial"/>
          <w:sz w:val="22"/>
        </w:rPr>
      </w:pPr>
    </w:p>
    <w:p w14:paraId="69DF8844" w14:textId="545D57F3"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Su llegada estuvo ensombrecida por un mal entendido con el que era el jefe del laboratorio, Maurice Wilkins. Cuando Rosalind fue invitada a unirse al grupo de investigación, nunca se le indicó que sería la asistente de Maurice Wilkins, así que asumió que ella iba en calidad de investigadora independiente.</w:t>
      </w:r>
      <w:r w:rsidR="00A167A2">
        <w:rPr>
          <w:rFonts w:ascii="Montserrat" w:eastAsia="Arial" w:hAnsi="Montserrat" w:cs="Arial"/>
          <w:sz w:val="22"/>
        </w:rPr>
        <w:t xml:space="preserve"> </w:t>
      </w:r>
      <w:r w:rsidRPr="00361F81">
        <w:rPr>
          <w:rFonts w:ascii="Montserrat" w:eastAsia="Arial" w:hAnsi="Montserrat" w:cs="Arial"/>
          <w:sz w:val="22"/>
        </w:rPr>
        <w:t>Cuando se estableció en el laboratorio</w:t>
      </w:r>
      <w:r w:rsidR="00A167A2">
        <w:rPr>
          <w:rFonts w:ascii="Montserrat" w:eastAsia="Arial" w:hAnsi="Montserrat" w:cs="Arial"/>
          <w:sz w:val="22"/>
        </w:rPr>
        <w:t>,</w:t>
      </w:r>
      <w:r w:rsidRPr="00361F81">
        <w:rPr>
          <w:rFonts w:ascii="Montserrat" w:eastAsia="Arial" w:hAnsi="Montserrat" w:cs="Arial"/>
          <w:sz w:val="22"/>
        </w:rPr>
        <w:t xml:space="preserve"> Wilkins estaba de viaje, y ella comenzó inmediatamente su trabajo desconociendo que tenía un superior</w:t>
      </w:r>
      <w:r w:rsidR="00A167A2">
        <w:rPr>
          <w:rFonts w:ascii="Montserrat" w:eastAsia="Arial" w:hAnsi="Montserrat" w:cs="Arial"/>
          <w:sz w:val="22"/>
        </w:rPr>
        <w:t>.</w:t>
      </w:r>
    </w:p>
    <w:p w14:paraId="0363B0EE" w14:textId="77777777" w:rsidR="00361F81" w:rsidRPr="00874100" w:rsidRDefault="00361F81" w:rsidP="00361F81">
      <w:pPr>
        <w:spacing w:after="0" w:line="240" w:lineRule="auto"/>
        <w:jc w:val="both"/>
        <w:rPr>
          <w:rFonts w:ascii="Montserrat" w:eastAsia="Arial" w:hAnsi="Montserrat" w:cs="Arial"/>
          <w:sz w:val="22"/>
        </w:rPr>
      </w:pPr>
    </w:p>
    <w:p w14:paraId="5866DB33" w14:textId="1F82418F" w:rsidR="00361F81" w:rsidRDefault="00A167A2" w:rsidP="00361F81">
      <w:pPr>
        <w:spacing w:after="0" w:line="240" w:lineRule="auto"/>
        <w:jc w:val="both"/>
        <w:rPr>
          <w:rFonts w:ascii="Montserrat" w:eastAsia="Arial" w:hAnsi="Montserrat" w:cs="Arial"/>
          <w:sz w:val="22"/>
        </w:rPr>
      </w:pPr>
      <w:r>
        <w:rPr>
          <w:rFonts w:ascii="Montserrat" w:eastAsia="Arial" w:hAnsi="Montserrat" w:cs="Arial"/>
          <w:sz w:val="22"/>
        </w:rPr>
        <w:t>Apoyada</w:t>
      </w:r>
      <w:r w:rsidR="00361F81" w:rsidRPr="00361F81">
        <w:rPr>
          <w:rFonts w:ascii="Montserrat" w:eastAsia="Arial" w:hAnsi="Montserrat" w:cs="Arial"/>
          <w:sz w:val="22"/>
        </w:rPr>
        <w:t xml:space="preserve"> de Raymond Gosling, un estudiante de doctorado, Rosalind realizó mejoras sustanciales al equipo de cristalografía, poniendo en práctica todo lo que había aprendido en sus años parisienses.</w:t>
      </w:r>
    </w:p>
    <w:p w14:paraId="6319CF5B" w14:textId="77777777" w:rsidR="00B15D7F" w:rsidRPr="00361F81" w:rsidRDefault="00B15D7F" w:rsidP="00361F81">
      <w:pPr>
        <w:spacing w:after="0" w:line="240" w:lineRule="auto"/>
        <w:jc w:val="both"/>
        <w:rPr>
          <w:rFonts w:ascii="Montserrat" w:eastAsia="Arial" w:hAnsi="Montserrat" w:cs="Arial"/>
          <w:sz w:val="22"/>
        </w:rPr>
      </w:pPr>
    </w:p>
    <w:p w14:paraId="77ACC6A8" w14:textId="77777777" w:rsidR="00B15D7F"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Cuando Wilkins regresó, se encontró que Rosalind había tomado posesión de su laboratorio y que en realidad lo había mejorado. La diferencia entre sus personalidades hizo que su trabajo juntos fuera muy incómodo. Wilkins era un hombre reservado, mientras que Rosalind Franklin era una mujer decidida, segura y directa, que no estaba dispuesta subordinarse a Wilkins.</w:t>
      </w:r>
    </w:p>
    <w:p w14:paraId="62CACF48" w14:textId="77777777" w:rsidR="00B15D7F" w:rsidRDefault="00B15D7F" w:rsidP="00361F81">
      <w:pPr>
        <w:spacing w:after="0" w:line="240" w:lineRule="auto"/>
        <w:jc w:val="both"/>
        <w:rPr>
          <w:rFonts w:ascii="Montserrat" w:eastAsia="Arial" w:hAnsi="Montserrat" w:cs="Arial"/>
          <w:sz w:val="22"/>
        </w:rPr>
      </w:pPr>
    </w:p>
    <w:p w14:paraId="261A3295" w14:textId="2422CB78"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El malentendido entre la posición que cada uno ocupaba no se aclaró, ya que Randall nunca se enteró de lo que pasaba.</w:t>
      </w:r>
      <w:r w:rsidR="00B15D7F">
        <w:rPr>
          <w:rFonts w:ascii="Montserrat" w:eastAsia="Arial" w:hAnsi="Montserrat" w:cs="Arial"/>
          <w:sz w:val="22"/>
        </w:rPr>
        <w:t xml:space="preserve"> </w:t>
      </w:r>
      <w:r w:rsidRPr="00361F81">
        <w:rPr>
          <w:rFonts w:ascii="Montserrat" w:eastAsia="Arial" w:hAnsi="Montserrat" w:cs="Arial"/>
          <w:sz w:val="22"/>
        </w:rPr>
        <w:t>A las dificultades en el laboratorio, también se sumaba la discriminación que sufría por su género.</w:t>
      </w:r>
      <w:r w:rsidR="00B15D7F">
        <w:rPr>
          <w:rFonts w:ascii="Montserrat" w:eastAsia="Arial" w:hAnsi="Montserrat" w:cs="Arial"/>
          <w:sz w:val="22"/>
        </w:rPr>
        <w:t xml:space="preserve"> </w:t>
      </w:r>
      <w:r w:rsidRPr="00361F81">
        <w:rPr>
          <w:rFonts w:ascii="Montserrat" w:eastAsia="Arial" w:hAnsi="Montserrat" w:cs="Arial"/>
          <w:sz w:val="22"/>
        </w:rPr>
        <w:t>Es bien sabido que mientras los científicos tenían una sala recién remodelada para descansar, tomar el té y conversar, las mujeres eran relegadas a tomar café en un cuarto descuidado, y debido al poco número de investigadoras, Rosalind casi siempre estaba sola.</w:t>
      </w:r>
    </w:p>
    <w:p w14:paraId="65E47CFA" w14:textId="77777777" w:rsidR="00B15D7F" w:rsidRPr="00361F81" w:rsidRDefault="00B15D7F" w:rsidP="00361F81">
      <w:pPr>
        <w:spacing w:after="0" w:line="240" w:lineRule="auto"/>
        <w:jc w:val="both"/>
        <w:rPr>
          <w:rFonts w:ascii="Montserrat" w:eastAsia="Arial" w:hAnsi="Montserrat" w:cs="Arial"/>
          <w:sz w:val="22"/>
        </w:rPr>
      </w:pPr>
    </w:p>
    <w:p w14:paraId="1F951B49" w14:textId="2D9C9340"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A pesar de todos los problemas</w:t>
      </w:r>
      <w:r w:rsidR="00B15D7F">
        <w:rPr>
          <w:rFonts w:ascii="Montserrat" w:eastAsia="Arial" w:hAnsi="Montserrat" w:cs="Arial"/>
          <w:sz w:val="22"/>
        </w:rPr>
        <w:t>,</w:t>
      </w:r>
      <w:r w:rsidRPr="00361F81">
        <w:rPr>
          <w:rFonts w:ascii="Montserrat" w:eastAsia="Arial" w:hAnsi="Montserrat" w:cs="Arial"/>
          <w:sz w:val="22"/>
        </w:rPr>
        <w:t xml:space="preserve"> Franklin superó rápidamente a Wilkins con sus investigaciones, y a través de sus imágenes cristalográficas pudo identificar dos estados en los que se encontraba el ADN, las cuales llamó Forma A y Forma B.</w:t>
      </w:r>
    </w:p>
    <w:p w14:paraId="6AC9CA4D" w14:textId="77777777" w:rsidR="00B15D7F" w:rsidRPr="00361F81" w:rsidRDefault="00B15D7F" w:rsidP="00361F81">
      <w:pPr>
        <w:spacing w:after="0" w:line="240" w:lineRule="auto"/>
        <w:jc w:val="both"/>
        <w:rPr>
          <w:rFonts w:ascii="Montserrat" w:eastAsia="Arial" w:hAnsi="Montserrat" w:cs="Arial"/>
          <w:sz w:val="22"/>
        </w:rPr>
      </w:pPr>
    </w:p>
    <w:p w14:paraId="36449264" w14:textId="1C651634"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La Forma A era ADN seco, mientras que la Forma B, era ADN húmedo, que de hecho es como se encuentra en las células.</w:t>
      </w:r>
    </w:p>
    <w:p w14:paraId="6D11867B" w14:textId="77777777" w:rsidR="00B15D7F" w:rsidRPr="00361F81" w:rsidRDefault="00B15D7F" w:rsidP="00361F81">
      <w:pPr>
        <w:spacing w:after="0" w:line="240" w:lineRule="auto"/>
        <w:jc w:val="both"/>
        <w:rPr>
          <w:rFonts w:ascii="Montserrat" w:eastAsia="Arial" w:hAnsi="Montserrat" w:cs="Arial"/>
          <w:sz w:val="22"/>
        </w:rPr>
      </w:pPr>
    </w:p>
    <w:p w14:paraId="191B497E" w14:textId="4D517F95"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Aunque Rosalind Franklin no estaba consiente, existía una carrera entre los científicos ingleses y americanos, por descubrir la estructura que tenía el ADN. Varios grupos de investigación estaban abocados a esa tarea.</w:t>
      </w:r>
    </w:p>
    <w:p w14:paraId="4A984B20" w14:textId="77777777" w:rsidR="00235920" w:rsidRPr="00361F81" w:rsidRDefault="00235920" w:rsidP="00361F81">
      <w:pPr>
        <w:spacing w:after="0" w:line="240" w:lineRule="auto"/>
        <w:jc w:val="both"/>
        <w:rPr>
          <w:rFonts w:ascii="Montserrat" w:eastAsia="Arial" w:hAnsi="Montserrat" w:cs="Arial"/>
          <w:sz w:val="22"/>
        </w:rPr>
      </w:pPr>
    </w:p>
    <w:p w14:paraId="0E9A671E" w14:textId="3B87F90C"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 xml:space="preserve">En Estados Unidos, la investigación estaba liderada por Linus Pauling, un afamado químico, mientras </w:t>
      </w:r>
      <w:r w:rsidR="007162AB" w:rsidRPr="00361F81">
        <w:rPr>
          <w:rFonts w:ascii="Montserrat" w:eastAsia="Arial" w:hAnsi="Montserrat" w:cs="Arial"/>
          <w:sz w:val="22"/>
        </w:rPr>
        <w:t>que,</w:t>
      </w:r>
      <w:r w:rsidRPr="00361F81">
        <w:rPr>
          <w:rFonts w:ascii="Montserrat" w:eastAsia="Arial" w:hAnsi="Montserrat" w:cs="Arial"/>
          <w:sz w:val="22"/>
        </w:rPr>
        <w:t xml:space="preserve"> en Inglaterra, existían dos grupos, el que se encontraba en el King’s College con Rosalind entre sus filas, y un segundo, en el famoso laboratorio Cavendish, </w:t>
      </w:r>
      <w:r w:rsidR="007162AB">
        <w:rPr>
          <w:rFonts w:ascii="Montserrat" w:eastAsia="Arial" w:hAnsi="Montserrat" w:cs="Arial"/>
          <w:sz w:val="22"/>
        </w:rPr>
        <w:t xml:space="preserve">que </w:t>
      </w:r>
      <w:r w:rsidR="007162AB" w:rsidRPr="00361F81">
        <w:rPr>
          <w:rFonts w:ascii="Montserrat" w:eastAsia="Arial" w:hAnsi="Montserrat" w:cs="Arial"/>
          <w:sz w:val="22"/>
        </w:rPr>
        <w:t>pertenecí</w:t>
      </w:r>
      <w:r w:rsidR="007162AB">
        <w:rPr>
          <w:rFonts w:ascii="Montserrat" w:eastAsia="Arial" w:hAnsi="Montserrat" w:cs="Arial"/>
          <w:sz w:val="22"/>
        </w:rPr>
        <w:t>a</w:t>
      </w:r>
      <w:r w:rsidRPr="00361F81">
        <w:rPr>
          <w:rFonts w:ascii="Montserrat" w:eastAsia="Arial" w:hAnsi="Montserrat" w:cs="Arial"/>
          <w:sz w:val="22"/>
        </w:rPr>
        <w:t xml:space="preserve"> al departamento de física de Cambridge, y que en ese entonces estaba dirigido por Lawrence Bragg, quien había convivido con Rosalind cuando ella cursó sus estudios universitarios.</w:t>
      </w:r>
    </w:p>
    <w:p w14:paraId="6A6A12CE" w14:textId="77777777" w:rsidR="007162AB" w:rsidRPr="00361F81" w:rsidRDefault="007162AB" w:rsidP="00361F81">
      <w:pPr>
        <w:spacing w:after="0" w:line="240" w:lineRule="auto"/>
        <w:jc w:val="both"/>
        <w:rPr>
          <w:rFonts w:ascii="Montserrat" w:eastAsia="Arial" w:hAnsi="Montserrat" w:cs="Arial"/>
          <w:sz w:val="22"/>
        </w:rPr>
      </w:pPr>
    </w:p>
    <w:p w14:paraId="65D754B6" w14:textId="6CD0C536"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Bragg impulsó a los jóvenes Francis Crick y James Watson a dedicarse al estudio de la molécula del ADN, puesto que los biólogos ya sospechaban que era la clave para entender la genética, pero sus investigaciones no prosperaban</w:t>
      </w:r>
      <w:r w:rsidR="00FD05DF">
        <w:rPr>
          <w:rFonts w:ascii="Montserrat" w:eastAsia="Arial" w:hAnsi="Montserrat" w:cs="Arial"/>
          <w:sz w:val="22"/>
        </w:rPr>
        <w:t xml:space="preserve">. </w:t>
      </w:r>
      <w:r w:rsidRPr="00361F81">
        <w:rPr>
          <w:rFonts w:ascii="Montserrat" w:eastAsia="Arial" w:hAnsi="Montserrat" w:cs="Arial"/>
          <w:sz w:val="22"/>
        </w:rPr>
        <w:t>Watson y Crick habían ideado algunos modelos, pero ninguno podía ser aceptado sin sustento matemático ni evidencia cristalográfica que lo apoyara.</w:t>
      </w:r>
    </w:p>
    <w:p w14:paraId="202A986A" w14:textId="77777777" w:rsidR="00FD05DF" w:rsidRPr="00361F81" w:rsidRDefault="00FD05DF" w:rsidP="00361F81">
      <w:pPr>
        <w:spacing w:after="0" w:line="240" w:lineRule="auto"/>
        <w:jc w:val="both"/>
        <w:rPr>
          <w:rFonts w:ascii="Montserrat" w:eastAsia="Arial" w:hAnsi="Montserrat" w:cs="Arial"/>
          <w:sz w:val="22"/>
        </w:rPr>
      </w:pPr>
    </w:p>
    <w:p w14:paraId="42807CC5" w14:textId="75B3FB4B" w:rsidR="00361F81" w:rsidRDefault="00361F81" w:rsidP="00361F81">
      <w:pPr>
        <w:spacing w:after="0" w:line="240" w:lineRule="auto"/>
        <w:jc w:val="both"/>
        <w:rPr>
          <w:rFonts w:ascii="Montserrat" w:eastAsia="Arial" w:hAnsi="Montserrat" w:cs="Arial"/>
          <w:sz w:val="22"/>
        </w:rPr>
      </w:pPr>
      <w:r w:rsidRPr="00361F81">
        <w:rPr>
          <w:rFonts w:ascii="Montserrat" w:eastAsia="Arial" w:hAnsi="Montserrat" w:cs="Arial"/>
          <w:sz w:val="22"/>
        </w:rPr>
        <w:t>Por otro lado, en King’s College Wilkins había</w:t>
      </w:r>
      <w:r w:rsidR="00FD05DF">
        <w:rPr>
          <w:rFonts w:ascii="Montserrat" w:eastAsia="Arial" w:hAnsi="Montserrat" w:cs="Arial"/>
          <w:sz w:val="22"/>
        </w:rPr>
        <w:t>n</w:t>
      </w:r>
      <w:r w:rsidRPr="00361F81">
        <w:rPr>
          <w:rFonts w:ascii="Montserrat" w:eastAsia="Arial" w:hAnsi="Montserrat" w:cs="Arial"/>
          <w:sz w:val="22"/>
        </w:rPr>
        <w:t xml:space="preserve"> obtenido imágenes que sugerían que la Forma B del ADN podía ser una hélice.</w:t>
      </w:r>
    </w:p>
    <w:p w14:paraId="14BC6256" w14:textId="1A153AE9" w:rsidR="00FD05DF" w:rsidRDefault="00FD05DF" w:rsidP="00361F81">
      <w:pPr>
        <w:spacing w:after="0" w:line="240" w:lineRule="auto"/>
        <w:jc w:val="both"/>
        <w:rPr>
          <w:rFonts w:ascii="Montserrat" w:eastAsia="Arial" w:hAnsi="Montserrat" w:cs="Arial"/>
          <w:sz w:val="22"/>
        </w:rPr>
      </w:pPr>
    </w:p>
    <w:p w14:paraId="3B81C2EE" w14:textId="5E813EB6" w:rsidR="00FD05DF" w:rsidRDefault="00FD05DF" w:rsidP="00FD05DF">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51E6D8E9" wp14:editId="48FB0A23">
            <wp:extent cx="1268767" cy="1650670"/>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479" cy="1662004"/>
                    </a:xfrm>
                    <a:prstGeom prst="rect">
                      <a:avLst/>
                    </a:prstGeom>
                    <a:noFill/>
                    <a:ln>
                      <a:noFill/>
                    </a:ln>
                  </pic:spPr>
                </pic:pic>
              </a:graphicData>
            </a:graphic>
          </wp:inline>
        </w:drawing>
      </w:r>
    </w:p>
    <w:p w14:paraId="6ED98AC5" w14:textId="2AAD871A" w:rsidR="00FD05DF" w:rsidRDefault="00FD05DF" w:rsidP="0085658A">
      <w:pPr>
        <w:spacing w:after="0" w:line="240" w:lineRule="auto"/>
        <w:jc w:val="both"/>
        <w:rPr>
          <w:rFonts w:ascii="Montserrat" w:eastAsia="Arial" w:hAnsi="Montserrat" w:cs="Arial"/>
          <w:sz w:val="22"/>
        </w:rPr>
      </w:pPr>
    </w:p>
    <w:p w14:paraId="59A0360F" w14:textId="6578ECB1" w:rsidR="00FD05DF" w:rsidRPr="00FD05DF" w:rsidRDefault="00FD05DF" w:rsidP="0085658A">
      <w:pPr>
        <w:spacing w:after="0" w:line="240" w:lineRule="auto"/>
        <w:jc w:val="both"/>
        <w:rPr>
          <w:rFonts w:ascii="Montserrat" w:eastAsia="Arial" w:hAnsi="Montserrat" w:cs="Arial"/>
          <w:sz w:val="22"/>
        </w:rPr>
      </w:pPr>
      <w:r w:rsidRPr="00FD05DF">
        <w:rPr>
          <w:rFonts w:ascii="Montserrat" w:eastAsia="Arial" w:hAnsi="Montserrat" w:cs="Arial"/>
          <w:sz w:val="22"/>
        </w:rPr>
        <w:t>Rosalind se enfocó estudiando la Forma A</w:t>
      </w:r>
      <w:r w:rsidR="004A6A04">
        <w:rPr>
          <w:rFonts w:ascii="Montserrat" w:eastAsia="Arial" w:hAnsi="Montserrat" w:cs="Arial"/>
          <w:sz w:val="22"/>
        </w:rPr>
        <w:t>,</w:t>
      </w:r>
      <w:r w:rsidRPr="00FD05DF">
        <w:rPr>
          <w:rFonts w:ascii="Montserrat" w:eastAsia="Arial" w:hAnsi="Montserrat" w:cs="Arial"/>
          <w:sz w:val="22"/>
        </w:rPr>
        <w:t xml:space="preserve"> ya que esta arrojaba más información en las imágenes de cristalografía</w:t>
      </w:r>
      <w:r w:rsidR="00290F69">
        <w:rPr>
          <w:rFonts w:ascii="Montserrat" w:eastAsia="Arial" w:hAnsi="Montserrat" w:cs="Arial"/>
          <w:sz w:val="22"/>
        </w:rPr>
        <w:t>.</w:t>
      </w:r>
    </w:p>
    <w:p w14:paraId="5E24BAB3" w14:textId="43F07FF4" w:rsidR="00FD05DF" w:rsidRDefault="00FD05DF" w:rsidP="0085658A">
      <w:pPr>
        <w:spacing w:after="0" w:line="240" w:lineRule="auto"/>
        <w:jc w:val="both"/>
        <w:rPr>
          <w:rFonts w:ascii="Montserrat" w:eastAsia="Arial" w:hAnsi="Montserrat" w:cs="Arial"/>
          <w:sz w:val="22"/>
        </w:rPr>
      </w:pPr>
    </w:p>
    <w:p w14:paraId="7C699D10" w14:textId="3791275C" w:rsidR="00FD05DF" w:rsidRDefault="004A6A04" w:rsidP="004A6A04">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456B154C" wp14:editId="1CE7CDEC">
            <wp:extent cx="1740892" cy="1615044"/>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404" cy="1624796"/>
                    </a:xfrm>
                    <a:prstGeom prst="rect">
                      <a:avLst/>
                    </a:prstGeom>
                    <a:noFill/>
                    <a:ln>
                      <a:noFill/>
                    </a:ln>
                  </pic:spPr>
                </pic:pic>
              </a:graphicData>
            </a:graphic>
          </wp:inline>
        </w:drawing>
      </w:r>
    </w:p>
    <w:p w14:paraId="01237ADC" w14:textId="492D00FE" w:rsidR="00FD05DF" w:rsidRDefault="00FD05DF" w:rsidP="0085658A">
      <w:pPr>
        <w:spacing w:after="0" w:line="240" w:lineRule="auto"/>
        <w:jc w:val="both"/>
        <w:rPr>
          <w:rFonts w:ascii="Montserrat" w:eastAsia="Arial" w:hAnsi="Montserrat" w:cs="Arial"/>
          <w:sz w:val="22"/>
        </w:rPr>
      </w:pPr>
    </w:p>
    <w:p w14:paraId="7972ED55" w14:textId="68FC8026" w:rsidR="0085658A" w:rsidRDefault="0085658A" w:rsidP="00061CC3">
      <w:pPr>
        <w:spacing w:after="0" w:line="240" w:lineRule="auto"/>
        <w:jc w:val="both"/>
        <w:rPr>
          <w:rFonts w:ascii="Montserrat" w:eastAsia="Arial" w:hAnsi="Montserrat" w:cs="Arial"/>
          <w:sz w:val="22"/>
        </w:rPr>
      </w:pPr>
      <w:r w:rsidRPr="0085658A">
        <w:rPr>
          <w:rFonts w:ascii="Montserrat" w:eastAsia="Arial" w:hAnsi="Montserrat" w:cs="Arial"/>
          <w:sz w:val="22"/>
        </w:rPr>
        <w:t>Crick convenció a Watson de acudir a una conferencia que era impartida por Rosalind, en donde exponía parte de sus resultados sobre el ADN.</w:t>
      </w:r>
      <w:r>
        <w:rPr>
          <w:rFonts w:ascii="Montserrat" w:eastAsia="Arial" w:hAnsi="Montserrat" w:cs="Arial"/>
          <w:sz w:val="22"/>
        </w:rPr>
        <w:t xml:space="preserve"> </w:t>
      </w:r>
      <w:r w:rsidRPr="0085658A">
        <w:rPr>
          <w:rFonts w:ascii="Montserrat" w:eastAsia="Arial" w:hAnsi="Montserrat" w:cs="Arial"/>
          <w:sz w:val="22"/>
        </w:rPr>
        <w:t>Tuvieron la idea de invitar a Rosalind a su laboratorio para que observar</w:t>
      </w:r>
      <w:r>
        <w:rPr>
          <w:rFonts w:ascii="Montserrat" w:eastAsia="Arial" w:hAnsi="Montserrat" w:cs="Arial"/>
          <w:sz w:val="22"/>
        </w:rPr>
        <w:t>á</w:t>
      </w:r>
      <w:r w:rsidRPr="0085658A">
        <w:rPr>
          <w:rFonts w:ascii="Montserrat" w:eastAsia="Arial" w:hAnsi="Montserrat" w:cs="Arial"/>
          <w:sz w:val="22"/>
        </w:rPr>
        <w:t xml:space="preserve"> su modelo, ya que ella, al ser una experta en cristalografía, podía deducir si una disposición molecular como </w:t>
      </w:r>
      <w:r w:rsidR="00D3591C">
        <w:rPr>
          <w:rFonts w:ascii="Montserrat" w:eastAsia="Arial" w:hAnsi="Montserrat" w:cs="Arial"/>
          <w:sz w:val="22"/>
        </w:rPr>
        <w:t>la</w:t>
      </w:r>
      <w:r w:rsidRPr="0085658A">
        <w:rPr>
          <w:rFonts w:ascii="Montserrat" w:eastAsia="Arial" w:hAnsi="Montserrat" w:cs="Arial"/>
          <w:sz w:val="22"/>
        </w:rPr>
        <w:t xml:space="preserve"> que proponían podía generar el patrón de difracción que ella detectaba.</w:t>
      </w:r>
    </w:p>
    <w:p w14:paraId="39CD324F" w14:textId="77777777" w:rsidR="00D3591C" w:rsidRPr="0085658A" w:rsidRDefault="00D3591C" w:rsidP="00061CC3">
      <w:pPr>
        <w:spacing w:after="0" w:line="240" w:lineRule="auto"/>
        <w:jc w:val="both"/>
        <w:rPr>
          <w:rFonts w:ascii="Montserrat" w:eastAsia="Arial" w:hAnsi="Montserrat" w:cs="Arial"/>
          <w:sz w:val="22"/>
        </w:rPr>
      </w:pPr>
    </w:p>
    <w:p w14:paraId="2E7458F6" w14:textId="5CF4DB77" w:rsidR="0085658A" w:rsidRPr="0085658A" w:rsidRDefault="0085658A" w:rsidP="00061CC3">
      <w:pPr>
        <w:spacing w:after="0" w:line="240" w:lineRule="auto"/>
        <w:jc w:val="both"/>
        <w:rPr>
          <w:rFonts w:ascii="Montserrat" w:eastAsia="Arial" w:hAnsi="Montserrat" w:cs="Arial"/>
          <w:sz w:val="22"/>
        </w:rPr>
      </w:pPr>
      <w:r w:rsidRPr="0085658A">
        <w:rPr>
          <w:rFonts w:ascii="Montserrat" w:eastAsia="Arial" w:hAnsi="Montserrat" w:cs="Arial"/>
          <w:sz w:val="22"/>
        </w:rPr>
        <w:t>Rosalind fue apabullante con sus críticas al modelo de Watson y Crick, y fue muy específica en señalar por</w:t>
      </w:r>
      <w:r w:rsidR="00266264">
        <w:rPr>
          <w:rFonts w:ascii="Montserrat" w:eastAsia="Arial" w:hAnsi="Montserrat" w:cs="Arial"/>
          <w:sz w:val="22"/>
        </w:rPr>
        <w:t xml:space="preserve">que </w:t>
      </w:r>
      <w:r w:rsidRPr="0085658A">
        <w:rPr>
          <w:rFonts w:ascii="Montserrat" w:eastAsia="Arial" w:hAnsi="Montserrat" w:cs="Arial"/>
          <w:sz w:val="22"/>
        </w:rPr>
        <w:t>no concordaba con la evidencia experimental.</w:t>
      </w:r>
      <w:r w:rsidR="00B50821">
        <w:rPr>
          <w:rFonts w:ascii="Montserrat" w:eastAsia="Arial" w:hAnsi="Montserrat" w:cs="Arial"/>
          <w:sz w:val="22"/>
        </w:rPr>
        <w:t xml:space="preserve"> </w:t>
      </w:r>
      <w:r w:rsidRPr="0085658A">
        <w:rPr>
          <w:rFonts w:ascii="Montserrat" w:eastAsia="Arial" w:hAnsi="Montserrat" w:cs="Arial"/>
          <w:sz w:val="22"/>
        </w:rPr>
        <w:t xml:space="preserve">Fue un momento vergonzoso para el equipo del laboratorio Cavendish, incluso Watson tuvo que admitir que no tenía los conocimientos suficientes en cristalografía como para entender los datos. Laurence Bragg, jefe del laboratorio, les </w:t>
      </w:r>
      <w:r w:rsidR="00DB745E">
        <w:rPr>
          <w:rFonts w:ascii="Montserrat" w:eastAsia="Arial" w:hAnsi="Montserrat" w:cs="Arial"/>
          <w:sz w:val="22"/>
        </w:rPr>
        <w:t>prohibió</w:t>
      </w:r>
      <w:r w:rsidRPr="0085658A">
        <w:rPr>
          <w:rFonts w:ascii="Montserrat" w:eastAsia="Arial" w:hAnsi="Montserrat" w:cs="Arial"/>
          <w:sz w:val="22"/>
        </w:rPr>
        <w:t xml:space="preserve"> seguir con la construcción de más modelos.</w:t>
      </w:r>
    </w:p>
    <w:p w14:paraId="5E8BFD85" w14:textId="3B89B62D" w:rsidR="00FD05DF" w:rsidRDefault="00FD05DF" w:rsidP="00061CC3">
      <w:pPr>
        <w:spacing w:after="0" w:line="240" w:lineRule="auto"/>
        <w:jc w:val="both"/>
        <w:rPr>
          <w:rFonts w:ascii="Montserrat" w:eastAsia="Arial" w:hAnsi="Montserrat" w:cs="Arial"/>
          <w:sz w:val="22"/>
        </w:rPr>
      </w:pPr>
    </w:p>
    <w:p w14:paraId="081DF1E0" w14:textId="573904D7" w:rsidR="00061CC3" w:rsidRDefault="00061CC3" w:rsidP="00061CC3">
      <w:pPr>
        <w:spacing w:after="0" w:line="240" w:lineRule="auto"/>
        <w:jc w:val="both"/>
        <w:rPr>
          <w:rFonts w:ascii="Montserrat" w:eastAsia="Arial" w:hAnsi="Montserrat" w:cs="Arial"/>
          <w:sz w:val="22"/>
        </w:rPr>
      </w:pPr>
      <w:r w:rsidRPr="00061CC3">
        <w:rPr>
          <w:rFonts w:ascii="Montserrat" w:eastAsia="Arial" w:hAnsi="Montserrat" w:cs="Arial"/>
          <w:sz w:val="22"/>
        </w:rPr>
        <w:t>El episodio en Cambridge sirvió para que Rosalind ganar</w:t>
      </w:r>
      <w:r w:rsidR="008A1D5F">
        <w:rPr>
          <w:rFonts w:ascii="Montserrat" w:eastAsia="Arial" w:hAnsi="Montserrat" w:cs="Arial"/>
          <w:sz w:val="22"/>
        </w:rPr>
        <w:t>á</w:t>
      </w:r>
      <w:r w:rsidRPr="00061CC3">
        <w:rPr>
          <w:rFonts w:ascii="Montserrat" w:eastAsia="Arial" w:hAnsi="Montserrat" w:cs="Arial"/>
          <w:sz w:val="22"/>
        </w:rPr>
        <w:t xml:space="preserve"> más confianza en sus investigaciones, y estaba segura de que tarde o temprano llegaría a la respuesta, mientras tanto, preparaba un artículo donde publicaría sus resultados.</w:t>
      </w:r>
    </w:p>
    <w:p w14:paraId="1BE3F39A" w14:textId="77777777" w:rsidR="008A1D5F" w:rsidRPr="00061CC3" w:rsidRDefault="008A1D5F" w:rsidP="00061CC3">
      <w:pPr>
        <w:spacing w:after="0" w:line="240" w:lineRule="auto"/>
        <w:jc w:val="both"/>
        <w:rPr>
          <w:rFonts w:ascii="Montserrat" w:eastAsia="Arial" w:hAnsi="Montserrat" w:cs="Arial"/>
          <w:sz w:val="22"/>
        </w:rPr>
      </w:pPr>
    </w:p>
    <w:p w14:paraId="2D1EB48A" w14:textId="03D32230" w:rsidR="00FD05DF" w:rsidRDefault="00061CC3" w:rsidP="00061CC3">
      <w:pPr>
        <w:spacing w:after="0" w:line="240" w:lineRule="auto"/>
        <w:jc w:val="both"/>
        <w:rPr>
          <w:rFonts w:ascii="Montserrat" w:eastAsia="Arial" w:hAnsi="Montserrat" w:cs="Arial"/>
          <w:sz w:val="22"/>
        </w:rPr>
      </w:pPr>
      <w:r w:rsidRPr="00061CC3">
        <w:rPr>
          <w:rFonts w:ascii="Montserrat" w:eastAsia="Arial" w:hAnsi="Montserrat" w:cs="Arial"/>
          <w:sz w:val="22"/>
        </w:rPr>
        <w:t>Sin embargo, su antagonista de laboratorio, Wilkins, se tomó la libertad de compartir estos escritos con Watson y Crick, porque empezaba a sentir que estaba perdiendo la carrera contra Franklin.</w:t>
      </w:r>
      <w:r w:rsidR="00B67AEE">
        <w:rPr>
          <w:rFonts w:ascii="Montserrat" w:eastAsia="Arial" w:hAnsi="Montserrat" w:cs="Arial"/>
          <w:sz w:val="22"/>
        </w:rPr>
        <w:t xml:space="preserve"> </w:t>
      </w:r>
      <w:r w:rsidRPr="00061CC3">
        <w:rPr>
          <w:rFonts w:ascii="Montserrat" w:eastAsia="Arial" w:hAnsi="Montserrat" w:cs="Arial"/>
          <w:sz w:val="22"/>
        </w:rPr>
        <w:t>En mayo de 1952, Rosalind obtuvo la imagen más nítida de la Forma B hasta el momento.</w:t>
      </w:r>
    </w:p>
    <w:p w14:paraId="55D34249" w14:textId="24A2C2DD" w:rsidR="00B67AEE" w:rsidRDefault="00B67AEE" w:rsidP="00061CC3">
      <w:pPr>
        <w:spacing w:after="0" w:line="240" w:lineRule="auto"/>
        <w:jc w:val="both"/>
        <w:rPr>
          <w:rFonts w:ascii="Montserrat" w:eastAsia="Arial" w:hAnsi="Montserrat" w:cs="Arial"/>
          <w:sz w:val="22"/>
        </w:rPr>
      </w:pPr>
    </w:p>
    <w:p w14:paraId="131A51AF" w14:textId="35225E53" w:rsidR="00B67AEE" w:rsidRDefault="00B67AEE" w:rsidP="00B67AEE">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37913F42" wp14:editId="64C8E100">
            <wp:extent cx="2245694" cy="2078181"/>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401" cy="2087164"/>
                    </a:xfrm>
                    <a:prstGeom prst="rect">
                      <a:avLst/>
                    </a:prstGeom>
                    <a:noFill/>
                    <a:ln>
                      <a:noFill/>
                    </a:ln>
                  </pic:spPr>
                </pic:pic>
              </a:graphicData>
            </a:graphic>
          </wp:inline>
        </w:drawing>
      </w:r>
    </w:p>
    <w:p w14:paraId="5335EEF7" w14:textId="571D6613" w:rsidR="00FD05DF" w:rsidRDefault="00FD05DF" w:rsidP="00061CC3">
      <w:pPr>
        <w:spacing w:after="0" w:line="240" w:lineRule="auto"/>
        <w:jc w:val="both"/>
        <w:rPr>
          <w:rFonts w:ascii="Montserrat" w:eastAsia="Arial" w:hAnsi="Montserrat" w:cs="Arial"/>
          <w:sz w:val="22"/>
        </w:rPr>
      </w:pPr>
    </w:p>
    <w:p w14:paraId="62F66601" w14:textId="092F453A" w:rsidR="00061CC3" w:rsidRPr="00061CC3" w:rsidRDefault="00061CC3" w:rsidP="00061CC3">
      <w:pPr>
        <w:spacing w:after="0" w:line="240" w:lineRule="auto"/>
        <w:jc w:val="both"/>
        <w:rPr>
          <w:rFonts w:ascii="Montserrat" w:eastAsia="Arial" w:hAnsi="Montserrat" w:cs="Arial"/>
          <w:sz w:val="22"/>
        </w:rPr>
      </w:pPr>
      <w:r w:rsidRPr="00061CC3">
        <w:rPr>
          <w:rFonts w:ascii="Montserrat" w:eastAsia="Arial" w:hAnsi="Montserrat" w:cs="Arial"/>
          <w:sz w:val="22"/>
        </w:rPr>
        <w:t>La llamada imagen 51 tomó alrededor de 100 horas de exposición y era la prueba más contundente de que el ADN tenía una forma helicoidal.</w:t>
      </w:r>
    </w:p>
    <w:p w14:paraId="1DE1D9C5" w14:textId="7C6C1F7F" w:rsidR="00FD05DF" w:rsidRDefault="00FD05DF" w:rsidP="00B27A49">
      <w:pPr>
        <w:spacing w:after="0" w:line="240" w:lineRule="auto"/>
        <w:jc w:val="both"/>
        <w:rPr>
          <w:rFonts w:ascii="Montserrat" w:eastAsia="Arial" w:hAnsi="Montserrat" w:cs="Arial"/>
          <w:sz w:val="22"/>
        </w:rPr>
      </w:pPr>
    </w:p>
    <w:p w14:paraId="08D50EC1" w14:textId="07608931" w:rsidR="00B27A49" w:rsidRDefault="00B27A49" w:rsidP="00B27A49">
      <w:pPr>
        <w:spacing w:after="0" w:line="240" w:lineRule="auto"/>
        <w:jc w:val="both"/>
        <w:rPr>
          <w:rFonts w:ascii="Montserrat" w:eastAsia="Arial" w:hAnsi="Montserrat" w:cs="Arial"/>
          <w:sz w:val="22"/>
        </w:rPr>
      </w:pPr>
      <w:r w:rsidRPr="00B27A49">
        <w:rPr>
          <w:rFonts w:ascii="Montserrat" w:eastAsia="Arial" w:hAnsi="Montserrat" w:cs="Arial"/>
          <w:sz w:val="22"/>
        </w:rPr>
        <w:t>La forma de equis que se puede apreciar fácilmente en la Fotografía 51 es un indicio claro de que el ADN era en realidad, una hélice. Por desgracia, la enemistad entre Wilkins y Franklin les impidió comparar sus resultados, quizá de haber colaborado, ellos hubieran dado con la respuesta correcta.</w:t>
      </w:r>
    </w:p>
    <w:p w14:paraId="1D7BDEE4" w14:textId="77777777" w:rsidR="00D4247D" w:rsidRPr="00B27A49" w:rsidRDefault="00D4247D" w:rsidP="00B4250E">
      <w:pPr>
        <w:spacing w:after="0" w:line="240" w:lineRule="auto"/>
        <w:jc w:val="both"/>
        <w:rPr>
          <w:rFonts w:ascii="Montserrat" w:eastAsia="Arial" w:hAnsi="Montserrat" w:cs="Arial"/>
          <w:sz w:val="22"/>
        </w:rPr>
      </w:pPr>
    </w:p>
    <w:p w14:paraId="4B193CC2" w14:textId="25F5DC87" w:rsidR="00B27A49" w:rsidRPr="00B27A49" w:rsidRDefault="00B27A49" w:rsidP="00B4250E">
      <w:pPr>
        <w:spacing w:after="0" w:line="240" w:lineRule="auto"/>
        <w:jc w:val="both"/>
        <w:rPr>
          <w:rFonts w:ascii="Montserrat" w:eastAsia="Arial" w:hAnsi="Montserrat" w:cs="Arial"/>
          <w:sz w:val="22"/>
        </w:rPr>
      </w:pPr>
      <w:r w:rsidRPr="00B27A49">
        <w:rPr>
          <w:rFonts w:ascii="Montserrat" w:eastAsia="Arial" w:hAnsi="Montserrat" w:cs="Arial"/>
          <w:sz w:val="22"/>
        </w:rPr>
        <w:t>Rosalind ya se encontraba muy inconforme con su estancia en el King’s College, y arregla su partida, comprometiéndose a terminar el análisis de sus datos y redactar sus conclusiones.</w:t>
      </w:r>
      <w:r w:rsidR="00D4247D">
        <w:rPr>
          <w:rFonts w:ascii="Montserrat" w:eastAsia="Arial" w:hAnsi="Montserrat" w:cs="Arial"/>
          <w:sz w:val="22"/>
        </w:rPr>
        <w:t xml:space="preserve"> </w:t>
      </w:r>
      <w:r w:rsidRPr="00B27A49">
        <w:rPr>
          <w:rFonts w:ascii="Montserrat" w:eastAsia="Arial" w:hAnsi="Montserrat" w:cs="Arial"/>
          <w:sz w:val="22"/>
        </w:rPr>
        <w:t>Conforme todo esto ocurría, Wilkins tuvo acceso a la foto 51.</w:t>
      </w:r>
    </w:p>
    <w:p w14:paraId="21763A5B" w14:textId="77777777" w:rsidR="00370DB9" w:rsidRDefault="00370DB9" w:rsidP="00B4250E">
      <w:pPr>
        <w:spacing w:after="0" w:line="240" w:lineRule="auto"/>
        <w:jc w:val="both"/>
        <w:rPr>
          <w:rFonts w:ascii="Montserrat" w:eastAsia="Arial" w:hAnsi="Montserrat" w:cs="Arial"/>
          <w:sz w:val="22"/>
        </w:rPr>
      </w:pPr>
    </w:p>
    <w:p w14:paraId="7A4B0143" w14:textId="4B2DA568" w:rsidR="00874100" w:rsidRDefault="00B27A49" w:rsidP="00B4250E">
      <w:pPr>
        <w:spacing w:after="0" w:line="240" w:lineRule="auto"/>
        <w:jc w:val="both"/>
        <w:rPr>
          <w:rFonts w:ascii="Montserrat" w:eastAsia="Arial" w:hAnsi="Montserrat" w:cs="Arial"/>
          <w:sz w:val="22"/>
        </w:rPr>
      </w:pPr>
      <w:r w:rsidRPr="00B27A49">
        <w:rPr>
          <w:rFonts w:ascii="Montserrat" w:eastAsia="Arial" w:hAnsi="Montserrat" w:cs="Arial"/>
          <w:sz w:val="22"/>
        </w:rPr>
        <w:t>Mientras tanto, en Estados Unidos en el año 1952, Linus Pauling había hecho un gran avance en cuánto a la descripción de la estructura del ADN.</w:t>
      </w:r>
    </w:p>
    <w:p w14:paraId="312F615F" w14:textId="01B74425" w:rsidR="00B4250E" w:rsidRDefault="00B4250E" w:rsidP="00B27A49">
      <w:pPr>
        <w:spacing w:after="0" w:line="240" w:lineRule="auto"/>
        <w:jc w:val="both"/>
        <w:rPr>
          <w:rFonts w:ascii="Montserrat" w:eastAsia="Arial" w:hAnsi="Montserrat" w:cs="Arial"/>
          <w:sz w:val="22"/>
        </w:rPr>
      </w:pPr>
    </w:p>
    <w:p w14:paraId="6EBDEF9E" w14:textId="283A44B4" w:rsidR="00B4250E" w:rsidRDefault="00B4250E" w:rsidP="00B4250E">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6E112984" wp14:editId="5833EC8C">
            <wp:extent cx="3408218" cy="3392691"/>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764" cy="3406175"/>
                    </a:xfrm>
                    <a:prstGeom prst="rect">
                      <a:avLst/>
                    </a:prstGeom>
                    <a:noFill/>
                    <a:ln>
                      <a:noFill/>
                    </a:ln>
                  </pic:spPr>
                </pic:pic>
              </a:graphicData>
            </a:graphic>
          </wp:inline>
        </w:drawing>
      </w:r>
    </w:p>
    <w:p w14:paraId="658AAA46" w14:textId="13B32170" w:rsidR="00B4250E" w:rsidRDefault="00B4250E" w:rsidP="00B4250E">
      <w:pPr>
        <w:spacing w:after="0" w:line="240" w:lineRule="auto"/>
        <w:jc w:val="both"/>
        <w:rPr>
          <w:rFonts w:ascii="Montserrat" w:eastAsia="Arial" w:hAnsi="Montserrat" w:cs="Arial"/>
          <w:sz w:val="22"/>
        </w:rPr>
      </w:pPr>
    </w:p>
    <w:p w14:paraId="7244068C" w14:textId="40656E24" w:rsidR="00B4250E" w:rsidRDefault="00B4250E" w:rsidP="00761F7C">
      <w:pPr>
        <w:spacing w:after="0" w:line="240" w:lineRule="auto"/>
        <w:jc w:val="both"/>
        <w:rPr>
          <w:rFonts w:ascii="Montserrat" w:eastAsia="Arial" w:hAnsi="Montserrat" w:cs="Arial"/>
          <w:sz w:val="22"/>
        </w:rPr>
      </w:pPr>
      <w:r w:rsidRPr="00B4250E">
        <w:rPr>
          <w:rFonts w:ascii="Montserrat" w:eastAsia="Arial" w:hAnsi="Montserrat" w:cs="Arial"/>
          <w:sz w:val="22"/>
        </w:rPr>
        <w:t>A través de la cristalografía había encontrado lo que se conoce como hélices alfa, que son estructuras secundarias de las proteínas que tienen la forma de una hélice, en donde los aminoácidos están unidos gracias a puentes de hidrógeno.</w:t>
      </w:r>
      <w:r w:rsidR="00C32F93">
        <w:rPr>
          <w:rFonts w:ascii="Montserrat" w:eastAsia="Arial" w:hAnsi="Montserrat" w:cs="Arial"/>
          <w:sz w:val="22"/>
        </w:rPr>
        <w:t xml:space="preserve"> </w:t>
      </w:r>
      <w:r w:rsidRPr="00B4250E">
        <w:rPr>
          <w:rFonts w:ascii="Montserrat" w:eastAsia="Arial" w:hAnsi="Montserrat" w:cs="Arial"/>
          <w:sz w:val="22"/>
        </w:rPr>
        <w:t>Apoyándose en sus resultados cristalográficos, estaba a punto de proponer una estructura de triple hélice para el ADN.</w:t>
      </w:r>
    </w:p>
    <w:p w14:paraId="4BCA8A92" w14:textId="77777777" w:rsidR="00B4250E" w:rsidRPr="00B4250E" w:rsidRDefault="00B4250E" w:rsidP="00761F7C">
      <w:pPr>
        <w:spacing w:after="0" w:line="240" w:lineRule="auto"/>
        <w:jc w:val="both"/>
        <w:rPr>
          <w:rFonts w:ascii="Montserrat" w:eastAsia="Arial" w:hAnsi="Montserrat" w:cs="Arial"/>
          <w:sz w:val="22"/>
        </w:rPr>
      </w:pPr>
    </w:p>
    <w:p w14:paraId="262982B0" w14:textId="096CB69D" w:rsidR="00B4250E" w:rsidRDefault="00B4250E" w:rsidP="00761F7C">
      <w:pPr>
        <w:spacing w:after="0" w:line="240" w:lineRule="auto"/>
        <w:jc w:val="both"/>
        <w:rPr>
          <w:rFonts w:ascii="Montserrat" w:eastAsia="Arial" w:hAnsi="Montserrat" w:cs="Arial"/>
          <w:sz w:val="22"/>
        </w:rPr>
      </w:pPr>
      <w:r w:rsidRPr="00B4250E">
        <w:rPr>
          <w:rFonts w:ascii="Montserrat" w:eastAsia="Arial" w:hAnsi="Montserrat" w:cs="Arial"/>
          <w:sz w:val="22"/>
        </w:rPr>
        <w:t>Cuando se sintió cerca del gran descubrimiento, se lo anunció a su hijo Peter Pauling, quien en ese momento se había unido al equipo del laboratorio Cavendish.</w:t>
      </w:r>
      <w:r w:rsidR="00C32F93">
        <w:rPr>
          <w:rFonts w:ascii="Montserrat" w:eastAsia="Arial" w:hAnsi="Montserrat" w:cs="Arial"/>
          <w:sz w:val="22"/>
        </w:rPr>
        <w:t xml:space="preserve"> </w:t>
      </w:r>
      <w:r w:rsidRPr="00B4250E">
        <w:rPr>
          <w:rFonts w:ascii="Montserrat" w:eastAsia="Arial" w:hAnsi="Montserrat" w:cs="Arial"/>
          <w:sz w:val="22"/>
        </w:rPr>
        <w:t>Éste no tardó en correr el rumor de que su padre estaba a punto de encontrar la estructura del ADN, y cuando la noticia llegó a oídos de Watson y Crick, fue recibida como una cubetada de agua fría</w:t>
      </w:r>
      <w:r w:rsidR="00296F75">
        <w:rPr>
          <w:rFonts w:ascii="Montserrat" w:eastAsia="Arial" w:hAnsi="Montserrat" w:cs="Arial"/>
          <w:sz w:val="22"/>
        </w:rPr>
        <w:t>.</w:t>
      </w:r>
    </w:p>
    <w:p w14:paraId="619A2BAF" w14:textId="728AB8C8" w:rsidR="00B4250E" w:rsidRDefault="00B4250E" w:rsidP="00761F7C">
      <w:pPr>
        <w:spacing w:after="0" w:line="240" w:lineRule="auto"/>
        <w:jc w:val="both"/>
        <w:rPr>
          <w:rFonts w:ascii="Montserrat" w:eastAsia="Arial" w:hAnsi="Montserrat" w:cs="Arial"/>
          <w:sz w:val="22"/>
        </w:rPr>
      </w:pPr>
    </w:p>
    <w:p w14:paraId="40E0EF4D" w14:textId="77777777" w:rsidR="00B4250E" w:rsidRPr="00B4250E" w:rsidRDefault="00B4250E" w:rsidP="00761F7C">
      <w:pPr>
        <w:spacing w:after="0" w:line="240" w:lineRule="auto"/>
        <w:jc w:val="both"/>
        <w:rPr>
          <w:rFonts w:ascii="Montserrat" w:eastAsia="Arial" w:hAnsi="Montserrat" w:cs="Arial"/>
          <w:sz w:val="22"/>
        </w:rPr>
      </w:pPr>
      <w:r w:rsidRPr="00B4250E">
        <w:rPr>
          <w:rFonts w:ascii="Montserrat" w:eastAsia="Arial" w:hAnsi="Montserrat" w:cs="Arial"/>
          <w:sz w:val="22"/>
        </w:rPr>
        <w:t>Pauling había cometido errores similares a los de Watson y Crick, todo derivado de la poca calidad de las imágenes cristalográficas que poseía.</w:t>
      </w:r>
    </w:p>
    <w:p w14:paraId="06AF927B" w14:textId="77777777" w:rsidR="00C32F93" w:rsidRDefault="00C32F93" w:rsidP="00761F7C">
      <w:pPr>
        <w:spacing w:after="0" w:line="240" w:lineRule="auto"/>
        <w:jc w:val="both"/>
        <w:rPr>
          <w:rFonts w:ascii="Montserrat" w:eastAsia="Arial" w:hAnsi="Montserrat" w:cs="Arial"/>
          <w:sz w:val="22"/>
        </w:rPr>
      </w:pPr>
    </w:p>
    <w:p w14:paraId="10492222" w14:textId="5FD8A0A9" w:rsidR="00B4250E" w:rsidRDefault="00B4250E" w:rsidP="00761F7C">
      <w:pPr>
        <w:spacing w:after="0" w:line="240" w:lineRule="auto"/>
        <w:jc w:val="both"/>
        <w:rPr>
          <w:rFonts w:ascii="Montserrat" w:eastAsia="Arial" w:hAnsi="Montserrat" w:cs="Arial"/>
          <w:sz w:val="22"/>
        </w:rPr>
      </w:pPr>
      <w:r w:rsidRPr="00B4250E">
        <w:rPr>
          <w:rFonts w:ascii="Montserrat" w:eastAsia="Arial" w:hAnsi="Montserrat" w:cs="Arial"/>
          <w:sz w:val="22"/>
        </w:rPr>
        <w:t>La teoría de la triple hélice fue desmentida tan pronto como fue publicada, pero Watson sabía que, si de algún modo Pauling obtenía los datos que Rosalind había generado, iba a ser capaz de dar con la solución.</w:t>
      </w:r>
    </w:p>
    <w:p w14:paraId="149867FC" w14:textId="77777777" w:rsidR="00C32F93" w:rsidRPr="00B4250E" w:rsidRDefault="00C32F93" w:rsidP="00761F7C">
      <w:pPr>
        <w:spacing w:after="0" w:line="240" w:lineRule="auto"/>
        <w:jc w:val="both"/>
        <w:rPr>
          <w:rFonts w:ascii="Montserrat" w:eastAsia="Arial" w:hAnsi="Montserrat" w:cs="Arial"/>
          <w:sz w:val="22"/>
        </w:rPr>
      </w:pPr>
    </w:p>
    <w:p w14:paraId="38845164" w14:textId="617F3EAE" w:rsidR="00B4250E" w:rsidRDefault="00B4250E" w:rsidP="00B4250E">
      <w:pPr>
        <w:spacing w:after="0" w:line="240" w:lineRule="auto"/>
        <w:jc w:val="both"/>
        <w:rPr>
          <w:rFonts w:ascii="Montserrat" w:eastAsia="Arial" w:hAnsi="Montserrat" w:cs="Arial"/>
          <w:sz w:val="22"/>
        </w:rPr>
      </w:pPr>
      <w:r w:rsidRPr="00B4250E">
        <w:rPr>
          <w:rFonts w:ascii="Montserrat" w:eastAsia="Arial" w:hAnsi="Montserrat" w:cs="Arial"/>
          <w:sz w:val="22"/>
        </w:rPr>
        <w:t>Watson acudió a Rosalind, para mostrarle el artículo de Pauling, y trató de convencerla de que, si no compartía sus resultados con ellos, Pauling iba a encontrar primero la estructura del ADN, obteniendo una negativa de parte de Franklin.</w:t>
      </w:r>
    </w:p>
    <w:p w14:paraId="6994861E" w14:textId="77777777" w:rsidR="00C40003" w:rsidRPr="00B4250E" w:rsidRDefault="00C40003" w:rsidP="00B4250E">
      <w:pPr>
        <w:spacing w:after="0" w:line="240" w:lineRule="auto"/>
        <w:jc w:val="both"/>
        <w:rPr>
          <w:rFonts w:ascii="Montserrat" w:eastAsia="Arial" w:hAnsi="Montserrat" w:cs="Arial"/>
          <w:sz w:val="22"/>
        </w:rPr>
      </w:pPr>
    </w:p>
    <w:p w14:paraId="244009A9" w14:textId="3E014E17" w:rsidR="00B4250E" w:rsidRDefault="00B4250E" w:rsidP="001D516C">
      <w:pPr>
        <w:spacing w:after="0" w:line="240" w:lineRule="auto"/>
        <w:jc w:val="both"/>
        <w:rPr>
          <w:rFonts w:ascii="Montserrat" w:eastAsia="Arial" w:hAnsi="Montserrat" w:cs="Arial"/>
          <w:sz w:val="22"/>
        </w:rPr>
      </w:pPr>
      <w:r w:rsidRPr="00B4250E">
        <w:rPr>
          <w:rFonts w:ascii="Montserrat" w:eastAsia="Arial" w:hAnsi="Montserrat" w:cs="Arial"/>
          <w:sz w:val="22"/>
        </w:rPr>
        <w:t>Tras este fracaso, Watson acude a Wilkins, quien finalmente le muestra la foto 51.</w:t>
      </w:r>
      <w:r w:rsidR="005C78A7">
        <w:rPr>
          <w:rFonts w:ascii="Montserrat" w:eastAsia="Arial" w:hAnsi="Montserrat" w:cs="Arial"/>
          <w:sz w:val="22"/>
        </w:rPr>
        <w:t xml:space="preserve"> </w:t>
      </w:r>
      <w:r w:rsidRPr="00B4250E">
        <w:rPr>
          <w:rFonts w:ascii="Montserrat" w:eastAsia="Arial" w:hAnsi="Montserrat" w:cs="Arial"/>
          <w:sz w:val="22"/>
        </w:rPr>
        <w:t>Watson y Crick comparten esta información con Bragg, quien les permite construir un nuevo modelo, esta vez usando todos los resultados que Rosalind Franklin había obtenido, incluso el reporte final que había elaborado.</w:t>
      </w:r>
    </w:p>
    <w:p w14:paraId="531D9A40" w14:textId="77777777" w:rsidR="005C78A7" w:rsidRPr="00B4250E" w:rsidRDefault="005C78A7" w:rsidP="001D516C">
      <w:pPr>
        <w:spacing w:after="0" w:line="240" w:lineRule="auto"/>
        <w:jc w:val="both"/>
        <w:rPr>
          <w:rFonts w:ascii="Montserrat" w:eastAsia="Arial" w:hAnsi="Montserrat" w:cs="Arial"/>
          <w:sz w:val="22"/>
        </w:rPr>
      </w:pPr>
    </w:p>
    <w:p w14:paraId="4EDFB330" w14:textId="6FB3B368" w:rsidR="00B4250E" w:rsidRDefault="00B4250E" w:rsidP="001D516C">
      <w:pPr>
        <w:spacing w:after="0" w:line="240" w:lineRule="auto"/>
        <w:jc w:val="both"/>
        <w:rPr>
          <w:rFonts w:ascii="Montserrat" w:eastAsia="Arial" w:hAnsi="Montserrat" w:cs="Arial"/>
          <w:sz w:val="22"/>
        </w:rPr>
      </w:pPr>
      <w:r w:rsidRPr="00B4250E">
        <w:rPr>
          <w:rFonts w:ascii="Montserrat" w:eastAsia="Arial" w:hAnsi="Montserrat" w:cs="Arial"/>
          <w:sz w:val="22"/>
        </w:rPr>
        <w:t>En este reporte se sugiere que el ADN tenía una especie de simetría y sumado a la evidencia de la forma helicoidal, Wilson concluye que había dos hélices en direcciones opuestas.</w:t>
      </w:r>
      <w:r w:rsidR="00B7219A">
        <w:rPr>
          <w:rFonts w:ascii="Montserrat" w:eastAsia="Arial" w:hAnsi="Montserrat" w:cs="Arial"/>
          <w:sz w:val="22"/>
        </w:rPr>
        <w:t xml:space="preserve"> </w:t>
      </w:r>
      <w:r w:rsidRPr="00B4250E">
        <w:rPr>
          <w:rFonts w:ascii="Montserrat" w:eastAsia="Arial" w:hAnsi="Montserrat" w:cs="Arial"/>
          <w:sz w:val="22"/>
        </w:rPr>
        <w:t>Conectando esta conjetura con otros resultados relacionados con la composición del ADN, logran encontrar su estructura, y al mismo tiempo la forma en la que se replica</w:t>
      </w:r>
      <w:r w:rsidR="00B7219A">
        <w:rPr>
          <w:rFonts w:ascii="Montserrat" w:eastAsia="Arial" w:hAnsi="Montserrat" w:cs="Arial"/>
          <w:sz w:val="22"/>
        </w:rPr>
        <w:t>.</w:t>
      </w:r>
    </w:p>
    <w:p w14:paraId="0BFD08C8" w14:textId="77777777" w:rsidR="00B4250E" w:rsidRPr="00FD05DF" w:rsidRDefault="00B4250E" w:rsidP="00B4250E">
      <w:pPr>
        <w:spacing w:after="0" w:line="240" w:lineRule="auto"/>
        <w:jc w:val="both"/>
        <w:rPr>
          <w:rFonts w:ascii="Montserrat" w:eastAsia="Arial" w:hAnsi="Montserrat" w:cs="Arial"/>
          <w:sz w:val="22"/>
        </w:rPr>
      </w:pPr>
    </w:p>
    <w:p w14:paraId="7EDFB0CB" w14:textId="440A83AD" w:rsidR="00874100" w:rsidRPr="00FD05DF" w:rsidRDefault="00B7219A" w:rsidP="00B7219A">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5D119006" wp14:editId="1BEDADA9">
            <wp:extent cx="3550722" cy="21147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438" cy="2121705"/>
                    </a:xfrm>
                    <a:prstGeom prst="rect">
                      <a:avLst/>
                    </a:prstGeom>
                    <a:noFill/>
                    <a:ln>
                      <a:noFill/>
                    </a:ln>
                  </pic:spPr>
                </pic:pic>
              </a:graphicData>
            </a:graphic>
          </wp:inline>
        </w:drawing>
      </w:r>
    </w:p>
    <w:p w14:paraId="009AD1E2" w14:textId="082BEFE9" w:rsidR="00874100" w:rsidRDefault="00874100" w:rsidP="001D516C">
      <w:pPr>
        <w:spacing w:after="0" w:line="240" w:lineRule="auto"/>
        <w:jc w:val="both"/>
        <w:rPr>
          <w:rFonts w:ascii="Montserrat" w:eastAsia="Arial" w:hAnsi="Montserrat" w:cs="Arial"/>
          <w:sz w:val="22"/>
        </w:rPr>
      </w:pPr>
    </w:p>
    <w:p w14:paraId="0E3D668B" w14:textId="27CF1D51" w:rsidR="00905D96" w:rsidRPr="001D516C"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Cuando su modelo estuvo listo, tenían que encontrar la forma de demostrar que su teoría era correcta, y la única manera de hacerlo era a través de Rosalind Franklin.</w:t>
      </w:r>
      <w:r w:rsidR="00DA6AF2">
        <w:rPr>
          <w:rFonts w:ascii="Montserrat" w:eastAsia="Arial" w:hAnsi="Montserrat" w:cs="Arial"/>
          <w:sz w:val="22"/>
        </w:rPr>
        <w:t xml:space="preserve"> </w:t>
      </w:r>
      <w:r w:rsidRPr="001D516C">
        <w:rPr>
          <w:rFonts w:ascii="Montserrat" w:eastAsia="Arial" w:hAnsi="Montserrat" w:cs="Arial"/>
          <w:sz w:val="22"/>
        </w:rPr>
        <w:t>La invitaron de nuevo a su laboratorio, y se dio cuenta que el nuevo modelo de Watson y Crick era congruente con sus imágenes. De inmediato se dieron a la tarea de redactar sus resultados.</w:t>
      </w:r>
    </w:p>
    <w:p w14:paraId="6493A46E" w14:textId="77777777" w:rsidR="00905D96" w:rsidRPr="001D516C" w:rsidRDefault="00905D96" w:rsidP="001D516C">
      <w:pPr>
        <w:spacing w:after="0" w:line="240" w:lineRule="auto"/>
        <w:jc w:val="both"/>
        <w:rPr>
          <w:rFonts w:ascii="Montserrat" w:eastAsia="Arial" w:hAnsi="Montserrat" w:cs="Arial"/>
          <w:sz w:val="22"/>
        </w:rPr>
      </w:pPr>
    </w:p>
    <w:p w14:paraId="0F180A2C" w14:textId="5E006D00" w:rsidR="00905D96" w:rsidRPr="001D516C"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El editor de la revista Nature, fue informado acerca de la delicada situación en la que se produjeron los descubrimientos de Watson y Crick, y encontraron la solución para evitar que se supieran las verdaderas circunstancias.</w:t>
      </w:r>
    </w:p>
    <w:p w14:paraId="51628F03" w14:textId="4D154326" w:rsidR="00905D96" w:rsidRPr="001D516C" w:rsidRDefault="00905D96" w:rsidP="001D516C">
      <w:pPr>
        <w:spacing w:after="0" w:line="240" w:lineRule="auto"/>
        <w:jc w:val="both"/>
        <w:rPr>
          <w:rFonts w:ascii="Montserrat" w:eastAsia="Arial" w:hAnsi="Montserrat" w:cs="Arial"/>
          <w:sz w:val="22"/>
        </w:rPr>
      </w:pPr>
    </w:p>
    <w:p w14:paraId="5884E3F7" w14:textId="7E44B3C8" w:rsidR="00905D96"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El 25 de abril de 1953 se publicaron tres artículos en la prestigiosa revista británica Nature. El primero titulado “Una estructura para el ácido desoxirribonucleico”, firmado por James Watson y Francis Crick, fue sucedido por un artículo de Wilkins y por último el de Rosalind Franklin.</w:t>
      </w:r>
      <w:r w:rsidR="009C0943">
        <w:rPr>
          <w:rFonts w:ascii="Montserrat" w:eastAsia="Arial" w:hAnsi="Montserrat" w:cs="Arial"/>
          <w:sz w:val="22"/>
        </w:rPr>
        <w:t xml:space="preserve"> </w:t>
      </w:r>
      <w:r w:rsidRPr="001D516C">
        <w:rPr>
          <w:rFonts w:ascii="Montserrat" w:eastAsia="Arial" w:hAnsi="Montserrat" w:cs="Arial"/>
          <w:sz w:val="22"/>
        </w:rPr>
        <w:t>El colocarlos en este orden específico hizo parecer que el trabajo de Rosalind era la comprobación del modelo, más no la fuente de la evidencia para construirlo.</w:t>
      </w:r>
    </w:p>
    <w:p w14:paraId="0C5442DF" w14:textId="77777777" w:rsidR="0045669B" w:rsidRPr="001D516C" w:rsidRDefault="0045669B" w:rsidP="001D516C">
      <w:pPr>
        <w:spacing w:after="0" w:line="240" w:lineRule="auto"/>
        <w:jc w:val="both"/>
        <w:rPr>
          <w:rFonts w:ascii="Montserrat" w:eastAsia="Arial" w:hAnsi="Montserrat" w:cs="Arial"/>
          <w:sz w:val="22"/>
        </w:rPr>
      </w:pPr>
    </w:p>
    <w:p w14:paraId="024DCB6D" w14:textId="22FECF58" w:rsidR="00905D96"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Para cuando se publicó la revista, Franklin ya tenía su propio equipo de trabajo en el Birkbeck College.</w:t>
      </w:r>
    </w:p>
    <w:p w14:paraId="24652FEC" w14:textId="77777777" w:rsidR="00761F7C" w:rsidRPr="001D516C" w:rsidRDefault="00761F7C" w:rsidP="001D516C">
      <w:pPr>
        <w:spacing w:after="0" w:line="240" w:lineRule="auto"/>
        <w:jc w:val="both"/>
        <w:rPr>
          <w:rFonts w:ascii="Montserrat" w:eastAsia="Arial" w:hAnsi="Montserrat" w:cs="Arial"/>
          <w:sz w:val="22"/>
        </w:rPr>
      </w:pPr>
    </w:p>
    <w:p w14:paraId="7D81C3CD" w14:textId="44AE614A" w:rsidR="00905D96"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Franklin dirigió investigaciones acerca de las estructuras moleculares de los virus, que llevó a descubrimientos nunca antes vistos. Dentro de los virus que estudió se incluyen el virus de la polio y el virus mosaico del tabaco.</w:t>
      </w:r>
    </w:p>
    <w:p w14:paraId="70D722DB" w14:textId="77777777" w:rsidR="009C0943" w:rsidRPr="001D516C" w:rsidRDefault="009C0943" w:rsidP="001D516C">
      <w:pPr>
        <w:spacing w:after="0" w:line="240" w:lineRule="auto"/>
        <w:jc w:val="both"/>
        <w:rPr>
          <w:rFonts w:ascii="Montserrat" w:eastAsia="Arial" w:hAnsi="Montserrat" w:cs="Arial"/>
          <w:sz w:val="22"/>
        </w:rPr>
      </w:pPr>
    </w:p>
    <w:p w14:paraId="715FD511" w14:textId="6C327F1E" w:rsidR="00905D96"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Rosalind Franklin murió en 1958 a la edad de 37 años a causa de un cáncer, quizá producido por los años que trabajo con rayos “X”.</w:t>
      </w:r>
    </w:p>
    <w:p w14:paraId="6843900A" w14:textId="02F9D070" w:rsidR="009C0943" w:rsidRDefault="009C0943" w:rsidP="001D516C">
      <w:pPr>
        <w:spacing w:after="0" w:line="240" w:lineRule="auto"/>
        <w:jc w:val="both"/>
        <w:rPr>
          <w:rFonts w:ascii="Montserrat" w:eastAsia="Arial" w:hAnsi="Montserrat" w:cs="Arial"/>
          <w:sz w:val="22"/>
        </w:rPr>
      </w:pPr>
    </w:p>
    <w:p w14:paraId="44BE1561" w14:textId="7F40D31A" w:rsidR="009C0943" w:rsidRDefault="009C0943" w:rsidP="009C0943">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0CD45F3B" wp14:editId="4AF153A7">
            <wp:extent cx="1829821" cy="18525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912" cy="1866817"/>
                    </a:xfrm>
                    <a:prstGeom prst="rect">
                      <a:avLst/>
                    </a:prstGeom>
                    <a:noFill/>
                    <a:ln>
                      <a:noFill/>
                    </a:ln>
                  </pic:spPr>
                </pic:pic>
              </a:graphicData>
            </a:graphic>
          </wp:inline>
        </w:drawing>
      </w:r>
    </w:p>
    <w:p w14:paraId="764179F2" w14:textId="77777777" w:rsidR="00905D96" w:rsidRPr="001D516C" w:rsidRDefault="00905D96" w:rsidP="0005454F">
      <w:pPr>
        <w:spacing w:after="0" w:line="240" w:lineRule="auto"/>
        <w:jc w:val="both"/>
        <w:rPr>
          <w:rFonts w:ascii="Montserrat" w:eastAsia="Arial" w:hAnsi="Montserrat" w:cs="Arial"/>
          <w:sz w:val="22"/>
        </w:rPr>
      </w:pPr>
    </w:p>
    <w:p w14:paraId="08FA6533" w14:textId="5E17221D" w:rsidR="00905D96" w:rsidRDefault="00905D96" w:rsidP="0005454F">
      <w:pPr>
        <w:spacing w:after="0" w:line="240" w:lineRule="auto"/>
        <w:jc w:val="both"/>
        <w:rPr>
          <w:rFonts w:ascii="Montserrat" w:eastAsia="Arial" w:hAnsi="Montserrat" w:cs="Arial"/>
          <w:sz w:val="22"/>
        </w:rPr>
      </w:pPr>
      <w:r w:rsidRPr="001D516C">
        <w:rPr>
          <w:rFonts w:ascii="Montserrat" w:eastAsia="Arial" w:hAnsi="Montserrat" w:cs="Arial"/>
          <w:sz w:val="22"/>
        </w:rPr>
        <w:t>En 1962 Watson, Crick y Wilkins recibieron el Premio Nobel de Medicina por sus trabajos sobre la estructura molecular del ADN, y en sus discursos de aceptación hacen una omisión total de lo fundamental que fue el trabajo de Rosalind Franklin para su investigación.</w:t>
      </w:r>
    </w:p>
    <w:p w14:paraId="3884A148" w14:textId="532C0C77" w:rsidR="00AF0C52" w:rsidRDefault="00AF0C52" w:rsidP="0005454F">
      <w:pPr>
        <w:spacing w:after="0" w:line="240" w:lineRule="auto"/>
        <w:jc w:val="both"/>
        <w:rPr>
          <w:rFonts w:ascii="Montserrat" w:eastAsia="Arial" w:hAnsi="Montserrat" w:cs="Arial"/>
          <w:sz w:val="22"/>
        </w:rPr>
      </w:pPr>
    </w:p>
    <w:p w14:paraId="5BE70BBE" w14:textId="40D31619" w:rsidR="00AF0C52" w:rsidRDefault="00AF0C52" w:rsidP="00AF0C52">
      <w:pPr>
        <w:spacing w:after="0" w:line="240" w:lineRule="auto"/>
        <w:jc w:val="center"/>
        <w:rPr>
          <w:rFonts w:ascii="Montserrat" w:eastAsia="Arial" w:hAnsi="Montserrat" w:cs="Arial"/>
          <w:sz w:val="22"/>
        </w:rPr>
      </w:pPr>
      <w:r>
        <w:rPr>
          <w:rFonts w:ascii="Montserrat" w:eastAsia="Arial" w:hAnsi="Montserrat" w:cs="Arial"/>
          <w:noProof/>
          <w:sz w:val="22"/>
          <w:lang w:val="en-US"/>
        </w:rPr>
        <w:drawing>
          <wp:inline distT="0" distB="0" distL="0" distR="0" wp14:anchorId="2ADBBE04" wp14:editId="0C57CC06">
            <wp:extent cx="2578956" cy="18763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66" cy="1892314"/>
                    </a:xfrm>
                    <a:prstGeom prst="rect">
                      <a:avLst/>
                    </a:prstGeom>
                    <a:noFill/>
                    <a:ln>
                      <a:noFill/>
                    </a:ln>
                  </pic:spPr>
                </pic:pic>
              </a:graphicData>
            </a:graphic>
          </wp:inline>
        </w:drawing>
      </w:r>
    </w:p>
    <w:p w14:paraId="029623E2" w14:textId="5C6B7B39" w:rsidR="00905D96" w:rsidRPr="001D516C" w:rsidRDefault="005B4981" w:rsidP="001D516C">
      <w:pPr>
        <w:spacing w:after="0" w:line="240" w:lineRule="auto"/>
        <w:jc w:val="both"/>
        <w:rPr>
          <w:rFonts w:ascii="Montserrat" w:eastAsia="Arial" w:hAnsi="Montserrat" w:cs="Arial"/>
          <w:sz w:val="22"/>
        </w:rPr>
      </w:pPr>
      <w:r w:rsidRPr="001D516C">
        <w:rPr>
          <w:rFonts w:ascii="Montserrat" w:eastAsia="Arial" w:hAnsi="Montserrat" w:cs="Arial"/>
          <w:sz w:val="22"/>
        </w:rPr>
        <w:t xml:space="preserve">Rosalind Franklin </w:t>
      </w:r>
      <w:r>
        <w:rPr>
          <w:rFonts w:ascii="Montserrat" w:eastAsia="Arial" w:hAnsi="Montserrat" w:cs="Arial"/>
          <w:sz w:val="22"/>
        </w:rPr>
        <w:t>n</w:t>
      </w:r>
      <w:r w:rsidR="00905D96" w:rsidRPr="001D516C">
        <w:rPr>
          <w:rFonts w:ascii="Montserrat" w:eastAsia="Arial" w:hAnsi="Montserrat" w:cs="Arial"/>
          <w:sz w:val="22"/>
        </w:rPr>
        <w:t>unca se dio por vencida, a pesar de que fue discriminada por ser mujer. Ella nunca dejó de investigar, aunque no recibió en vida los reconocimientos que merecía de parte de la comunidad científica.</w:t>
      </w:r>
      <w:r w:rsidR="0058591E">
        <w:rPr>
          <w:rFonts w:ascii="Montserrat" w:eastAsia="Arial" w:hAnsi="Montserrat" w:cs="Arial"/>
          <w:sz w:val="22"/>
        </w:rPr>
        <w:t xml:space="preserve"> </w:t>
      </w:r>
      <w:r w:rsidR="00905D96" w:rsidRPr="001D516C">
        <w:rPr>
          <w:rFonts w:ascii="Montserrat" w:eastAsia="Arial" w:hAnsi="Montserrat" w:cs="Arial"/>
          <w:sz w:val="22"/>
        </w:rPr>
        <w:t>Por esa tenacidad, es un gran ejemplo para las mujeres y, por supuesto, también para los hombres.</w:t>
      </w:r>
    </w:p>
    <w:p w14:paraId="50251A2F" w14:textId="77777777" w:rsidR="0058591E" w:rsidRDefault="0058591E" w:rsidP="00F02321">
      <w:pPr>
        <w:spacing w:after="0" w:line="240" w:lineRule="auto"/>
        <w:jc w:val="both"/>
        <w:rPr>
          <w:rFonts w:ascii="Montserrat" w:eastAsia="Arial" w:hAnsi="Montserrat" w:cs="Arial"/>
          <w:sz w:val="22"/>
        </w:rPr>
      </w:pPr>
    </w:p>
    <w:p w14:paraId="7304ED5C" w14:textId="5EBC788E" w:rsidR="0058591E" w:rsidRDefault="00905D96" w:rsidP="00F02321">
      <w:pPr>
        <w:spacing w:after="0" w:line="240" w:lineRule="auto"/>
        <w:jc w:val="both"/>
        <w:rPr>
          <w:rFonts w:ascii="Montserrat" w:eastAsia="Arial" w:hAnsi="Montserrat" w:cs="Arial"/>
          <w:sz w:val="22"/>
        </w:rPr>
      </w:pPr>
      <w:r w:rsidRPr="001D516C">
        <w:rPr>
          <w:rFonts w:ascii="Montserrat" w:eastAsia="Arial" w:hAnsi="Montserrat" w:cs="Arial"/>
          <w:sz w:val="22"/>
        </w:rPr>
        <w:t>Su visión de la vida es descrita en una carta que le escribió a su padre en 1940, cuando ella tenía 20 años.</w:t>
      </w:r>
      <w:r w:rsidR="0058591E">
        <w:rPr>
          <w:rFonts w:ascii="Montserrat" w:eastAsia="Arial" w:hAnsi="Montserrat" w:cs="Arial"/>
          <w:sz w:val="22"/>
        </w:rPr>
        <w:t xml:space="preserve"> </w:t>
      </w:r>
      <w:r w:rsidRPr="001D516C">
        <w:rPr>
          <w:rFonts w:ascii="Montserrat" w:eastAsia="Arial" w:hAnsi="Montserrat" w:cs="Arial"/>
          <w:sz w:val="22"/>
        </w:rPr>
        <w:t>La carta menciona lo siguiente</w:t>
      </w:r>
      <w:r w:rsidR="0058591E">
        <w:rPr>
          <w:rFonts w:ascii="Montserrat" w:eastAsia="Arial" w:hAnsi="Montserrat" w:cs="Arial"/>
          <w:sz w:val="22"/>
        </w:rPr>
        <w:t>:</w:t>
      </w:r>
    </w:p>
    <w:p w14:paraId="1B2433F7" w14:textId="56EA51E9" w:rsidR="0058591E" w:rsidRDefault="0058591E" w:rsidP="00F02321">
      <w:pPr>
        <w:spacing w:after="0" w:line="240" w:lineRule="auto"/>
        <w:jc w:val="both"/>
        <w:rPr>
          <w:rFonts w:ascii="Montserrat" w:eastAsia="Arial" w:hAnsi="Montserrat" w:cs="Arial"/>
          <w:sz w:val="22"/>
        </w:rPr>
      </w:pPr>
    </w:p>
    <w:tbl>
      <w:tblPr>
        <w:tblStyle w:val="Tablaconcuadrcula"/>
        <w:tblW w:w="0" w:type="auto"/>
        <w:jc w:val="center"/>
        <w:tblBorders>
          <w:top w:val="thinThickSmallGap" w:sz="12" w:space="0" w:color="92D050"/>
          <w:left w:val="thinThickSmallGap" w:sz="12" w:space="0" w:color="92D050"/>
          <w:bottom w:val="thinThickSmallGap" w:sz="12" w:space="0" w:color="92D050"/>
          <w:right w:val="thinThickSmallGap" w:sz="12" w:space="0" w:color="92D050"/>
          <w:insideH w:val="thinThickSmallGap" w:sz="12" w:space="0" w:color="92D050"/>
          <w:insideV w:val="thinThickSmallGap" w:sz="12" w:space="0" w:color="92D050"/>
        </w:tblBorders>
        <w:shd w:val="clear" w:color="auto" w:fill="BFF6F7"/>
        <w:tblLook w:val="04A0" w:firstRow="1" w:lastRow="0" w:firstColumn="1" w:lastColumn="0" w:noHBand="0" w:noVBand="1"/>
      </w:tblPr>
      <w:tblGrid>
        <w:gridCol w:w="8778"/>
      </w:tblGrid>
      <w:tr w:rsidR="00F02321" w:rsidRPr="00F02321" w14:paraId="7687F1B7" w14:textId="77777777" w:rsidTr="00F02321">
        <w:trPr>
          <w:jc w:val="center"/>
        </w:trPr>
        <w:tc>
          <w:tcPr>
            <w:tcW w:w="8828" w:type="dxa"/>
            <w:shd w:val="clear" w:color="auto" w:fill="BFF6F7"/>
          </w:tcPr>
          <w:p w14:paraId="55248ED2" w14:textId="2AD124BB" w:rsidR="0058591E" w:rsidRPr="00F40ACE" w:rsidRDefault="0058591E" w:rsidP="001D516C">
            <w:pPr>
              <w:jc w:val="both"/>
              <w:rPr>
                <w:rFonts w:ascii="Montserrat" w:eastAsia="Arial" w:hAnsi="Montserrat" w:cs="Arial"/>
                <w:sz w:val="22"/>
              </w:rPr>
            </w:pPr>
            <w:r w:rsidRPr="00F02321">
              <w:rPr>
                <w:rFonts w:ascii="Montserrat" w:eastAsia="Arial" w:hAnsi="Montserrat" w:cs="Arial"/>
                <w:sz w:val="22"/>
              </w:rPr>
              <w:t>“La ciencia y la vida ni pueden ni deben estar separadas. Para mí la ciencia da una explicación parcial de la vida, tal como es, se basa en los hechos, la experiencia y los experimentos. En mi opinión, lo único que necesita la fe es el convencimiento de que esforzándonos en hacer lo mejor que podemos nos acercaremos al éxito, y que el éxito de nuestros propósitos, la mejora de la humanidad de hoy y del futuro, merece la pena conseguirse”.</w:t>
            </w:r>
          </w:p>
        </w:tc>
      </w:tr>
    </w:tbl>
    <w:p w14:paraId="691F208F" w14:textId="77777777" w:rsidR="0058591E" w:rsidRPr="001D516C" w:rsidRDefault="0058591E" w:rsidP="00077DAB">
      <w:pPr>
        <w:spacing w:after="0" w:line="240" w:lineRule="auto"/>
        <w:jc w:val="both"/>
        <w:rPr>
          <w:rFonts w:ascii="Montserrat" w:eastAsia="Arial" w:hAnsi="Montserrat" w:cs="Arial"/>
          <w:sz w:val="22"/>
        </w:rPr>
      </w:pPr>
    </w:p>
    <w:p w14:paraId="0AD21013" w14:textId="7C02C93F" w:rsidR="00905D96" w:rsidRDefault="00905D96" w:rsidP="00077DAB">
      <w:pPr>
        <w:spacing w:after="0" w:line="240" w:lineRule="auto"/>
        <w:jc w:val="both"/>
        <w:rPr>
          <w:rFonts w:ascii="Montserrat" w:eastAsia="Arial" w:hAnsi="Montserrat" w:cs="Arial"/>
          <w:sz w:val="22"/>
        </w:rPr>
      </w:pPr>
      <w:r w:rsidRPr="001D516C">
        <w:rPr>
          <w:rFonts w:ascii="Montserrat" w:eastAsia="Arial" w:hAnsi="Montserrat" w:cs="Arial"/>
          <w:sz w:val="22"/>
        </w:rPr>
        <w:t>La historia de Rosalind Franklin refleja tanto la situación de muchas niñas con deseos de estudiar y prepararse, como la manera en que las perspectivas de género se convierten en limitantes para lograr sus propósitos de vida.</w:t>
      </w:r>
    </w:p>
    <w:p w14:paraId="11EF8142" w14:textId="77777777" w:rsidR="00F02321" w:rsidRPr="001D516C" w:rsidRDefault="00F02321" w:rsidP="00077DAB">
      <w:pPr>
        <w:spacing w:after="0" w:line="240" w:lineRule="auto"/>
        <w:jc w:val="both"/>
        <w:rPr>
          <w:rFonts w:ascii="Montserrat" w:eastAsia="Arial" w:hAnsi="Montserrat" w:cs="Arial"/>
          <w:sz w:val="22"/>
        </w:rPr>
      </w:pPr>
    </w:p>
    <w:p w14:paraId="37BF66A5" w14:textId="55F6793A" w:rsidR="00905D96" w:rsidRDefault="00905D96" w:rsidP="00077DAB">
      <w:pPr>
        <w:spacing w:after="0" w:line="240" w:lineRule="auto"/>
        <w:jc w:val="both"/>
        <w:rPr>
          <w:rFonts w:ascii="Montserrat" w:eastAsia="Arial" w:hAnsi="Montserrat" w:cs="Arial"/>
          <w:sz w:val="22"/>
        </w:rPr>
      </w:pPr>
      <w:r w:rsidRPr="001D516C">
        <w:rPr>
          <w:rFonts w:ascii="Montserrat" w:eastAsia="Arial" w:hAnsi="Montserrat" w:cs="Arial"/>
          <w:sz w:val="22"/>
        </w:rPr>
        <w:t>Es por eso</w:t>
      </w:r>
      <w:r w:rsidR="001E4D8B">
        <w:rPr>
          <w:rFonts w:ascii="Montserrat" w:eastAsia="Arial" w:hAnsi="Montserrat" w:cs="Arial"/>
          <w:sz w:val="22"/>
        </w:rPr>
        <w:t>,</w:t>
      </w:r>
      <w:r w:rsidRPr="001D516C">
        <w:rPr>
          <w:rFonts w:ascii="Montserrat" w:eastAsia="Arial" w:hAnsi="Montserrat" w:cs="Arial"/>
          <w:sz w:val="22"/>
        </w:rPr>
        <w:t xml:space="preserve"> que </w:t>
      </w:r>
      <w:r w:rsidR="00F02321">
        <w:rPr>
          <w:rFonts w:ascii="Montserrat" w:eastAsia="Arial" w:hAnsi="Montserrat" w:cs="Arial"/>
          <w:sz w:val="22"/>
        </w:rPr>
        <w:t>se debe</w:t>
      </w:r>
      <w:r w:rsidRPr="001D516C">
        <w:rPr>
          <w:rFonts w:ascii="Montserrat" w:eastAsia="Arial" w:hAnsi="Montserrat" w:cs="Arial"/>
          <w:sz w:val="22"/>
        </w:rPr>
        <w:t xml:space="preserve"> reconocer que tod</w:t>
      </w:r>
      <w:r w:rsidR="00F02321">
        <w:rPr>
          <w:rFonts w:ascii="Montserrat" w:eastAsia="Arial" w:hAnsi="Montserrat" w:cs="Arial"/>
          <w:sz w:val="22"/>
        </w:rPr>
        <w:t>as las personas tienen</w:t>
      </w:r>
      <w:r w:rsidRPr="001D516C">
        <w:rPr>
          <w:rFonts w:ascii="Montserrat" w:eastAsia="Arial" w:hAnsi="Montserrat" w:cs="Arial"/>
          <w:sz w:val="22"/>
        </w:rPr>
        <w:t xml:space="preserve"> un gran potencial sin importar </w:t>
      </w:r>
      <w:r w:rsidR="00F02321">
        <w:rPr>
          <w:rFonts w:ascii="Montserrat" w:eastAsia="Arial" w:hAnsi="Montserrat" w:cs="Arial"/>
          <w:sz w:val="22"/>
        </w:rPr>
        <w:t>su</w:t>
      </w:r>
      <w:r w:rsidRPr="001D516C">
        <w:rPr>
          <w:rFonts w:ascii="Montserrat" w:eastAsia="Arial" w:hAnsi="Montserrat" w:cs="Arial"/>
          <w:sz w:val="22"/>
        </w:rPr>
        <w:t xml:space="preserve"> género.</w:t>
      </w:r>
    </w:p>
    <w:p w14:paraId="6B9586A7" w14:textId="77777777" w:rsidR="001E4D8B" w:rsidRPr="001D516C" w:rsidRDefault="001E4D8B" w:rsidP="00077DAB">
      <w:pPr>
        <w:spacing w:after="0" w:line="240" w:lineRule="auto"/>
        <w:jc w:val="both"/>
        <w:rPr>
          <w:rFonts w:ascii="Montserrat" w:eastAsia="Arial" w:hAnsi="Montserrat" w:cs="Arial"/>
          <w:sz w:val="22"/>
        </w:rPr>
      </w:pPr>
    </w:p>
    <w:p w14:paraId="74E58A1E" w14:textId="6789F892" w:rsidR="001E4D8B" w:rsidRDefault="00905D96" w:rsidP="00077DAB">
      <w:pPr>
        <w:spacing w:after="0" w:line="240" w:lineRule="auto"/>
        <w:jc w:val="both"/>
        <w:rPr>
          <w:rFonts w:ascii="Montserrat" w:eastAsia="Arial" w:hAnsi="Montserrat" w:cs="Arial"/>
          <w:sz w:val="22"/>
        </w:rPr>
      </w:pPr>
      <w:r w:rsidRPr="001D516C">
        <w:rPr>
          <w:rFonts w:ascii="Montserrat" w:eastAsia="Arial" w:hAnsi="Montserrat" w:cs="Arial"/>
          <w:sz w:val="22"/>
        </w:rPr>
        <w:t>Son muchas las mujeres que han realizado grandes aportaciones a la ciencia, aunque no siempre reciban el crédito que merecen.</w:t>
      </w:r>
      <w:r w:rsidR="001E4D8B">
        <w:rPr>
          <w:rFonts w:ascii="Montserrat" w:eastAsia="Arial" w:hAnsi="Montserrat" w:cs="Arial"/>
          <w:sz w:val="22"/>
        </w:rPr>
        <w:t xml:space="preserve"> </w:t>
      </w:r>
      <w:r w:rsidRPr="001D516C">
        <w:rPr>
          <w:rFonts w:ascii="Montserrat" w:eastAsia="Arial" w:hAnsi="Montserrat" w:cs="Arial"/>
          <w:sz w:val="22"/>
        </w:rPr>
        <w:t>Algunos ejemplos so</w:t>
      </w:r>
      <w:r w:rsidR="001E4D8B">
        <w:rPr>
          <w:rFonts w:ascii="Montserrat" w:eastAsia="Arial" w:hAnsi="Montserrat" w:cs="Arial"/>
          <w:sz w:val="22"/>
        </w:rPr>
        <w:t>n:</w:t>
      </w:r>
    </w:p>
    <w:p w14:paraId="3311D9EC" w14:textId="4EE20741" w:rsidR="001E4D8B" w:rsidRDefault="001E4D8B" w:rsidP="001D516C">
      <w:pPr>
        <w:spacing w:after="0" w:line="240" w:lineRule="auto"/>
        <w:jc w:val="both"/>
        <w:rPr>
          <w:rFonts w:ascii="Montserrat" w:eastAsia="Arial" w:hAnsi="Montserrat" w:cs="Arial"/>
          <w:sz w:val="22"/>
        </w:rPr>
      </w:pPr>
    </w:p>
    <w:tbl>
      <w:tblPr>
        <w:tblStyle w:val="Tablaconcuadrcula"/>
        <w:tblW w:w="0" w:type="auto"/>
        <w:jc w:val="center"/>
        <w:tblBorders>
          <w:top w:val="double" w:sz="4" w:space="0" w:color="BBF6F7"/>
          <w:left w:val="double" w:sz="4" w:space="0" w:color="BBF6F7"/>
          <w:bottom w:val="double" w:sz="4" w:space="0" w:color="BBF6F7"/>
          <w:right w:val="double" w:sz="4" w:space="0" w:color="BBF6F7"/>
          <w:insideH w:val="double" w:sz="4" w:space="0" w:color="BBF6F7"/>
          <w:insideV w:val="double" w:sz="4" w:space="0" w:color="BBF6F7"/>
        </w:tblBorders>
        <w:tblLook w:val="04A0" w:firstRow="1" w:lastRow="0" w:firstColumn="1" w:lastColumn="0" w:noHBand="0" w:noVBand="1"/>
      </w:tblPr>
      <w:tblGrid>
        <w:gridCol w:w="2661"/>
        <w:gridCol w:w="6147"/>
      </w:tblGrid>
      <w:tr w:rsidR="001E4D8B" w14:paraId="67891FA9" w14:textId="77777777" w:rsidTr="00807A91">
        <w:trPr>
          <w:jc w:val="center"/>
        </w:trPr>
        <w:tc>
          <w:tcPr>
            <w:tcW w:w="2686" w:type="dxa"/>
            <w:shd w:val="clear" w:color="auto" w:fill="D9E2F3" w:themeFill="accent1" w:themeFillTint="33"/>
          </w:tcPr>
          <w:p w14:paraId="38BD8AE4" w14:textId="6984B85E" w:rsidR="001E4D8B" w:rsidRDefault="001E4D8B" w:rsidP="001E4D8B">
            <w:pPr>
              <w:jc w:val="both"/>
              <w:rPr>
                <w:rFonts w:ascii="Montserrat" w:eastAsia="Arial" w:hAnsi="Montserrat" w:cs="Arial"/>
                <w:sz w:val="22"/>
              </w:rPr>
            </w:pPr>
            <w:r w:rsidRPr="001D516C">
              <w:rPr>
                <w:rFonts w:ascii="Montserrat" w:eastAsia="Arial" w:hAnsi="Montserrat" w:cs="Arial"/>
                <w:sz w:val="22"/>
              </w:rPr>
              <w:t>Hipatia de Alejandría.</w:t>
            </w:r>
          </w:p>
        </w:tc>
        <w:tc>
          <w:tcPr>
            <w:tcW w:w="6237" w:type="dxa"/>
            <w:shd w:val="clear" w:color="auto" w:fill="D9E2F3" w:themeFill="accent1" w:themeFillTint="33"/>
          </w:tcPr>
          <w:p w14:paraId="3F6FAE43" w14:textId="7CCAEB20" w:rsidR="001E4D8B" w:rsidRDefault="001E4D8B" w:rsidP="001E4D8B">
            <w:pPr>
              <w:jc w:val="both"/>
              <w:rPr>
                <w:rFonts w:ascii="Montserrat" w:eastAsia="Arial" w:hAnsi="Montserrat" w:cs="Arial"/>
                <w:sz w:val="22"/>
              </w:rPr>
            </w:pPr>
            <w:r>
              <w:rPr>
                <w:rFonts w:ascii="Montserrat" w:eastAsia="Arial" w:hAnsi="Montserrat" w:cs="Arial"/>
                <w:sz w:val="22"/>
              </w:rPr>
              <w:t>P</w:t>
            </w:r>
            <w:r w:rsidRPr="001D516C">
              <w:rPr>
                <w:rFonts w:ascii="Montserrat" w:eastAsia="Arial" w:hAnsi="Montserrat" w:cs="Arial"/>
                <w:sz w:val="22"/>
              </w:rPr>
              <w:t>rimera mujer en realizar una contribución sustancial al desarrollo de las matemáticas</w:t>
            </w:r>
            <w:r>
              <w:rPr>
                <w:rFonts w:ascii="Montserrat" w:eastAsia="Arial" w:hAnsi="Montserrat" w:cs="Arial"/>
                <w:sz w:val="22"/>
              </w:rPr>
              <w:t>.</w:t>
            </w:r>
          </w:p>
          <w:p w14:paraId="5A8626BE" w14:textId="568B7761" w:rsidR="001E4D8B" w:rsidRDefault="001E4D8B" w:rsidP="001E4D8B">
            <w:pPr>
              <w:jc w:val="both"/>
              <w:rPr>
                <w:rFonts w:ascii="Montserrat" w:eastAsia="Arial" w:hAnsi="Montserrat" w:cs="Arial"/>
                <w:sz w:val="22"/>
              </w:rPr>
            </w:pPr>
          </w:p>
        </w:tc>
      </w:tr>
      <w:tr w:rsidR="001E4D8B" w14:paraId="3AE984AC" w14:textId="77777777" w:rsidTr="00807A91">
        <w:trPr>
          <w:jc w:val="center"/>
        </w:trPr>
        <w:tc>
          <w:tcPr>
            <w:tcW w:w="2686" w:type="dxa"/>
            <w:shd w:val="clear" w:color="auto" w:fill="D0CECE" w:themeFill="background2" w:themeFillShade="E6"/>
          </w:tcPr>
          <w:p w14:paraId="12909208" w14:textId="1A3F0575" w:rsidR="001E4D8B" w:rsidRDefault="001E4D8B" w:rsidP="001E4D8B">
            <w:pPr>
              <w:jc w:val="both"/>
              <w:rPr>
                <w:rFonts w:ascii="Montserrat" w:eastAsia="Arial" w:hAnsi="Montserrat" w:cs="Arial"/>
                <w:sz w:val="22"/>
              </w:rPr>
            </w:pPr>
            <w:r w:rsidRPr="001D516C">
              <w:rPr>
                <w:rFonts w:ascii="Montserrat" w:eastAsia="Arial" w:hAnsi="Montserrat" w:cs="Arial"/>
                <w:sz w:val="22"/>
              </w:rPr>
              <w:t>Sophie Germain</w:t>
            </w:r>
            <w:r>
              <w:rPr>
                <w:rFonts w:ascii="Montserrat" w:eastAsia="Arial" w:hAnsi="Montserrat" w:cs="Arial"/>
                <w:sz w:val="22"/>
              </w:rPr>
              <w:t>.</w:t>
            </w:r>
          </w:p>
        </w:tc>
        <w:tc>
          <w:tcPr>
            <w:tcW w:w="6237" w:type="dxa"/>
            <w:shd w:val="clear" w:color="auto" w:fill="D0CECE" w:themeFill="background2" w:themeFillShade="E6"/>
          </w:tcPr>
          <w:p w14:paraId="174420BB" w14:textId="77777777" w:rsidR="001E4D8B" w:rsidRDefault="001E4D8B" w:rsidP="001E4D8B">
            <w:pPr>
              <w:jc w:val="both"/>
              <w:rPr>
                <w:rFonts w:ascii="Montserrat" w:eastAsia="Arial" w:hAnsi="Montserrat" w:cs="Arial"/>
                <w:sz w:val="22"/>
              </w:rPr>
            </w:pPr>
            <w:r w:rsidRPr="001D516C">
              <w:rPr>
                <w:rFonts w:ascii="Montserrat" w:eastAsia="Arial" w:hAnsi="Montserrat" w:cs="Arial"/>
                <w:sz w:val="22"/>
              </w:rPr>
              <w:t>Matemática del siglo XVIII que hizo grandes aportaciones a la teoría de números y la teoría de la elasticidad. Debido a la discriminación que sufría por ser mujer, firmaba sus cartas con un pseudónimo masculino</w:t>
            </w:r>
            <w:r>
              <w:rPr>
                <w:rFonts w:ascii="Montserrat" w:eastAsia="Arial" w:hAnsi="Montserrat" w:cs="Arial"/>
                <w:sz w:val="22"/>
              </w:rPr>
              <w:t>.</w:t>
            </w:r>
          </w:p>
          <w:p w14:paraId="4F3EE524" w14:textId="49BA9DCA" w:rsidR="001E4D8B" w:rsidRDefault="001E4D8B" w:rsidP="001E4D8B">
            <w:pPr>
              <w:jc w:val="both"/>
              <w:rPr>
                <w:rFonts w:ascii="Montserrat" w:eastAsia="Arial" w:hAnsi="Montserrat" w:cs="Arial"/>
                <w:sz w:val="22"/>
              </w:rPr>
            </w:pPr>
          </w:p>
        </w:tc>
      </w:tr>
      <w:tr w:rsidR="001E4D8B" w14:paraId="306FCB5C" w14:textId="77777777" w:rsidTr="00807A91">
        <w:trPr>
          <w:jc w:val="center"/>
        </w:trPr>
        <w:tc>
          <w:tcPr>
            <w:tcW w:w="2686" w:type="dxa"/>
            <w:shd w:val="clear" w:color="auto" w:fill="D9E2F3" w:themeFill="accent1" w:themeFillTint="33"/>
          </w:tcPr>
          <w:p w14:paraId="2B939839" w14:textId="53321BC8" w:rsidR="001E4D8B" w:rsidRDefault="001E4D8B" w:rsidP="001E4D8B">
            <w:pPr>
              <w:jc w:val="both"/>
              <w:rPr>
                <w:rFonts w:ascii="Montserrat" w:eastAsia="Arial" w:hAnsi="Montserrat" w:cs="Arial"/>
                <w:sz w:val="22"/>
              </w:rPr>
            </w:pPr>
            <w:r w:rsidRPr="001D516C">
              <w:rPr>
                <w:rFonts w:ascii="Montserrat" w:eastAsia="Arial" w:hAnsi="Montserrat" w:cs="Arial"/>
                <w:sz w:val="22"/>
              </w:rPr>
              <w:t>María Sibylla Merian</w:t>
            </w:r>
            <w:r>
              <w:rPr>
                <w:rFonts w:ascii="Montserrat" w:eastAsia="Arial" w:hAnsi="Montserrat" w:cs="Arial"/>
                <w:sz w:val="22"/>
              </w:rPr>
              <w:t>.</w:t>
            </w:r>
          </w:p>
        </w:tc>
        <w:tc>
          <w:tcPr>
            <w:tcW w:w="6237" w:type="dxa"/>
            <w:shd w:val="clear" w:color="auto" w:fill="D9E2F3" w:themeFill="accent1" w:themeFillTint="33"/>
          </w:tcPr>
          <w:p w14:paraId="58437F19" w14:textId="1B4673F6" w:rsidR="001E4D8B" w:rsidRDefault="001E4D8B" w:rsidP="001E4D8B">
            <w:pPr>
              <w:jc w:val="both"/>
              <w:rPr>
                <w:rFonts w:ascii="Montserrat" w:eastAsia="Arial" w:hAnsi="Montserrat" w:cs="Arial"/>
                <w:sz w:val="22"/>
              </w:rPr>
            </w:pPr>
            <w:r w:rsidRPr="001D516C">
              <w:rPr>
                <w:rFonts w:ascii="Montserrat" w:eastAsia="Arial" w:hAnsi="Montserrat" w:cs="Arial"/>
                <w:sz w:val="22"/>
              </w:rPr>
              <w:t xml:space="preserve">Primera entomóloga empírica, que viajó para describir y observar a los insectos en su propio </w:t>
            </w:r>
            <w:r w:rsidR="00077DAB">
              <w:rPr>
                <w:rFonts w:ascii="Montserrat" w:eastAsia="Arial" w:hAnsi="Montserrat" w:cs="Arial"/>
                <w:sz w:val="22"/>
              </w:rPr>
              <w:t>hábitat.</w:t>
            </w:r>
          </w:p>
        </w:tc>
      </w:tr>
      <w:tr w:rsidR="001E4D8B" w14:paraId="2E18D0FB" w14:textId="77777777" w:rsidTr="00807A91">
        <w:trPr>
          <w:jc w:val="center"/>
        </w:trPr>
        <w:tc>
          <w:tcPr>
            <w:tcW w:w="2686" w:type="dxa"/>
            <w:shd w:val="clear" w:color="auto" w:fill="D0CECE" w:themeFill="background2" w:themeFillShade="E6"/>
          </w:tcPr>
          <w:p w14:paraId="4BD943C4" w14:textId="497F5E0D" w:rsidR="001E4D8B" w:rsidRDefault="001E4D8B" w:rsidP="001E4D8B">
            <w:pPr>
              <w:jc w:val="both"/>
              <w:rPr>
                <w:rFonts w:ascii="Montserrat" w:eastAsia="Arial" w:hAnsi="Montserrat" w:cs="Arial"/>
                <w:sz w:val="22"/>
              </w:rPr>
            </w:pPr>
            <w:r w:rsidRPr="001D516C">
              <w:rPr>
                <w:rFonts w:ascii="Montserrat" w:eastAsia="Arial" w:hAnsi="Montserrat" w:cs="Arial"/>
                <w:sz w:val="22"/>
              </w:rPr>
              <w:t>Ada Lovelace</w:t>
            </w:r>
            <w:r>
              <w:rPr>
                <w:rFonts w:ascii="Montserrat" w:eastAsia="Arial" w:hAnsi="Montserrat" w:cs="Arial"/>
                <w:sz w:val="22"/>
              </w:rPr>
              <w:t>.</w:t>
            </w:r>
          </w:p>
        </w:tc>
        <w:tc>
          <w:tcPr>
            <w:tcW w:w="6237" w:type="dxa"/>
            <w:shd w:val="clear" w:color="auto" w:fill="D0CECE" w:themeFill="background2" w:themeFillShade="E6"/>
          </w:tcPr>
          <w:p w14:paraId="75A1B5DB" w14:textId="02B39807" w:rsidR="001E4D8B" w:rsidRPr="001D516C" w:rsidRDefault="001E4D8B" w:rsidP="001E4D8B">
            <w:pPr>
              <w:jc w:val="both"/>
              <w:rPr>
                <w:rFonts w:ascii="Montserrat" w:eastAsia="Arial" w:hAnsi="Montserrat" w:cs="Arial"/>
                <w:sz w:val="22"/>
              </w:rPr>
            </w:pPr>
            <w:r w:rsidRPr="001D516C">
              <w:rPr>
                <w:rFonts w:ascii="Montserrat" w:eastAsia="Arial" w:hAnsi="Montserrat" w:cs="Arial"/>
                <w:sz w:val="22"/>
              </w:rPr>
              <w:t>Matemática y escritora inglesa, es considerada por muchos como la primera programadora de la historia</w:t>
            </w:r>
            <w:r w:rsidR="00180712">
              <w:rPr>
                <w:rFonts w:ascii="Montserrat" w:eastAsia="Arial" w:hAnsi="Montserrat" w:cs="Arial"/>
                <w:sz w:val="22"/>
              </w:rPr>
              <w:t>.</w:t>
            </w:r>
          </w:p>
          <w:p w14:paraId="69098AA5" w14:textId="77777777" w:rsidR="001E4D8B" w:rsidRDefault="001E4D8B" w:rsidP="001E4D8B">
            <w:pPr>
              <w:jc w:val="both"/>
              <w:rPr>
                <w:rFonts w:ascii="Montserrat" w:eastAsia="Arial" w:hAnsi="Montserrat" w:cs="Arial"/>
                <w:sz w:val="22"/>
              </w:rPr>
            </w:pPr>
          </w:p>
        </w:tc>
      </w:tr>
      <w:tr w:rsidR="001E4D8B" w14:paraId="6BBAC21C" w14:textId="77777777" w:rsidTr="00807A91">
        <w:trPr>
          <w:jc w:val="center"/>
        </w:trPr>
        <w:tc>
          <w:tcPr>
            <w:tcW w:w="2686" w:type="dxa"/>
            <w:shd w:val="clear" w:color="auto" w:fill="D9E2F3" w:themeFill="accent1" w:themeFillTint="33"/>
          </w:tcPr>
          <w:p w14:paraId="0915FC63" w14:textId="01370FBB" w:rsidR="001E4D8B" w:rsidRDefault="001E4D8B" w:rsidP="001E4D8B">
            <w:pPr>
              <w:jc w:val="both"/>
              <w:rPr>
                <w:rFonts w:ascii="Montserrat" w:eastAsia="Arial" w:hAnsi="Montserrat" w:cs="Arial"/>
                <w:sz w:val="22"/>
              </w:rPr>
            </w:pPr>
            <w:r w:rsidRPr="001D516C">
              <w:rPr>
                <w:rFonts w:ascii="Montserrat" w:eastAsia="Arial" w:hAnsi="Montserrat" w:cs="Arial"/>
                <w:sz w:val="22"/>
              </w:rPr>
              <w:t>Lise Meitner</w:t>
            </w:r>
            <w:r>
              <w:rPr>
                <w:rFonts w:ascii="Montserrat" w:eastAsia="Arial" w:hAnsi="Montserrat" w:cs="Arial"/>
                <w:sz w:val="22"/>
              </w:rPr>
              <w:t>.</w:t>
            </w:r>
          </w:p>
        </w:tc>
        <w:tc>
          <w:tcPr>
            <w:tcW w:w="6237" w:type="dxa"/>
            <w:shd w:val="clear" w:color="auto" w:fill="D9E2F3" w:themeFill="accent1" w:themeFillTint="33"/>
          </w:tcPr>
          <w:p w14:paraId="79BEE816" w14:textId="3EA2A63E" w:rsidR="001E4D8B" w:rsidRPr="001D516C" w:rsidRDefault="001E4D8B" w:rsidP="001E4D8B">
            <w:pPr>
              <w:jc w:val="both"/>
              <w:rPr>
                <w:rFonts w:ascii="Montserrat" w:eastAsia="Arial" w:hAnsi="Montserrat" w:cs="Arial"/>
                <w:sz w:val="22"/>
              </w:rPr>
            </w:pPr>
            <w:r w:rsidRPr="001D516C">
              <w:rPr>
                <w:rFonts w:ascii="Montserrat" w:eastAsia="Arial" w:hAnsi="Montserrat" w:cs="Arial"/>
                <w:sz w:val="22"/>
              </w:rPr>
              <w:t>Física austriaca descubridora de la f</w:t>
            </w:r>
            <w:r w:rsidR="00180712">
              <w:rPr>
                <w:rFonts w:ascii="Montserrat" w:eastAsia="Arial" w:hAnsi="Montserrat" w:cs="Arial"/>
                <w:sz w:val="22"/>
              </w:rPr>
              <w:t>u</w:t>
            </w:r>
            <w:r w:rsidRPr="001D516C">
              <w:rPr>
                <w:rFonts w:ascii="Montserrat" w:eastAsia="Arial" w:hAnsi="Montserrat" w:cs="Arial"/>
                <w:sz w:val="22"/>
              </w:rPr>
              <w:t>sión nuclear, sin embargo, este logro fue atribuido a su compañero de laboratorio Otto Hahn, por el que recibió el premio Nobel en 1944.</w:t>
            </w:r>
          </w:p>
          <w:p w14:paraId="2B801538" w14:textId="77777777" w:rsidR="001E4D8B" w:rsidRDefault="001E4D8B" w:rsidP="001E4D8B">
            <w:pPr>
              <w:jc w:val="both"/>
              <w:rPr>
                <w:rFonts w:ascii="Montserrat" w:eastAsia="Arial" w:hAnsi="Montserrat" w:cs="Arial"/>
                <w:sz w:val="22"/>
              </w:rPr>
            </w:pPr>
          </w:p>
        </w:tc>
      </w:tr>
      <w:tr w:rsidR="001E4D8B" w14:paraId="174980AA" w14:textId="77777777" w:rsidTr="00807A91">
        <w:trPr>
          <w:jc w:val="center"/>
        </w:trPr>
        <w:tc>
          <w:tcPr>
            <w:tcW w:w="2686" w:type="dxa"/>
            <w:shd w:val="clear" w:color="auto" w:fill="D0CECE" w:themeFill="background2" w:themeFillShade="E6"/>
          </w:tcPr>
          <w:p w14:paraId="76B591EC" w14:textId="386323B8" w:rsidR="001E4D8B" w:rsidRDefault="001E4D8B" w:rsidP="001E4D8B">
            <w:pPr>
              <w:jc w:val="both"/>
              <w:rPr>
                <w:rFonts w:ascii="Montserrat" w:eastAsia="Arial" w:hAnsi="Montserrat" w:cs="Arial"/>
                <w:sz w:val="22"/>
              </w:rPr>
            </w:pPr>
            <w:r w:rsidRPr="001D516C">
              <w:rPr>
                <w:rFonts w:ascii="Montserrat" w:eastAsia="Arial" w:hAnsi="Montserrat" w:cs="Arial"/>
                <w:sz w:val="22"/>
              </w:rPr>
              <w:t>Mary Anning</w:t>
            </w:r>
            <w:r>
              <w:rPr>
                <w:rFonts w:ascii="Montserrat" w:eastAsia="Arial" w:hAnsi="Montserrat" w:cs="Arial"/>
                <w:sz w:val="22"/>
              </w:rPr>
              <w:t>.</w:t>
            </w:r>
          </w:p>
        </w:tc>
        <w:tc>
          <w:tcPr>
            <w:tcW w:w="6237" w:type="dxa"/>
            <w:shd w:val="clear" w:color="auto" w:fill="D0CECE" w:themeFill="background2" w:themeFillShade="E6"/>
          </w:tcPr>
          <w:p w14:paraId="5A203B64" w14:textId="0298DE3A" w:rsidR="001E4D8B" w:rsidRPr="001D516C" w:rsidRDefault="001E4D8B" w:rsidP="001E4D8B">
            <w:pPr>
              <w:jc w:val="both"/>
              <w:rPr>
                <w:rFonts w:ascii="Montserrat" w:eastAsia="Arial" w:hAnsi="Montserrat" w:cs="Arial"/>
                <w:sz w:val="22"/>
              </w:rPr>
            </w:pPr>
            <w:r w:rsidRPr="001D516C">
              <w:rPr>
                <w:rFonts w:ascii="Montserrat" w:eastAsia="Arial" w:hAnsi="Montserrat" w:cs="Arial"/>
                <w:sz w:val="22"/>
              </w:rPr>
              <w:t>Fue la primera paleontóloga reconocida y descubrió un esqueleto completo de un plesiosaurio.</w:t>
            </w:r>
          </w:p>
          <w:p w14:paraId="2EABFE5A" w14:textId="77777777" w:rsidR="001E4D8B" w:rsidRDefault="001E4D8B" w:rsidP="001E4D8B">
            <w:pPr>
              <w:jc w:val="both"/>
              <w:rPr>
                <w:rFonts w:ascii="Montserrat" w:eastAsia="Arial" w:hAnsi="Montserrat" w:cs="Arial"/>
                <w:sz w:val="22"/>
              </w:rPr>
            </w:pPr>
          </w:p>
        </w:tc>
      </w:tr>
      <w:tr w:rsidR="001E4D8B" w14:paraId="72EEC6EB" w14:textId="77777777" w:rsidTr="00807A91">
        <w:trPr>
          <w:jc w:val="center"/>
        </w:trPr>
        <w:tc>
          <w:tcPr>
            <w:tcW w:w="2686" w:type="dxa"/>
            <w:shd w:val="clear" w:color="auto" w:fill="D9E2F3" w:themeFill="accent1" w:themeFillTint="33"/>
          </w:tcPr>
          <w:p w14:paraId="79D9B58C" w14:textId="0AEB0077" w:rsidR="001E4D8B" w:rsidRDefault="001E4D8B" w:rsidP="001E4D8B">
            <w:pPr>
              <w:jc w:val="both"/>
              <w:rPr>
                <w:rFonts w:ascii="Montserrat" w:eastAsia="Arial" w:hAnsi="Montserrat" w:cs="Arial"/>
                <w:sz w:val="22"/>
              </w:rPr>
            </w:pPr>
            <w:r w:rsidRPr="001D516C">
              <w:rPr>
                <w:rFonts w:ascii="Montserrat" w:eastAsia="Arial" w:hAnsi="Montserrat" w:cs="Arial"/>
                <w:sz w:val="22"/>
              </w:rPr>
              <w:t>Mary Somerville</w:t>
            </w:r>
            <w:r>
              <w:rPr>
                <w:rFonts w:ascii="Montserrat" w:eastAsia="Arial" w:hAnsi="Montserrat" w:cs="Arial"/>
                <w:sz w:val="22"/>
              </w:rPr>
              <w:t>.</w:t>
            </w:r>
          </w:p>
        </w:tc>
        <w:tc>
          <w:tcPr>
            <w:tcW w:w="6237" w:type="dxa"/>
            <w:shd w:val="clear" w:color="auto" w:fill="D9E2F3" w:themeFill="accent1" w:themeFillTint="33"/>
          </w:tcPr>
          <w:p w14:paraId="58F90D1C" w14:textId="77777777" w:rsidR="001E4D8B" w:rsidRPr="001D516C" w:rsidRDefault="001E4D8B" w:rsidP="001E4D8B">
            <w:pPr>
              <w:jc w:val="both"/>
              <w:rPr>
                <w:rFonts w:ascii="Montserrat" w:eastAsia="Arial" w:hAnsi="Montserrat" w:cs="Arial"/>
                <w:sz w:val="22"/>
              </w:rPr>
            </w:pPr>
            <w:r w:rsidRPr="001D516C">
              <w:rPr>
                <w:rFonts w:ascii="Montserrat" w:eastAsia="Arial" w:hAnsi="Montserrat" w:cs="Arial"/>
                <w:sz w:val="22"/>
              </w:rPr>
              <w:t>Matemática y científica escocesa, analizó las perturbaciones en la órbita de Urano, lo que condujo al posterior descubrimiento de Neptuno.</w:t>
            </w:r>
          </w:p>
          <w:p w14:paraId="3016BA1D" w14:textId="77777777" w:rsidR="001E4D8B" w:rsidRDefault="001E4D8B" w:rsidP="001E4D8B">
            <w:pPr>
              <w:jc w:val="both"/>
              <w:rPr>
                <w:rFonts w:ascii="Montserrat" w:eastAsia="Arial" w:hAnsi="Montserrat" w:cs="Arial"/>
                <w:sz w:val="22"/>
              </w:rPr>
            </w:pPr>
          </w:p>
        </w:tc>
      </w:tr>
      <w:tr w:rsidR="001E4D8B" w14:paraId="743C237C" w14:textId="77777777" w:rsidTr="00807A91">
        <w:trPr>
          <w:jc w:val="center"/>
        </w:trPr>
        <w:tc>
          <w:tcPr>
            <w:tcW w:w="2686" w:type="dxa"/>
            <w:shd w:val="clear" w:color="auto" w:fill="D0CECE" w:themeFill="background2" w:themeFillShade="E6"/>
          </w:tcPr>
          <w:p w14:paraId="7DECD4E8" w14:textId="4CBFB45C" w:rsidR="001E4D8B" w:rsidRDefault="001E4D8B" w:rsidP="001E4D8B">
            <w:pPr>
              <w:jc w:val="both"/>
              <w:rPr>
                <w:rFonts w:ascii="Montserrat" w:eastAsia="Arial" w:hAnsi="Montserrat" w:cs="Arial"/>
                <w:sz w:val="22"/>
              </w:rPr>
            </w:pPr>
            <w:r w:rsidRPr="001D516C">
              <w:rPr>
                <w:rFonts w:ascii="Montserrat" w:eastAsia="Arial" w:hAnsi="Montserrat" w:cs="Arial"/>
                <w:sz w:val="22"/>
              </w:rPr>
              <w:t>Margarita Salas.</w:t>
            </w:r>
          </w:p>
        </w:tc>
        <w:tc>
          <w:tcPr>
            <w:tcW w:w="6237" w:type="dxa"/>
            <w:shd w:val="clear" w:color="auto" w:fill="D0CECE" w:themeFill="background2" w:themeFillShade="E6"/>
          </w:tcPr>
          <w:p w14:paraId="20361823" w14:textId="0B62BADE" w:rsidR="001E4D8B" w:rsidRPr="001D516C" w:rsidRDefault="001E4D8B" w:rsidP="001E4D8B">
            <w:pPr>
              <w:jc w:val="both"/>
              <w:rPr>
                <w:rFonts w:ascii="Montserrat" w:eastAsia="Arial" w:hAnsi="Montserrat" w:cs="Arial"/>
                <w:sz w:val="22"/>
              </w:rPr>
            </w:pPr>
            <w:r w:rsidRPr="001D516C">
              <w:rPr>
                <w:rFonts w:ascii="Montserrat" w:eastAsia="Arial" w:hAnsi="Montserrat" w:cs="Arial"/>
                <w:sz w:val="22"/>
              </w:rPr>
              <w:t xml:space="preserve">Bioquímica española que descubrió una enzima que tiene la capacidad de producir copias genéticas precisas a partir de una </w:t>
            </w:r>
            <w:r w:rsidR="00807A91" w:rsidRPr="001D516C">
              <w:rPr>
                <w:rFonts w:ascii="Montserrat" w:eastAsia="Arial" w:hAnsi="Montserrat" w:cs="Arial"/>
                <w:sz w:val="22"/>
              </w:rPr>
              <w:t>sola</w:t>
            </w:r>
            <w:r w:rsidRPr="001D516C">
              <w:rPr>
                <w:rFonts w:ascii="Montserrat" w:eastAsia="Arial" w:hAnsi="Montserrat" w:cs="Arial"/>
                <w:sz w:val="22"/>
              </w:rPr>
              <w:t xml:space="preserve"> gota de sangre.</w:t>
            </w:r>
          </w:p>
          <w:p w14:paraId="01B0BC80" w14:textId="77777777" w:rsidR="001E4D8B" w:rsidRDefault="001E4D8B" w:rsidP="001E4D8B">
            <w:pPr>
              <w:jc w:val="both"/>
              <w:rPr>
                <w:rFonts w:ascii="Montserrat" w:eastAsia="Arial" w:hAnsi="Montserrat" w:cs="Arial"/>
                <w:sz w:val="22"/>
              </w:rPr>
            </w:pPr>
          </w:p>
        </w:tc>
      </w:tr>
      <w:tr w:rsidR="001E4D8B" w14:paraId="720CED43" w14:textId="77777777" w:rsidTr="00807A91">
        <w:trPr>
          <w:jc w:val="center"/>
        </w:trPr>
        <w:tc>
          <w:tcPr>
            <w:tcW w:w="2686" w:type="dxa"/>
            <w:shd w:val="clear" w:color="auto" w:fill="D9E2F3" w:themeFill="accent1" w:themeFillTint="33"/>
          </w:tcPr>
          <w:p w14:paraId="422A339A" w14:textId="10FD81E4" w:rsidR="001E4D8B" w:rsidRDefault="001E4D8B" w:rsidP="001E4D8B">
            <w:pPr>
              <w:jc w:val="both"/>
              <w:rPr>
                <w:rFonts w:ascii="Montserrat" w:eastAsia="Arial" w:hAnsi="Montserrat" w:cs="Arial"/>
                <w:sz w:val="22"/>
              </w:rPr>
            </w:pPr>
            <w:r w:rsidRPr="001D516C">
              <w:rPr>
                <w:rFonts w:ascii="Montserrat" w:eastAsia="Arial" w:hAnsi="Montserrat" w:cs="Arial"/>
                <w:sz w:val="22"/>
              </w:rPr>
              <w:t>Barbara McClintock</w:t>
            </w:r>
            <w:r>
              <w:rPr>
                <w:rFonts w:ascii="Montserrat" w:eastAsia="Arial" w:hAnsi="Montserrat" w:cs="Arial"/>
                <w:sz w:val="22"/>
              </w:rPr>
              <w:t>.</w:t>
            </w:r>
          </w:p>
        </w:tc>
        <w:tc>
          <w:tcPr>
            <w:tcW w:w="6237" w:type="dxa"/>
            <w:shd w:val="clear" w:color="auto" w:fill="D9E2F3" w:themeFill="accent1" w:themeFillTint="33"/>
          </w:tcPr>
          <w:p w14:paraId="7CD3BC6E" w14:textId="30DE540A" w:rsidR="001E4D8B" w:rsidRPr="001D516C" w:rsidRDefault="001E4D8B" w:rsidP="001E4D8B">
            <w:pPr>
              <w:jc w:val="both"/>
              <w:rPr>
                <w:rFonts w:ascii="Montserrat" w:eastAsia="Arial" w:hAnsi="Montserrat" w:cs="Arial"/>
                <w:sz w:val="22"/>
              </w:rPr>
            </w:pPr>
            <w:r>
              <w:rPr>
                <w:rFonts w:ascii="Montserrat" w:eastAsia="Arial" w:hAnsi="Montserrat" w:cs="Arial"/>
                <w:sz w:val="22"/>
              </w:rPr>
              <w:t>C</w:t>
            </w:r>
            <w:r w:rsidRPr="001D516C">
              <w:rPr>
                <w:rFonts w:ascii="Montserrat" w:eastAsia="Arial" w:hAnsi="Montserrat" w:cs="Arial"/>
                <w:sz w:val="22"/>
              </w:rPr>
              <w:t>ientífica estadounidense que descubrió los genes saltarines, revelando el hecho de que los genes eran capaces de saltar entre distintos cromosomas.</w:t>
            </w:r>
          </w:p>
          <w:p w14:paraId="680A668C" w14:textId="77777777" w:rsidR="001E4D8B" w:rsidRDefault="001E4D8B" w:rsidP="001E4D8B">
            <w:pPr>
              <w:jc w:val="both"/>
              <w:rPr>
                <w:rFonts w:ascii="Montserrat" w:eastAsia="Arial" w:hAnsi="Montserrat" w:cs="Arial"/>
                <w:sz w:val="22"/>
              </w:rPr>
            </w:pPr>
          </w:p>
        </w:tc>
      </w:tr>
    </w:tbl>
    <w:p w14:paraId="4111B2E2" w14:textId="5E1AEB0F" w:rsidR="00905D96" w:rsidRPr="001D516C" w:rsidRDefault="00905D96" w:rsidP="001D516C">
      <w:pPr>
        <w:spacing w:after="0" w:line="240" w:lineRule="auto"/>
        <w:jc w:val="both"/>
        <w:rPr>
          <w:rFonts w:ascii="Montserrat" w:eastAsia="Arial" w:hAnsi="Montserrat" w:cs="Arial"/>
          <w:sz w:val="22"/>
        </w:rPr>
      </w:pPr>
    </w:p>
    <w:p w14:paraId="55545CFB" w14:textId="4EB36FC5" w:rsidR="00905D96" w:rsidRDefault="00905D96" w:rsidP="001D516C">
      <w:pPr>
        <w:spacing w:after="0" w:line="240" w:lineRule="auto"/>
        <w:jc w:val="both"/>
        <w:rPr>
          <w:rFonts w:ascii="Montserrat" w:eastAsia="Arial" w:hAnsi="Montserrat" w:cs="Arial"/>
          <w:sz w:val="22"/>
        </w:rPr>
      </w:pPr>
      <w:r w:rsidRPr="001D516C">
        <w:rPr>
          <w:rFonts w:ascii="Montserrat" w:eastAsia="Arial" w:hAnsi="Montserrat" w:cs="Arial"/>
          <w:sz w:val="22"/>
        </w:rPr>
        <w:t xml:space="preserve">No </w:t>
      </w:r>
      <w:r w:rsidR="000049B6">
        <w:rPr>
          <w:rFonts w:ascii="Montserrat" w:eastAsia="Arial" w:hAnsi="Montserrat" w:cs="Arial"/>
          <w:sz w:val="22"/>
        </w:rPr>
        <w:t>olvides</w:t>
      </w:r>
      <w:r w:rsidRPr="001D516C">
        <w:rPr>
          <w:rFonts w:ascii="Montserrat" w:eastAsia="Arial" w:hAnsi="Montserrat" w:cs="Arial"/>
          <w:sz w:val="22"/>
        </w:rPr>
        <w:t xml:space="preserve"> que ellas son un pequeño ejemplo de todas las mujeres que dedican sus esfuerzos a la ciencia.</w:t>
      </w:r>
    </w:p>
    <w:p w14:paraId="54D3B4E1" w14:textId="58CEED2F" w:rsidR="00E22F4D" w:rsidRDefault="00E22F4D" w:rsidP="001D516C">
      <w:pPr>
        <w:spacing w:after="0" w:line="240" w:lineRule="auto"/>
        <w:jc w:val="both"/>
        <w:rPr>
          <w:rFonts w:ascii="Montserrat" w:eastAsia="Arial" w:hAnsi="Montserrat" w:cs="Arial"/>
          <w:sz w:val="22"/>
        </w:rPr>
      </w:pPr>
    </w:p>
    <w:p w14:paraId="189F6403" w14:textId="441EC66E" w:rsidR="00B7219A" w:rsidRDefault="00E22F4D" w:rsidP="00B27A49">
      <w:pPr>
        <w:spacing w:after="0" w:line="240" w:lineRule="auto"/>
        <w:jc w:val="both"/>
        <w:rPr>
          <w:rFonts w:ascii="Montserrat" w:eastAsia="Arial" w:hAnsi="Montserrat" w:cs="Arial"/>
          <w:sz w:val="22"/>
        </w:rPr>
      </w:pPr>
      <w:r>
        <w:rPr>
          <w:rFonts w:ascii="Montserrat" w:eastAsia="Arial" w:hAnsi="Montserrat" w:cs="Arial"/>
          <w:sz w:val="22"/>
        </w:rPr>
        <w:t>Si deseas profundizar en el tema o resolver dudas, revisa tu libro de texto o recurre a otras fuentes de información confiable.</w:t>
      </w:r>
    </w:p>
    <w:p w14:paraId="66364DAD" w14:textId="7E5C9936" w:rsidR="00EF220B" w:rsidRDefault="00EF220B" w:rsidP="0014197D">
      <w:pPr>
        <w:spacing w:after="0" w:line="240" w:lineRule="auto"/>
        <w:jc w:val="both"/>
        <w:rPr>
          <w:rFonts w:ascii="Montserrat" w:eastAsia="Arial" w:hAnsi="Montserrat" w:cs="Arial"/>
          <w:bCs/>
          <w:sz w:val="22"/>
        </w:rPr>
      </w:pPr>
    </w:p>
    <w:p w14:paraId="3271B2D9" w14:textId="77777777" w:rsidR="00392982" w:rsidRPr="00392982" w:rsidRDefault="00392982" w:rsidP="0014197D">
      <w:pPr>
        <w:spacing w:after="0" w:line="240" w:lineRule="auto"/>
        <w:jc w:val="both"/>
        <w:rPr>
          <w:rFonts w:ascii="Montserrat" w:eastAsia="Arial" w:hAnsi="Montserrat" w:cs="Arial"/>
          <w:bCs/>
          <w:sz w:val="22"/>
        </w:rPr>
      </w:pPr>
    </w:p>
    <w:p w14:paraId="7FAFECC6" w14:textId="3F72CFAC" w:rsidR="002D63ED" w:rsidRDefault="002D63ED" w:rsidP="002D63ED">
      <w:pPr>
        <w:spacing w:after="0" w:line="240" w:lineRule="auto"/>
        <w:jc w:val="both"/>
        <w:rPr>
          <w:rFonts w:ascii="Montserrat" w:hAnsi="Montserrat"/>
          <w:b/>
          <w:bCs/>
          <w:sz w:val="28"/>
          <w:szCs w:val="28"/>
          <w:lang w:val="es-ES"/>
        </w:rPr>
      </w:pPr>
      <w:r w:rsidRPr="002D63ED">
        <w:rPr>
          <w:rFonts w:ascii="Montserrat" w:hAnsi="Montserrat"/>
          <w:b/>
          <w:bCs/>
          <w:sz w:val="28"/>
          <w:szCs w:val="28"/>
          <w:lang w:val="es-ES"/>
        </w:rPr>
        <w:t>El Reto de Hoy:</w:t>
      </w:r>
    </w:p>
    <w:p w14:paraId="060B6B12" w14:textId="7EC6CAE7" w:rsidR="00EF220B" w:rsidRPr="00E22F4D" w:rsidRDefault="00EF220B" w:rsidP="00E22F4D">
      <w:pPr>
        <w:spacing w:after="0" w:line="240" w:lineRule="auto"/>
        <w:jc w:val="both"/>
        <w:rPr>
          <w:rFonts w:ascii="Montserrat" w:eastAsia="Arial" w:hAnsi="Montserrat" w:cs="Arial"/>
          <w:bCs/>
          <w:sz w:val="22"/>
        </w:rPr>
      </w:pPr>
    </w:p>
    <w:p w14:paraId="5FE58E5E" w14:textId="2EBF46F1" w:rsidR="008D5497" w:rsidRPr="00E22F4D" w:rsidRDefault="00E22F4D" w:rsidP="00584119">
      <w:pPr>
        <w:spacing w:after="0" w:line="240" w:lineRule="auto"/>
        <w:jc w:val="both"/>
        <w:rPr>
          <w:rFonts w:ascii="Montserrat" w:eastAsia="Arial" w:hAnsi="Montserrat" w:cs="Arial"/>
          <w:bCs/>
          <w:sz w:val="22"/>
        </w:rPr>
      </w:pPr>
      <w:r>
        <w:rPr>
          <w:rFonts w:ascii="Montserrat" w:eastAsia="Arial" w:hAnsi="Montserrat" w:cs="Arial"/>
          <w:bCs/>
          <w:sz w:val="22"/>
        </w:rPr>
        <w:t>Reúnet</w:t>
      </w:r>
      <w:r w:rsidRPr="00E22F4D">
        <w:rPr>
          <w:rFonts w:ascii="Montserrat" w:eastAsia="Arial" w:hAnsi="Montserrat" w:cs="Arial"/>
          <w:bCs/>
          <w:sz w:val="22"/>
        </w:rPr>
        <w:t xml:space="preserve">e con </w:t>
      </w:r>
      <w:r>
        <w:rPr>
          <w:rFonts w:ascii="Montserrat" w:eastAsia="Arial" w:hAnsi="Montserrat" w:cs="Arial"/>
          <w:bCs/>
          <w:sz w:val="22"/>
        </w:rPr>
        <w:t>t</w:t>
      </w:r>
      <w:r w:rsidRPr="00E22F4D">
        <w:rPr>
          <w:rFonts w:ascii="Montserrat" w:eastAsia="Arial" w:hAnsi="Montserrat" w:cs="Arial"/>
          <w:bCs/>
          <w:sz w:val="22"/>
        </w:rPr>
        <w:t>u familia para reflexionar sobre las aportaciones de Rosalind Franklin y reali</w:t>
      </w:r>
      <w:r>
        <w:rPr>
          <w:rFonts w:ascii="Montserrat" w:eastAsia="Arial" w:hAnsi="Montserrat" w:cs="Arial"/>
          <w:bCs/>
          <w:sz w:val="22"/>
        </w:rPr>
        <w:t xml:space="preserve">za </w:t>
      </w:r>
      <w:r w:rsidRPr="00E22F4D">
        <w:rPr>
          <w:rFonts w:ascii="Montserrat" w:eastAsia="Arial" w:hAnsi="Montserrat" w:cs="Arial"/>
          <w:bCs/>
          <w:sz w:val="22"/>
        </w:rPr>
        <w:t>un resumen o un mapa mental sobre las mismas.</w:t>
      </w:r>
    </w:p>
    <w:p w14:paraId="7FBDFD7C" w14:textId="2D8C579B" w:rsidR="00826C74" w:rsidRPr="00826C74" w:rsidRDefault="008D5497" w:rsidP="00826C74">
      <w:pPr>
        <w:spacing w:after="0" w:line="240" w:lineRule="auto"/>
        <w:ind w:left="360"/>
        <w:jc w:val="center"/>
        <w:rPr>
          <w:rFonts w:ascii="Montserrat" w:eastAsia="Times New Roman" w:hAnsi="Montserrat" w:cs="Arial"/>
          <w:bCs/>
          <w:iCs/>
          <w:color w:val="000000" w:themeColor="text1"/>
          <w:szCs w:val="24"/>
          <w:lang w:eastAsia="es-MX"/>
        </w:rPr>
      </w:pPr>
      <w:r w:rsidRPr="00826C74">
        <w:rPr>
          <w:rFonts w:ascii="Montserrat" w:eastAsia="Arial" w:hAnsi="Montserrat" w:cs="Arial"/>
          <w:szCs w:val="24"/>
        </w:rPr>
        <w:t>¡</w:t>
      </w:r>
      <w:r w:rsidR="00826C74" w:rsidRPr="00826C74">
        <w:rPr>
          <w:rFonts w:ascii="Montserrat" w:eastAsia="Times New Roman" w:hAnsi="Montserrat" w:cs="Calibri"/>
          <w:b/>
          <w:bCs/>
          <w:szCs w:val="24"/>
          <w:lang w:eastAsia="es-MX"/>
        </w:rPr>
        <w:t>Buen trabajo!</w:t>
      </w:r>
    </w:p>
    <w:p w14:paraId="36B27EA0" w14:textId="77777777" w:rsidR="00826C74" w:rsidRPr="00826C74" w:rsidRDefault="00826C74" w:rsidP="00826C74">
      <w:pPr>
        <w:spacing w:after="0" w:line="240" w:lineRule="auto"/>
        <w:ind w:left="360"/>
        <w:jc w:val="center"/>
        <w:rPr>
          <w:rFonts w:ascii="Montserrat" w:eastAsia="Times New Roman" w:hAnsi="Montserrat" w:cs="Helvetica"/>
          <w:szCs w:val="24"/>
          <w:lang w:eastAsia="es-MX"/>
        </w:rPr>
      </w:pPr>
    </w:p>
    <w:p w14:paraId="78B08E46" w14:textId="77777777" w:rsidR="00826C74" w:rsidRPr="00826C74" w:rsidRDefault="00826C74" w:rsidP="00826C74">
      <w:pPr>
        <w:spacing w:after="0" w:line="240" w:lineRule="auto"/>
        <w:ind w:left="360"/>
        <w:jc w:val="center"/>
        <w:rPr>
          <w:rFonts w:ascii="Montserrat" w:eastAsia="Times New Roman" w:hAnsi="Montserrat" w:cs="Calibri"/>
          <w:b/>
          <w:bCs/>
          <w:szCs w:val="24"/>
          <w:lang w:eastAsia="es-MX"/>
        </w:rPr>
      </w:pPr>
      <w:r w:rsidRPr="00826C74">
        <w:rPr>
          <w:rFonts w:ascii="Montserrat" w:eastAsia="Times New Roman" w:hAnsi="Montserrat" w:cs="Calibri"/>
          <w:b/>
          <w:bCs/>
          <w:szCs w:val="24"/>
          <w:lang w:eastAsia="es-MX"/>
        </w:rPr>
        <w:t>Gracias por tu esfuerzo.</w:t>
      </w:r>
    </w:p>
    <w:p w14:paraId="284EFE94" w14:textId="77777777" w:rsidR="00826C74" w:rsidRPr="00826C74" w:rsidRDefault="00826C74" w:rsidP="00826C74">
      <w:pPr>
        <w:spacing w:after="0" w:line="240" w:lineRule="auto"/>
        <w:jc w:val="both"/>
        <w:rPr>
          <w:rFonts w:ascii="Montserrat" w:eastAsia="Times New Roman" w:hAnsi="Montserrat" w:cs="Calibri"/>
          <w:sz w:val="22"/>
          <w:lang w:eastAsia="es-MX"/>
        </w:rPr>
      </w:pPr>
    </w:p>
    <w:p w14:paraId="79894403" w14:textId="77777777" w:rsidR="00826C74" w:rsidRPr="00510CD1" w:rsidRDefault="00826C74" w:rsidP="00826C74">
      <w:pPr>
        <w:spacing w:after="0" w:line="240" w:lineRule="auto"/>
        <w:jc w:val="both"/>
        <w:rPr>
          <w:rFonts w:ascii="Montserrat" w:eastAsia="Times New Roman" w:hAnsi="Montserrat" w:cs="Calibri"/>
          <w:sz w:val="22"/>
          <w:lang w:eastAsia="es-MX"/>
        </w:rPr>
      </w:pPr>
    </w:p>
    <w:p w14:paraId="22031589" w14:textId="77777777" w:rsidR="00826C74" w:rsidRPr="00510CD1" w:rsidRDefault="00826C74" w:rsidP="00826C74">
      <w:pPr>
        <w:spacing w:after="0" w:line="240" w:lineRule="auto"/>
        <w:jc w:val="both"/>
        <w:rPr>
          <w:rFonts w:ascii="Montserrat" w:eastAsia="Times New Roman" w:hAnsi="Montserrat" w:cs="Calibri"/>
          <w:sz w:val="22"/>
          <w:lang w:eastAsia="es-MX"/>
        </w:rPr>
      </w:pPr>
    </w:p>
    <w:p w14:paraId="6B5DF8B7" w14:textId="77777777" w:rsidR="00826C74" w:rsidRPr="004A3A3A" w:rsidRDefault="00826C74" w:rsidP="00826C74">
      <w:pPr>
        <w:spacing w:after="0" w:line="240" w:lineRule="auto"/>
        <w:rPr>
          <w:rFonts w:ascii="Montserrat" w:hAnsi="Montserrat"/>
          <w:b/>
          <w:sz w:val="28"/>
          <w:szCs w:val="32"/>
        </w:rPr>
      </w:pPr>
      <w:r w:rsidRPr="004A3A3A">
        <w:rPr>
          <w:rFonts w:ascii="Montserrat" w:hAnsi="Montserrat"/>
          <w:b/>
          <w:sz w:val="28"/>
          <w:szCs w:val="32"/>
        </w:rPr>
        <w:t>Para saber más:</w:t>
      </w:r>
    </w:p>
    <w:p w14:paraId="0F1B7D6B" w14:textId="77777777" w:rsidR="00826C74" w:rsidRPr="004A3A3A" w:rsidRDefault="00826C74" w:rsidP="00826C7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CA72BF1" w14:textId="77777777" w:rsidR="00826C74" w:rsidRPr="001D5BDE" w:rsidRDefault="007A634D" w:rsidP="00826C74">
      <w:pPr>
        <w:spacing w:after="0" w:line="240" w:lineRule="auto"/>
        <w:jc w:val="both"/>
        <w:rPr>
          <w:rFonts w:ascii="Montserrat" w:eastAsia="Times New Roman" w:hAnsi="Montserrat" w:cs="Arial"/>
          <w:bCs/>
          <w:color w:val="000000" w:themeColor="text1"/>
        </w:rPr>
      </w:pPr>
      <w:hyperlink r:id="rId16" w:history="1">
        <w:r w:rsidR="00826C74" w:rsidRPr="004A3A3A">
          <w:rPr>
            <w:rStyle w:val="Hipervnculo"/>
            <w:rFonts w:ascii="Montserrat" w:hAnsi="Montserrat"/>
          </w:rPr>
          <w:t>https://libros.conaliteg.gob.mx/secundaria.html</w:t>
        </w:r>
      </w:hyperlink>
      <w:bookmarkStart w:id="0" w:name="_GoBack"/>
      <w:bookmarkEnd w:id="0"/>
    </w:p>
    <w:sectPr w:rsidR="00826C74" w:rsidRPr="001D5BD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3375C" w14:textId="77777777" w:rsidR="007A634D" w:rsidRDefault="007A634D" w:rsidP="00FA0198">
      <w:pPr>
        <w:spacing w:after="0" w:line="240" w:lineRule="auto"/>
      </w:pPr>
      <w:r>
        <w:separator/>
      </w:r>
    </w:p>
  </w:endnote>
  <w:endnote w:type="continuationSeparator" w:id="0">
    <w:p w14:paraId="02593DEF" w14:textId="77777777" w:rsidR="007A634D" w:rsidRDefault="007A634D" w:rsidP="00FA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E02ED" w14:textId="77777777" w:rsidR="007A634D" w:rsidRDefault="007A634D" w:rsidP="00FA0198">
      <w:pPr>
        <w:spacing w:after="0" w:line="240" w:lineRule="auto"/>
      </w:pPr>
      <w:r>
        <w:separator/>
      </w:r>
    </w:p>
  </w:footnote>
  <w:footnote w:type="continuationSeparator" w:id="0">
    <w:p w14:paraId="14B6B70F" w14:textId="77777777" w:rsidR="007A634D" w:rsidRDefault="007A634D" w:rsidP="00FA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11E0A"/>
    <w:multiLevelType w:val="hybridMultilevel"/>
    <w:tmpl w:val="93E644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785444"/>
    <w:multiLevelType w:val="hybridMultilevel"/>
    <w:tmpl w:val="A5AEB808"/>
    <w:lvl w:ilvl="0" w:tplc="D63EC0B0">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3AE571D"/>
    <w:multiLevelType w:val="hybridMultilevel"/>
    <w:tmpl w:val="CE88F640"/>
    <w:lvl w:ilvl="0" w:tplc="D63EC0B0">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EE76A8F"/>
    <w:multiLevelType w:val="hybridMultilevel"/>
    <w:tmpl w:val="6F626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A4"/>
    <w:rsid w:val="000049B6"/>
    <w:rsid w:val="0001468F"/>
    <w:rsid w:val="0005454F"/>
    <w:rsid w:val="00061C52"/>
    <w:rsid w:val="00061CC3"/>
    <w:rsid w:val="0007476E"/>
    <w:rsid w:val="00077DAB"/>
    <w:rsid w:val="00082377"/>
    <w:rsid w:val="000936BE"/>
    <w:rsid w:val="000970FC"/>
    <w:rsid w:val="000A3FD7"/>
    <w:rsid w:val="000B75D5"/>
    <w:rsid w:val="000C0A86"/>
    <w:rsid w:val="000D47F1"/>
    <w:rsid w:val="00111327"/>
    <w:rsid w:val="00120BA3"/>
    <w:rsid w:val="00121A52"/>
    <w:rsid w:val="0014197D"/>
    <w:rsid w:val="001540E0"/>
    <w:rsid w:val="0015531B"/>
    <w:rsid w:val="00180712"/>
    <w:rsid w:val="00194720"/>
    <w:rsid w:val="001D516C"/>
    <w:rsid w:val="001E4D8B"/>
    <w:rsid w:val="001F1D65"/>
    <w:rsid w:val="001F45E3"/>
    <w:rsid w:val="0021673E"/>
    <w:rsid w:val="00235920"/>
    <w:rsid w:val="00266264"/>
    <w:rsid w:val="00290F69"/>
    <w:rsid w:val="00296F75"/>
    <w:rsid w:val="002A1B71"/>
    <w:rsid w:val="002B3F84"/>
    <w:rsid w:val="002C082C"/>
    <w:rsid w:val="002C606F"/>
    <w:rsid w:val="002D63ED"/>
    <w:rsid w:val="002E7A49"/>
    <w:rsid w:val="00350D40"/>
    <w:rsid w:val="003559A3"/>
    <w:rsid w:val="00361F81"/>
    <w:rsid w:val="00370DB9"/>
    <w:rsid w:val="00374168"/>
    <w:rsid w:val="00377C5D"/>
    <w:rsid w:val="00392982"/>
    <w:rsid w:val="003D3981"/>
    <w:rsid w:val="00420D05"/>
    <w:rsid w:val="00430226"/>
    <w:rsid w:val="0043351F"/>
    <w:rsid w:val="0045669B"/>
    <w:rsid w:val="00462FBA"/>
    <w:rsid w:val="00497418"/>
    <w:rsid w:val="004A6A04"/>
    <w:rsid w:val="004C00A3"/>
    <w:rsid w:val="004D19D9"/>
    <w:rsid w:val="004E31C6"/>
    <w:rsid w:val="004E7B26"/>
    <w:rsid w:val="0052767C"/>
    <w:rsid w:val="005326C3"/>
    <w:rsid w:val="00581351"/>
    <w:rsid w:val="00584119"/>
    <w:rsid w:val="0058591E"/>
    <w:rsid w:val="005B2192"/>
    <w:rsid w:val="005B4981"/>
    <w:rsid w:val="005C0B0E"/>
    <w:rsid w:val="005C78A7"/>
    <w:rsid w:val="005D526F"/>
    <w:rsid w:val="005F2813"/>
    <w:rsid w:val="0062156E"/>
    <w:rsid w:val="00646A65"/>
    <w:rsid w:val="006C2BC1"/>
    <w:rsid w:val="006F1F8A"/>
    <w:rsid w:val="007162AB"/>
    <w:rsid w:val="00721649"/>
    <w:rsid w:val="00724160"/>
    <w:rsid w:val="007254C6"/>
    <w:rsid w:val="00727D63"/>
    <w:rsid w:val="00761F7C"/>
    <w:rsid w:val="007747DA"/>
    <w:rsid w:val="007A111C"/>
    <w:rsid w:val="007A634D"/>
    <w:rsid w:val="007D14B8"/>
    <w:rsid w:val="00807A91"/>
    <w:rsid w:val="0081700C"/>
    <w:rsid w:val="00826C74"/>
    <w:rsid w:val="008370F3"/>
    <w:rsid w:val="0085658A"/>
    <w:rsid w:val="00861F70"/>
    <w:rsid w:val="00874100"/>
    <w:rsid w:val="008A1D5F"/>
    <w:rsid w:val="008B2B9E"/>
    <w:rsid w:val="008D5497"/>
    <w:rsid w:val="008E4901"/>
    <w:rsid w:val="00905D96"/>
    <w:rsid w:val="00926AD5"/>
    <w:rsid w:val="009419E5"/>
    <w:rsid w:val="009A4202"/>
    <w:rsid w:val="009C0943"/>
    <w:rsid w:val="009E1B69"/>
    <w:rsid w:val="00A167A2"/>
    <w:rsid w:val="00A532CB"/>
    <w:rsid w:val="00A55939"/>
    <w:rsid w:val="00A96B65"/>
    <w:rsid w:val="00AD1E8B"/>
    <w:rsid w:val="00AD6921"/>
    <w:rsid w:val="00AF0C52"/>
    <w:rsid w:val="00AF5DBA"/>
    <w:rsid w:val="00B15D7F"/>
    <w:rsid w:val="00B243FF"/>
    <w:rsid w:val="00B27A49"/>
    <w:rsid w:val="00B357F2"/>
    <w:rsid w:val="00B4250E"/>
    <w:rsid w:val="00B47366"/>
    <w:rsid w:val="00B47F55"/>
    <w:rsid w:val="00B50821"/>
    <w:rsid w:val="00B677C9"/>
    <w:rsid w:val="00B67AEE"/>
    <w:rsid w:val="00B7219A"/>
    <w:rsid w:val="00B87769"/>
    <w:rsid w:val="00C2203D"/>
    <w:rsid w:val="00C32F93"/>
    <w:rsid w:val="00C40003"/>
    <w:rsid w:val="00C4233E"/>
    <w:rsid w:val="00C5615A"/>
    <w:rsid w:val="00C93B7A"/>
    <w:rsid w:val="00CD2362"/>
    <w:rsid w:val="00CE452C"/>
    <w:rsid w:val="00D3591C"/>
    <w:rsid w:val="00D4247D"/>
    <w:rsid w:val="00D44CCD"/>
    <w:rsid w:val="00D50DAE"/>
    <w:rsid w:val="00D7044F"/>
    <w:rsid w:val="00DA6AF2"/>
    <w:rsid w:val="00DB0238"/>
    <w:rsid w:val="00DB4C4C"/>
    <w:rsid w:val="00DB745E"/>
    <w:rsid w:val="00E15319"/>
    <w:rsid w:val="00E22F4D"/>
    <w:rsid w:val="00E42E9A"/>
    <w:rsid w:val="00E70661"/>
    <w:rsid w:val="00E74EA4"/>
    <w:rsid w:val="00E81855"/>
    <w:rsid w:val="00EB7B41"/>
    <w:rsid w:val="00EF220B"/>
    <w:rsid w:val="00EF6631"/>
    <w:rsid w:val="00F02321"/>
    <w:rsid w:val="00F11A78"/>
    <w:rsid w:val="00F206E8"/>
    <w:rsid w:val="00F35CD1"/>
    <w:rsid w:val="00F40ACE"/>
    <w:rsid w:val="00F7662E"/>
    <w:rsid w:val="00FA0198"/>
    <w:rsid w:val="00FA0487"/>
    <w:rsid w:val="00FD05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AC86"/>
  <w15:chartTrackingRefBased/>
  <w15:docId w15:val="{CC9D144B-0137-437D-B920-DEF1482F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2D63ED"/>
  </w:style>
  <w:style w:type="character" w:customStyle="1" w:styleId="eop">
    <w:name w:val="eop"/>
    <w:basedOn w:val="Fuentedeprrafopredeter"/>
    <w:rsid w:val="002D63ED"/>
  </w:style>
  <w:style w:type="paragraph" w:styleId="Prrafodelista">
    <w:name w:val="List Paragraph"/>
    <w:basedOn w:val="Normal"/>
    <w:uiPriority w:val="34"/>
    <w:qFormat/>
    <w:rsid w:val="004D19D9"/>
    <w:pPr>
      <w:spacing w:line="256" w:lineRule="auto"/>
      <w:ind w:left="720"/>
      <w:contextualSpacing/>
    </w:pPr>
    <w:rPr>
      <w:rFonts w:ascii="Calibri" w:eastAsia="Calibri" w:hAnsi="Calibri" w:cs="Calibri"/>
      <w:sz w:val="22"/>
      <w:lang w:eastAsia="es-MX"/>
    </w:rPr>
  </w:style>
  <w:style w:type="character" w:styleId="Hipervnculo">
    <w:name w:val="Hyperlink"/>
    <w:basedOn w:val="Fuentedeprrafopredeter"/>
    <w:uiPriority w:val="99"/>
    <w:unhideWhenUsed/>
    <w:rsid w:val="00082377"/>
    <w:rPr>
      <w:color w:val="0000FF"/>
      <w:u w:val="single"/>
    </w:rPr>
  </w:style>
  <w:style w:type="character" w:customStyle="1" w:styleId="UnresolvedMention">
    <w:name w:val="Unresolved Mention"/>
    <w:basedOn w:val="Fuentedeprrafopredeter"/>
    <w:uiPriority w:val="99"/>
    <w:semiHidden/>
    <w:unhideWhenUsed/>
    <w:rsid w:val="00082377"/>
    <w:rPr>
      <w:color w:val="605E5C"/>
      <w:shd w:val="clear" w:color="auto" w:fill="E1DFDD"/>
    </w:rPr>
  </w:style>
  <w:style w:type="paragraph" w:styleId="NormalWeb">
    <w:name w:val="Normal (Web)"/>
    <w:basedOn w:val="Normal"/>
    <w:uiPriority w:val="99"/>
    <w:semiHidden/>
    <w:unhideWhenUsed/>
    <w:rsid w:val="004C00A3"/>
    <w:pPr>
      <w:spacing w:before="100" w:beforeAutospacing="1" w:after="100" w:afterAutospacing="1" w:line="240" w:lineRule="auto"/>
    </w:pPr>
    <w:rPr>
      <w:rFonts w:ascii="Times New Roman" w:eastAsia="Times New Roman" w:hAnsi="Times New Roman" w:cs="Times New Roman"/>
      <w:szCs w:val="24"/>
      <w:lang w:eastAsia="es-MX"/>
    </w:rPr>
  </w:style>
  <w:style w:type="paragraph" w:styleId="Encabezado">
    <w:name w:val="header"/>
    <w:basedOn w:val="Normal"/>
    <w:link w:val="EncabezadoCar"/>
    <w:uiPriority w:val="99"/>
    <w:unhideWhenUsed/>
    <w:rsid w:val="00FA01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198"/>
  </w:style>
  <w:style w:type="paragraph" w:styleId="Piedepgina">
    <w:name w:val="footer"/>
    <w:basedOn w:val="Normal"/>
    <w:link w:val="PiedepginaCar"/>
    <w:uiPriority w:val="99"/>
    <w:unhideWhenUsed/>
    <w:rsid w:val="00FA01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198"/>
  </w:style>
  <w:style w:type="table" w:styleId="Tablaconcuadrcula">
    <w:name w:val="Table Grid"/>
    <w:basedOn w:val="Tablanormal"/>
    <w:uiPriority w:val="39"/>
    <w:rsid w:val="00585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32638">
      <w:bodyDiv w:val="1"/>
      <w:marLeft w:val="0"/>
      <w:marRight w:val="0"/>
      <w:marTop w:val="0"/>
      <w:marBottom w:val="0"/>
      <w:divBdr>
        <w:top w:val="none" w:sz="0" w:space="0" w:color="auto"/>
        <w:left w:val="none" w:sz="0" w:space="0" w:color="auto"/>
        <w:bottom w:val="none" w:sz="0" w:space="0" w:color="auto"/>
        <w:right w:val="none" w:sz="0" w:space="0" w:color="auto"/>
      </w:divBdr>
    </w:div>
    <w:div w:id="340394535">
      <w:bodyDiv w:val="1"/>
      <w:marLeft w:val="0"/>
      <w:marRight w:val="0"/>
      <w:marTop w:val="0"/>
      <w:marBottom w:val="0"/>
      <w:divBdr>
        <w:top w:val="none" w:sz="0" w:space="0" w:color="auto"/>
        <w:left w:val="none" w:sz="0" w:space="0" w:color="auto"/>
        <w:bottom w:val="none" w:sz="0" w:space="0" w:color="auto"/>
        <w:right w:val="none" w:sz="0" w:space="0" w:color="auto"/>
      </w:divBdr>
    </w:div>
    <w:div w:id="499271120">
      <w:bodyDiv w:val="1"/>
      <w:marLeft w:val="0"/>
      <w:marRight w:val="0"/>
      <w:marTop w:val="0"/>
      <w:marBottom w:val="0"/>
      <w:divBdr>
        <w:top w:val="none" w:sz="0" w:space="0" w:color="auto"/>
        <w:left w:val="none" w:sz="0" w:space="0" w:color="auto"/>
        <w:bottom w:val="none" w:sz="0" w:space="0" w:color="auto"/>
        <w:right w:val="none" w:sz="0" w:space="0" w:color="auto"/>
      </w:divBdr>
    </w:div>
    <w:div w:id="600530575">
      <w:bodyDiv w:val="1"/>
      <w:marLeft w:val="0"/>
      <w:marRight w:val="0"/>
      <w:marTop w:val="0"/>
      <w:marBottom w:val="0"/>
      <w:divBdr>
        <w:top w:val="none" w:sz="0" w:space="0" w:color="auto"/>
        <w:left w:val="none" w:sz="0" w:space="0" w:color="auto"/>
        <w:bottom w:val="none" w:sz="0" w:space="0" w:color="auto"/>
        <w:right w:val="none" w:sz="0" w:space="0" w:color="auto"/>
      </w:divBdr>
    </w:div>
    <w:div w:id="615451197">
      <w:bodyDiv w:val="1"/>
      <w:marLeft w:val="0"/>
      <w:marRight w:val="0"/>
      <w:marTop w:val="0"/>
      <w:marBottom w:val="0"/>
      <w:divBdr>
        <w:top w:val="none" w:sz="0" w:space="0" w:color="auto"/>
        <w:left w:val="none" w:sz="0" w:space="0" w:color="auto"/>
        <w:bottom w:val="none" w:sz="0" w:space="0" w:color="auto"/>
        <w:right w:val="none" w:sz="0" w:space="0" w:color="auto"/>
      </w:divBdr>
    </w:div>
    <w:div w:id="653534101">
      <w:bodyDiv w:val="1"/>
      <w:marLeft w:val="0"/>
      <w:marRight w:val="0"/>
      <w:marTop w:val="0"/>
      <w:marBottom w:val="0"/>
      <w:divBdr>
        <w:top w:val="none" w:sz="0" w:space="0" w:color="auto"/>
        <w:left w:val="none" w:sz="0" w:space="0" w:color="auto"/>
        <w:bottom w:val="none" w:sz="0" w:space="0" w:color="auto"/>
        <w:right w:val="none" w:sz="0" w:space="0" w:color="auto"/>
      </w:divBdr>
    </w:div>
    <w:div w:id="739863880">
      <w:bodyDiv w:val="1"/>
      <w:marLeft w:val="0"/>
      <w:marRight w:val="0"/>
      <w:marTop w:val="0"/>
      <w:marBottom w:val="0"/>
      <w:divBdr>
        <w:top w:val="none" w:sz="0" w:space="0" w:color="auto"/>
        <w:left w:val="none" w:sz="0" w:space="0" w:color="auto"/>
        <w:bottom w:val="none" w:sz="0" w:space="0" w:color="auto"/>
        <w:right w:val="none" w:sz="0" w:space="0" w:color="auto"/>
      </w:divBdr>
    </w:div>
    <w:div w:id="782112149">
      <w:bodyDiv w:val="1"/>
      <w:marLeft w:val="0"/>
      <w:marRight w:val="0"/>
      <w:marTop w:val="0"/>
      <w:marBottom w:val="0"/>
      <w:divBdr>
        <w:top w:val="none" w:sz="0" w:space="0" w:color="auto"/>
        <w:left w:val="none" w:sz="0" w:space="0" w:color="auto"/>
        <w:bottom w:val="none" w:sz="0" w:space="0" w:color="auto"/>
        <w:right w:val="none" w:sz="0" w:space="0" w:color="auto"/>
      </w:divBdr>
    </w:div>
    <w:div w:id="813568235">
      <w:bodyDiv w:val="1"/>
      <w:marLeft w:val="0"/>
      <w:marRight w:val="0"/>
      <w:marTop w:val="0"/>
      <w:marBottom w:val="0"/>
      <w:divBdr>
        <w:top w:val="none" w:sz="0" w:space="0" w:color="auto"/>
        <w:left w:val="none" w:sz="0" w:space="0" w:color="auto"/>
        <w:bottom w:val="none" w:sz="0" w:space="0" w:color="auto"/>
        <w:right w:val="none" w:sz="0" w:space="0" w:color="auto"/>
      </w:divBdr>
    </w:div>
    <w:div w:id="871965292">
      <w:bodyDiv w:val="1"/>
      <w:marLeft w:val="0"/>
      <w:marRight w:val="0"/>
      <w:marTop w:val="0"/>
      <w:marBottom w:val="0"/>
      <w:divBdr>
        <w:top w:val="none" w:sz="0" w:space="0" w:color="auto"/>
        <w:left w:val="none" w:sz="0" w:space="0" w:color="auto"/>
        <w:bottom w:val="none" w:sz="0" w:space="0" w:color="auto"/>
        <w:right w:val="none" w:sz="0" w:space="0" w:color="auto"/>
      </w:divBdr>
    </w:div>
    <w:div w:id="922878502">
      <w:bodyDiv w:val="1"/>
      <w:marLeft w:val="0"/>
      <w:marRight w:val="0"/>
      <w:marTop w:val="0"/>
      <w:marBottom w:val="0"/>
      <w:divBdr>
        <w:top w:val="none" w:sz="0" w:space="0" w:color="auto"/>
        <w:left w:val="none" w:sz="0" w:space="0" w:color="auto"/>
        <w:bottom w:val="none" w:sz="0" w:space="0" w:color="auto"/>
        <w:right w:val="none" w:sz="0" w:space="0" w:color="auto"/>
      </w:divBdr>
    </w:div>
    <w:div w:id="946741031">
      <w:bodyDiv w:val="1"/>
      <w:marLeft w:val="0"/>
      <w:marRight w:val="0"/>
      <w:marTop w:val="0"/>
      <w:marBottom w:val="0"/>
      <w:divBdr>
        <w:top w:val="none" w:sz="0" w:space="0" w:color="auto"/>
        <w:left w:val="none" w:sz="0" w:space="0" w:color="auto"/>
        <w:bottom w:val="none" w:sz="0" w:space="0" w:color="auto"/>
        <w:right w:val="none" w:sz="0" w:space="0" w:color="auto"/>
      </w:divBdr>
    </w:div>
    <w:div w:id="1060441209">
      <w:bodyDiv w:val="1"/>
      <w:marLeft w:val="0"/>
      <w:marRight w:val="0"/>
      <w:marTop w:val="0"/>
      <w:marBottom w:val="0"/>
      <w:divBdr>
        <w:top w:val="none" w:sz="0" w:space="0" w:color="auto"/>
        <w:left w:val="none" w:sz="0" w:space="0" w:color="auto"/>
        <w:bottom w:val="none" w:sz="0" w:space="0" w:color="auto"/>
        <w:right w:val="none" w:sz="0" w:space="0" w:color="auto"/>
      </w:divBdr>
    </w:div>
    <w:div w:id="1063679720">
      <w:bodyDiv w:val="1"/>
      <w:marLeft w:val="0"/>
      <w:marRight w:val="0"/>
      <w:marTop w:val="0"/>
      <w:marBottom w:val="0"/>
      <w:divBdr>
        <w:top w:val="none" w:sz="0" w:space="0" w:color="auto"/>
        <w:left w:val="none" w:sz="0" w:space="0" w:color="auto"/>
        <w:bottom w:val="none" w:sz="0" w:space="0" w:color="auto"/>
        <w:right w:val="none" w:sz="0" w:space="0" w:color="auto"/>
      </w:divBdr>
    </w:div>
    <w:div w:id="1066297406">
      <w:bodyDiv w:val="1"/>
      <w:marLeft w:val="0"/>
      <w:marRight w:val="0"/>
      <w:marTop w:val="0"/>
      <w:marBottom w:val="0"/>
      <w:divBdr>
        <w:top w:val="none" w:sz="0" w:space="0" w:color="auto"/>
        <w:left w:val="none" w:sz="0" w:space="0" w:color="auto"/>
        <w:bottom w:val="none" w:sz="0" w:space="0" w:color="auto"/>
        <w:right w:val="none" w:sz="0" w:space="0" w:color="auto"/>
      </w:divBdr>
    </w:div>
    <w:div w:id="1101953483">
      <w:bodyDiv w:val="1"/>
      <w:marLeft w:val="0"/>
      <w:marRight w:val="0"/>
      <w:marTop w:val="0"/>
      <w:marBottom w:val="0"/>
      <w:divBdr>
        <w:top w:val="none" w:sz="0" w:space="0" w:color="auto"/>
        <w:left w:val="none" w:sz="0" w:space="0" w:color="auto"/>
        <w:bottom w:val="none" w:sz="0" w:space="0" w:color="auto"/>
        <w:right w:val="none" w:sz="0" w:space="0" w:color="auto"/>
      </w:divBdr>
    </w:div>
    <w:div w:id="1125734501">
      <w:bodyDiv w:val="1"/>
      <w:marLeft w:val="0"/>
      <w:marRight w:val="0"/>
      <w:marTop w:val="0"/>
      <w:marBottom w:val="0"/>
      <w:divBdr>
        <w:top w:val="none" w:sz="0" w:space="0" w:color="auto"/>
        <w:left w:val="none" w:sz="0" w:space="0" w:color="auto"/>
        <w:bottom w:val="none" w:sz="0" w:space="0" w:color="auto"/>
        <w:right w:val="none" w:sz="0" w:space="0" w:color="auto"/>
      </w:divBdr>
    </w:div>
    <w:div w:id="1212035417">
      <w:bodyDiv w:val="1"/>
      <w:marLeft w:val="0"/>
      <w:marRight w:val="0"/>
      <w:marTop w:val="0"/>
      <w:marBottom w:val="0"/>
      <w:divBdr>
        <w:top w:val="none" w:sz="0" w:space="0" w:color="auto"/>
        <w:left w:val="none" w:sz="0" w:space="0" w:color="auto"/>
        <w:bottom w:val="none" w:sz="0" w:space="0" w:color="auto"/>
        <w:right w:val="none" w:sz="0" w:space="0" w:color="auto"/>
      </w:divBdr>
    </w:div>
    <w:div w:id="1326282607">
      <w:bodyDiv w:val="1"/>
      <w:marLeft w:val="0"/>
      <w:marRight w:val="0"/>
      <w:marTop w:val="0"/>
      <w:marBottom w:val="0"/>
      <w:divBdr>
        <w:top w:val="none" w:sz="0" w:space="0" w:color="auto"/>
        <w:left w:val="none" w:sz="0" w:space="0" w:color="auto"/>
        <w:bottom w:val="none" w:sz="0" w:space="0" w:color="auto"/>
        <w:right w:val="none" w:sz="0" w:space="0" w:color="auto"/>
      </w:divBdr>
    </w:div>
    <w:div w:id="1612973635">
      <w:bodyDiv w:val="1"/>
      <w:marLeft w:val="0"/>
      <w:marRight w:val="0"/>
      <w:marTop w:val="0"/>
      <w:marBottom w:val="0"/>
      <w:divBdr>
        <w:top w:val="none" w:sz="0" w:space="0" w:color="auto"/>
        <w:left w:val="none" w:sz="0" w:space="0" w:color="auto"/>
        <w:bottom w:val="none" w:sz="0" w:space="0" w:color="auto"/>
        <w:right w:val="none" w:sz="0" w:space="0" w:color="auto"/>
      </w:divBdr>
    </w:div>
    <w:div w:id="1647661528">
      <w:bodyDiv w:val="1"/>
      <w:marLeft w:val="0"/>
      <w:marRight w:val="0"/>
      <w:marTop w:val="0"/>
      <w:marBottom w:val="0"/>
      <w:divBdr>
        <w:top w:val="none" w:sz="0" w:space="0" w:color="auto"/>
        <w:left w:val="none" w:sz="0" w:space="0" w:color="auto"/>
        <w:bottom w:val="none" w:sz="0" w:space="0" w:color="auto"/>
        <w:right w:val="none" w:sz="0" w:space="0" w:color="auto"/>
      </w:divBdr>
    </w:div>
    <w:div w:id="1727603861">
      <w:bodyDiv w:val="1"/>
      <w:marLeft w:val="0"/>
      <w:marRight w:val="0"/>
      <w:marTop w:val="0"/>
      <w:marBottom w:val="0"/>
      <w:divBdr>
        <w:top w:val="none" w:sz="0" w:space="0" w:color="auto"/>
        <w:left w:val="none" w:sz="0" w:space="0" w:color="auto"/>
        <w:bottom w:val="none" w:sz="0" w:space="0" w:color="auto"/>
        <w:right w:val="none" w:sz="0" w:space="0" w:color="auto"/>
      </w:divBdr>
    </w:div>
    <w:div w:id="1733651647">
      <w:bodyDiv w:val="1"/>
      <w:marLeft w:val="0"/>
      <w:marRight w:val="0"/>
      <w:marTop w:val="0"/>
      <w:marBottom w:val="0"/>
      <w:divBdr>
        <w:top w:val="none" w:sz="0" w:space="0" w:color="auto"/>
        <w:left w:val="none" w:sz="0" w:space="0" w:color="auto"/>
        <w:bottom w:val="none" w:sz="0" w:space="0" w:color="auto"/>
        <w:right w:val="none" w:sz="0" w:space="0" w:color="auto"/>
      </w:divBdr>
    </w:div>
    <w:div w:id="1761100029">
      <w:bodyDiv w:val="1"/>
      <w:marLeft w:val="0"/>
      <w:marRight w:val="0"/>
      <w:marTop w:val="0"/>
      <w:marBottom w:val="0"/>
      <w:divBdr>
        <w:top w:val="none" w:sz="0" w:space="0" w:color="auto"/>
        <w:left w:val="none" w:sz="0" w:space="0" w:color="auto"/>
        <w:bottom w:val="none" w:sz="0" w:space="0" w:color="auto"/>
        <w:right w:val="none" w:sz="0" w:space="0" w:color="auto"/>
      </w:divBdr>
    </w:div>
    <w:div w:id="1775132142">
      <w:bodyDiv w:val="1"/>
      <w:marLeft w:val="0"/>
      <w:marRight w:val="0"/>
      <w:marTop w:val="0"/>
      <w:marBottom w:val="0"/>
      <w:divBdr>
        <w:top w:val="none" w:sz="0" w:space="0" w:color="auto"/>
        <w:left w:val="none" w:sz="0" w:space="0" w:color="auto"/>
        <w:bottom w:val="none" w:sz="0" w:space="0" w:color="auto"/>
        <w:right w:val="none" w:sz="0" w:space="0" w:color="auto"/>
      </w:divBdr>
    </w:div>
    <w:div w:id="1805846920">
      <w:bodyDiv w:val="1"/>
      <w:marLeft w:val="0"/>
      <w:marRight w:val="0"/>
      <w:marTop w:val="0"/>
      <w:marBottom w:val="0"/>
      <w:divBdr>
        <w:top w:val="none" w:sz="0" w:space="0" w:color="auto"/>
        <w:left w:val="none" w:sz="0" w:space="0" w:color="auto"/>
        <w:bottom w:val="none" w:sz="0" w:space="0" w:color="auto"/>
        <w:right w:val="none" w:sz="0" w:space="0" w:color="auto"/>
      </w:divBdr>
    </w:div>
    <w:div w:id="1815490468">
      <w:bodyDiv w:val="1"/>
      <w:marLeft w:val="0"/>
      <w:marRight w:val="0"/>
      <w:marTop w:val="0"/>
      <w:marBottom w:val="0"/>
      <w:divBdr>
        <w:top w:val="none" w:sz="0" w:space="0" w:color="auto"/>
        <w:left w:val="none" w:sz="0" w:space="0" w:color="auto"/>
        <w:bottom w:val="none" w:sz="0" w:space="0" w:color="auto"/>
        <w:right w:val="none" w:sz="0" w:space="0" w:color="auto"/>
      </w:divBdr>
    </w:div>
    <w:div w:id="1879589366">
      <w:bodyDiv w:val="1"/>
      <w:marLeft w:val="0"/>
      <w:marRight w:val="0"/>
      <w:marTop w:val="0"/>
      <w:marBottom w:val="0"/>
      <w:divBdr>
        <w:top w:val="none" w:sz="0" w:space="0" w:color="auto"/>
        <w:left w:val="none" w:sz="0" w:space="0" w:color="auto"/>
        <w:bottom w:val="none" w:sz="0" w:space="0" w:color="auto"/>
        <w:right w:val="none" w:sz="0" w:space="0" w:color="auto"/>
      </w:divBdr>
    </w:div>
    <w:div w:id="1884174807">
      <w:bodyDiv w:val="1"/>
      <w:marLeft w:val="0"/>
      <w:marRight w:val="0"/>
      <w:marTop w:val="0"/>
      <w:marBottom w:val="0"/>
      <w:divBdr>
        <w:top w:val="none" w:sz="0" w:space="0" w:color="auto"/>
        <w:left w:val="none" w:sz="0" w:space="0" w:color="auto"/>
        <w:bottom w:val="none" w:sz="0" w:space="0" w:color="auto"/>
        <w:right w:val="none" w:sz="0" w:space="0" w:color="auto"/>
      </w:divBdr>
    </w:div>
    <w:div w:id="1899828186">
      <w:bodyDiv w:val="1"/>
      <w:marLeft w:val="0"/>
      <w:marRight w:val="0"/>
      <w:marTop w:val="0"/>
      <w:marBottom w:val="0"/>
      <w:divBdr>
        <w:top w:val="none" w:sz="0" w:space="0" w:color="auto"/>
        <w:left w:val="none" w:sz="0" w:space="0" w:color="auto"/>
        <w:bottom w:val="none" w:sz="0" w:space="0" w:color="auto"/>
        <w:right w:val="none" w:sz="0" w:space="0" w:color="auto"/>
      </w:divBdr>
    </w:div>
    <w:div w:id="1976762627">
      <w:bodyDiv w:val="1"/>
      <w:marLeft w:val="0"/>
      <w:marRight w:val="0"/>
      <w:marTop w:val="0"/>
      <w:marBottom w:val="0"/>
      <w:divBdr>
        <w:top w:val="none" w:sz="0" w:space="0" w:color="auto"/>
        <w:left w:val="none" w:sz="0" w:space="0" w:color="auto"/>
        <w:bottom w:val="none" w:sz="0" w:space="0" w:color="auto"/>
        <w:right w:val="none" w:sz="0" w:space="0" w:color="auto"/>
      </w:divBdr>
    </w:div>
    <w:div w:id="213150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3269</Words>
  <Characters>18636</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2021-05-16T21:01:00Z</dcterms:created>
  <dcterms:modified xsi:type="dcterms:W3CDTF">2021-05-16T21:01:00Z</dcterms:modified>
</cp:coreProperties>
</file>