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77EF9" w14:textId="615CF83D" w:rsidR="002E7039" w:rsidRPr="00DB626A" w:rsidRDefault="005C0B6C"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481F17DC" w14:textId="476C34BE" w:rsidR="002E7039" w:rsidRPr="00DB626A" w:rsidRDefault="005C0B6C" w:rsidP="002E703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17</w:t>
      </w:r>
    </w:p>
    <w:p w14:paraId="6BE32112" w14:textId="7C7F71BD" w:rsidR="002E7039" w:rsidRPr="00DB626A" w:rsidRDefault="002E7039"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146361">
        <w:rPr>
          <w:rFonts w:ascii="Montserrat" w:hAnsi="Montserrat" w:cstheme="minorBidi"/>
          <w:b/>
          <w:color w:val="000000" w:themeColor="text1"/>
          <w:kern w:val="24"/>
          <w:sz w:val="48"/>
          <w:szCs w:val="48"/>
        </w:rPr>
        <w:t>mayo</w:t>
      </w:r>
    </w:p>
    <w:p w14:paraId="03789AB1" w14:textId="52F63D40" w:rsidR="002E7039" w:rsidRDefault="002E7039" w:rsidP="002E7039">
      <w:pPr>
        <w:pStyle w:val="NormalWeb"/>
        <w:spacing w:before="0" w:beforeAutospacing="0" w:after="0" w:afterAutospacing="0"/>
        <w:jc w:val="center"/>
        <w:rPr>
          <w:rFonts w:ascii="Montserrat" w:hAnsi="Montserrat" w:cstheme="minorBidi"/>
          <w:b/>
          <w:color w:val="000000" w:themeColor="text1"/>
          <w:kern w:val="24"/>
          <w:sz w:val="48"/>
          <w:szCs w:val="48"/>
        </w:rPr>
      </w:pPr>
    </w:p>
    <w:p w14:paraId="4B989332" w14:textId="48DED821" w:rsidR="006E4C88" w:rsidRDefault="006E4C88" w:rsidP="002E7039">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44D32230" w14:textId="77777777" w:rsidR="002E7039" w:rsidRPr="00DB626A" w:rsidRDefault="002E7039" w:rsidP="002E7039">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14:paraId="72D35384" w14:textId="77777777" w:rsidR="002E7039" w:rsidRPr="00DB626A" w:rsidRDefault="002E7039" w:rsidP="002E7039">
      <w:pPr>
        <w:pStyle w:val="NormalWeb"/>
        <w:spacing w:before="0" w:beforeAutospacing="0" w:after="0" w:afterAutospacing="0"/>
        <w:jc w:val="center"/>
        <w:rPr>
          <w:rFonts w:ascii="Montserrat" w:hAnsi="Montserrat" w:cstheme="minorBidi"/>
          <w:color w:val="000000" w:themeColor="text1"/>
          <w:kern w:val="24"/>
          <w:sz w:val="52"/>
          <w:szCs w:val="52"/>
        </w:rPr>
      </w:pPr>
    </w:p>
    <w:p w14:paraId="3037E51E" w14:textId="460A80CB" w:rsidR="002E7039" w:rsidRPr="00446FA1" w:rsidRDefault="00357B30" w:rsidP="002E7039">
      <w:pPr>
        <w:jc w:val="center"/>
        <w:rPr>
          <w:rFonts w:ascii="Montserrat" w:eastAsiaTheme="minorEastAsia" w:hAnsi="Montserrat"/>
          <w:i/>
          <w:color w:val="000000" w:themeColor="text1"/>
          <w:kern w:val="24"/>
          <w:sz w:val="48"/>
          <w:szCs w:val="40"/>
          <w:lang w:eastAsia="es-MX"/>
        </w:rPr>
      </w:pPr>
      <w:r w:rsidRPr="00357B30">
        <w:rPr>
          <w:rFonts w:ascii="Montserrat" w:eastAsiaTheme="minorEastAsia" w:hAnsi="Montserrat"/>
          <w:i/>
          <w:color w:val="000000" w:themeColor="text1"/>
          <w:kern w:val="24"/>
          <w:sz w:val="48"/>
          <w:szCs w:val="40"/>
          <w:lang w:eastAsia="es-MX"/>
        </w:rPr>
        <w:t>¿Cómo saber que una mezcla está contaminada?</w:t>
      </w:r>
    </w:p>
    <w:p w14:paraId="6B5D749B" w14:textId="77777777" w:rsidR="002E7039" w:rsidRPr="00DB626A" w:rsidRDefault="002E7039" w:rsidP="002E7039">
      <w:pPr>
        <w:pStyle w:val="NormalWeb"/>
        <w:spacing w:before="0" w:beforeAutospacing="0" w:after="0" w:afterAutospacing="0"/>
        <w:jc w:val="center"/>
        <w:rPr>
          <w:rFonts w:ascii="Montserrat" w:eastAsia="Times New Roman" w:hAnsi="Montserrat" w:cs="Segoe UI"/>
          <w:i/>
          <w:sz w:val="40"/>
          <w:szCs w:val="40"/>
        </w:rPr>
      </w:pPr>
    </w:p>
    <w:p w14:paraId="3C53AA52" w14:textId="77777777" w:rsidR="003E1B5F" w:rsidRDefault="003E1B5F" w:rsidP="00A876EB">
      <w:pPr>
        <w:spacing w:after="0" w:line="240" w:lineRule="auto"/>
        <w:jc w:val="both"/>
        <w:rPr>
          <w:rFonts w:ascii="Montserrat" w:eastAsia="Times New Roman" w:hAnsi="Montserrat" w:cs="Times New Roman"/>
          <w:b/>
          <w:bCs/>
          <w:i/>
          <w:lang w:eastAsia="es-MX"/>
        </w:rPr>
      </w:pPr>
    </w:p>
    <w:p w14:paraId="7AEB8FF2" w14:textId="0836E09D" w:rsidR="00A876EB" w:rsidRPr="00A876EB" w:rsidRDefault="002E7039" w:rsidP="00A876EB">
      <w:pPr>
        <w:spacing w:after="0" w:line="240" w:lineRule="auto"/>
        <w:jc w:val="both"/>
        <w:rPr>
          <w:rFonts w:ascii="Montserrat" w:hAnsi="Montserrat"/>
          <w:color w:val="000000" w:themeColor="text1"/>
        </w:rPr>
      </w:pPr>
      <w:r w:rsidRPr="00A876EB">
        <w:rPr>
          <w:rFonts w:ascii="Montserrat" w:eastAsia="Times New Roman" w:hAnsi="Montserrat" w:cs="Times New Roman"/>
          <w:b/>
          <w:bCs/>
          <w:i/>
          <w:lang w:eastAsia="es-MX"/>
        </w:rPr>
        <w:t>Aprendizaje esperado:</w:t>
      </w:r>
      <w:r w:rsidRPr="00A876EB">
        <w:rPr>
          <w:rFonts w:ascii="Montserrat" w:eastAsia="Times New Roman" w:hAnsi="Montserrat" w:cs="Times New Roman"/>
          <w:i/>
          <w:lang w:eastAsia="es-MX"/>
        </w:rPr>
        <w:t xml:space="preserve"> </w:t>
      </w:r>
      <w:r w:rsidR="00A876EB" w:rsidRPr="00A876EB">
        <w:rPr>
          <w:rFonts w:ascii="Montserrat" w:hAnsi="Montserrat"/>
          <w:color w:val="000000" w:themeColor="text1"/>
        </w:rPr>
        <w:t xml:space="preserve">Identifica que los componentes de una mezcla pueden ser contaminantes, aunque no sean perceptibles a simple vista. </w:t>
      </w:r>
    </w:p>
    <w:p w14:paraId="7B4F4DCC" w14:textId="743CA794" w:rsidR="002E7039" w:rsidRPr="00A876EB" w:rsidRDefault="002E7039" w:rsidP="00A876EB">
      <w:pPr>
        <w:spacing w:after="0" w:line="240" w:lineRule="auto"/>
        <w:jc w:val="both"/>
        <w:rPr>
          <w:rFonts w:ascii="Montserrat" w:eastAsia="Times New Roman" w:hAnsi="Montserrat" w:cs="Times New Roman"/>
          <w:i/>
          <w:lang w:eastAsia="es-MX"/>
        </w:rPr>
      </w:pPr>
    </w:p>
    <w:p w14:paraId="43533B30" w14:textId="64C6D769" w:rsidR="002E7039" w:rsidRPr="00A876EB" w:rsidRDefault="002E7039" w:rsidP="00A876EB">
      <w:pPr>
        <w:spacing w:after="0" w:line="240" w:lineRule="auto"/>
        <w:jc w:val="both"/>
        <w:textAlignment w:val="baseline"/>
        <w:rPr>
          <w:rFonts w:ascii="Montserrat" w:eastAsia="Times New Roman" w:hAnsi="Montserrat" w:cs="Times New Roman"/>
          <w:i/>
          <w:lang w:eastAsia="es-MX"/>
        </w:rPr>
      </w:pPr>
      <w:r w:rsidRPr="00A876EB">
        <w:rPr>
          <w:rFonts w:ascii="Montserrat" w:eastAsia="Times New Roman" w:hAnsi="Montserrat" w:cs="Times New Roman"/>
          <w:b/>
          <w:i/>
          <w:lang w:eastAsia="es-MX"/>
        </w:rPr>
        <w:t>Énfasis:</w:t>
      </w:r>
      <w:r w:rsidR="006E4C88" w:rsidRPr="00A876EB">
        <w:rPr>
          <w:rFonts w:ascii="Montserrat" w:eastAsia="Times New Roman" w:hAnsi="Montserrat" w:cs="Times New Roman"/>
          <w:bCs/>
          <w:i/>
          <w:lang w:eastAsia="es-MX"/>
        </w:rPr>
        <w:t xml:space="preserve"> </w:t>
      </w:r>
      <w:r w:rsidR="00A876EB" w:rsidRPr="00A876EB">
        <w:rPr>
          <w:rFonts w:ascii="Montserrat" w:hAnsi="Montserrat"/>
          <w:color w:val="000000" w:themeColor="text1"/>
        </w:rPr>
        <w:t>Identificar que los componentes de una mezcla pueden ser contaminantes, aunque no sean perceptibles a simple vista, en su entorno y en actividades experimentales.</w:t>
      </w:r>
    </w:p>
    <w:p w14:paraId="6B126ECF" w14:textId="77777777" w:rsidR="002E7039" w:rsidRPr="00A876EB" w:rsidRDefault="002E7039" w:rsidP="00A876EB">
      <w:pPr>
        <w:spacing w:after="0" w:line="240" w:lineRule="auto"/>
        <w:jc w:val="both"/>
        <w:textAlignment w:val="baseline"/>
        <w:rPr>
          <w:rFonts w:ascii="Montserrat" w:eastAsia="Times New Roman" w:hAnsi="Montserrat" w:cs="Times New Roman"/>
          <w:b/>
          <w:bCs/>
          <w:lang w:eastAsia="es-MX"/>
        </w:rPr>
      </w:pPr>
    </w:p>
    <w:p w14:paraId="3D31FB41" w14:textId="77777777" w:rsidR="002E7039" w:rsidRPr="00A876EB" w:rsidRDefault="002E7039" w:rsidP="00A876EB">
      <w:pPr>
        <w:spacing w:after="0" w:line="240" w:lineRule="auto"/>
        <w:jc w:val="both"/>
        <w:textAlignment w:val="baseline"/>
        <w:rPr>
          <w:rFonts w:ascii="Montserrat" w:eastAsia="Times New Roman" w:hAnsi="Montserrat" w:cs="Times New Roman"/>
          <w:b/>
          <w:bCs/>
          <w:lang w:eastAsia="es-MX"/>
        </w:rPr>
      </w:pPr>
    </w:p>
    <w:p w14:paraId="4180B06C"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8"/>
          <w:lang w:eastAsia="es-MX"/>
        </w:rPr>
      </w:pPr>
      <w:r w:rsidRPr="00DB626A">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DB626A">
        <w:rPr>
          <w:rFonts w:ascii="Montserrat" w:eastAsia="Times New Roman" w:hAnsi="Montserrat" w:cs="Times New Roman"/>
          <w:b/>
          <w:bCs/>
          <w:sz w:val="28"/>
          <w:szCs w:val="28"/>
          <w:lang w:eastAsia="es-MX"/>
        </w:rPr>
        <w:t>aprender?</w:t>
      </w:r>
    </w:p>
    <w:p w14:paraId="00FD07D7" w14:textId="58D18214" w:rsidR="002E7039" w:rsidRPr="001B2BB9" w:rsidRDefault="002E7039" w:rsidP="001B2BB9">
      <w:pPr>
        <w:spacing w:after="0" w:line="240" w:lineRule="auto"/>
        <w:jc w:val="both"/>
        <w:textAlignment w:val="baseline"/>
        <w:rPr>
          <w:rFonts w:ascii="Montserrat" w:eastAsia="Times New Roman" w:hAnsi="Montserrat" w:cs="Times New Roman"/>
          <w:bCs/>
          <w:lang w:eastAsia="es-MX"/>
        </w:rPr>
      </w:pPr>
    </w:p>
    <w:p w14:paraId="4F1F562B" w14:textId="066BAD2C" w:rsidR="00357B30" w:rsidRPr="001B2BB9" w:rsidRDefault="001B2BB9" w:rsidP="001B2BB9">
      <w:pPr>
        <w:spacing w:after="0" w:line="240" w:lineRule="auto"/>
        <w:jc w:val="both"/>
        <w:rPr>
          <w:rFonts w:ascii="Montserrat" w:eastAsia="Arial" w:hAnsi="Montserrat" w:cs="Arial"/>
        </w:rPr>
      </w:pPr>
      <w:r>
        <w:rPr>
          <w:rFonts w:ascii="Montserrat" w:eastAsia="Arial" w:hAnsi="Montserrat" w:cs="Arial"/>
        </w:rPr>
        <w:t>Lee la siguie</w:t>
      </w:r>
      <w:r w:rsidR="00357B30" w:rsidRPr="001B2BB9">
        <w:rPr>
          <w:rFonts w:ascii="Montserrat" w:eastAsia="Arial" w:hAnsi="Montserrat" w:cs="Arial"/>
        </w:rPr>
        <w:t>nte frase de Immanuel Kant:</w:t>
      </w:r>
    </w:p>
    <w:p w14:paraId="00399454" w14:textId="77777777" w:rsidR="00357B30" w:rsidRPr="001B2BB9" w:rsidRDefault="00357B30" w:rsidP="001B2BB9">
      <w:pPr>
        <w:spacing w:after="0" w:line="240" w:lineRule="auto"/>
        <w:jc w:val="both"/>
        <w:rPr>
          <w:rFonts w:ascii="Montserrat" w:eastAsia="Arial" w:hAnsi="Montserrat" w:cs="Arial"/>
        </w:rPr>
      </w:pPr>
    </w:p>
    <w:p w14:paraId="3174C3D8" w14:textId="3BFC12CA" w:rsidR="005B2C07" w:rsidRPr="001B2BB9" w:rsidRDefault="00357B30" w:rsidP="001B2BB9">
      <w:pPr>
        <w:spacing w:after="0" w:line="240" w:lineRule="auto"/>
        <w:jc w:val="both"/>
        <w:rPr>
          <w:rFonts w:ascii="Montserrat" w:eastAsia="Arial" w:hAnsi="Montserrat" w:cs="Arial"/>
          <w:lang w:val="es-ES_tradnl"/>
        </w:rPr>
      </w:pPr>
      <w:r w:rsidRPr="001B2BB9">
        <w:rPr>
          <w:rFonts w:ascii="Montserrat" w:eastAsia="Arial" w:hAnsi="Montserrat" w:cs="Arial"/>
          <w:color w:val="000000"/>
          <w:highlight w:val="white"/>
        </w:rPr>
        <w:t>“Todo nuestro</w:t>
      </w:r>
      <w:r w:rsidRPr="001B2BB9">
        <w:rPr>
          <w:rFonts w:ascii="Montserrat" w:eastAsia="Arial" w:hAnsi="Montserrat" w:cs="Arial"/>
          <w:color w:val="000000"/>
        </w:rPr>
        <w:t xml:space="preserve"> </w:t>
      </w:r>
      <w:hyperlink r:id="rId6">
        <w:r w:rsidRPr="001B2BB9">
          <w:rPr>
            <w:rFonts w:ascii="Montserrat" w:eastAsia="Arial" w:hAnsi="Montserrat" w:cs="Arial"/>
            <w:color w:val="000000"/>
            <w:highlight w:val="white"/>
          </w:rPr>
          <w:t>conocimiento</w:t>
        </w:r>
      </w:hyperlink>
      <w:r w:rsidRPr="001B2BB9">
        <w:rPr>
          <w:rFonts w:ascii="Montserrat" w:eastAsia="Arial" w:hAnsi="Montserrat" w:cs="Arial"/>
          <w:color w:val="000000"/>
          <w:highlight w:val="white"/>
        </w:rPr>
        <w:t xml:space="preserve"> arranca del sentido, pasa al</w:t>
      </w:r>
      <w:r w:rsidRPr="001B2BB9">
        <w:rPr>
          <w:rFonts w:ascii="Montserrat" w:eastAsia="Arial" w:hAnsi="Montserrat" w:cs="Arial"/>
          <w:color w:val="000000"/>
        </w:rPr>
        <w:t xml:space="preserve"> </w:t>
      </w:r>
      <w:hyperlink r:id="rId7">
        <w:r w:rsidRPr="001B2BB9">
          <w:rPr>
            <w:rFonts w:ascii="Montserrat" w:eastAsia="Arial" w:hAnsi="Montserrat" w:cs="Arial"/>
            <w:color w:val="000000"/>
            <w:highlight w:val="white"/>
          </w:rPr>
          <w:t>entendimiento</w:t>
        </w:r>
      </w:hyperlink>
      <w:r w:rsidRPr="001B2BB9">
        <w:rPr>
          <w:rFonts w:ascii="Montserrat" w:eastAsia="Arial" w:hAnsi="Montserrat" w:cs="Arial"/>
          <w:color w:val="000000"/>
          <w:highlight w:val="white"/>
        </w:rPr>
        <w:t xml:space="preserve"> y termina en la</w:t>
      </w:r>
      <w:r w:rsidRPr="001B2BB9">
        <w:rPr>
          <w:rFonts w:ascii="Montserrat" w:eastAsia="Arial" w:hAnsi="Montserrat" w:cs="Arial"/>
          <w:color w:val="000000"/>
        </w:rPr>
        <w:t xml:space="preserve"> </w:t>
      </w:r>
      <w:hyperlink r:id="rId8">
        <w:r w:rsidRPr="001B2BB9">
          <w:rPr>
            <w:rFonts w:ascii="Montserrat" w:eastAsia="Arial" w:hAnsi="Montserrat" w:cs="Arial"/>
            <w:color w:val="000000"/>
            <w:highlight w:val="white"/>
          </w:rPr>
          <w:t>razón</w:t>
        </w:r>
      </w:hyperlink>
      <w:r w:rsidRPr="001B2BB9">
        <w:rPr>
          <w:rFonts w:ascii="Montserrat" w:eastAsia="Arial" w:hAnsi="Montserrat" w:cs="Arial"/>
          <w:color w:val="000000"/>
          <w:highlight w:val="white"/>
        </w:rPr>
        <w:t>.”</w:t>
      </w:r>
    </w:p>
    <w:p w14:paraId="21039A4C" w14:textId="2338B59A" w:rsidR="00146361" w:rsidRPr="001B2BB9" w:rsidRDefault="00146361" w:rsidP="001B2BB9">
      <w:pPr>
        <w:spacing w:after="0" w:line="240" w:lineRule="auto"/>
        <w:jc w:val="both"/>
        <w:textAlignment w:val="baseline"/>
        <w:rPr>
          <w:rFonts w:ascii="Montserrat" w:eastAsia="Times New Roman" w:hAnsi="Montserrat" w:cs="Times New Roman"/>
          <w:bCs/>
          <w:lang w:eastAsia="es-MX"/>
        </w:rPr>
      </w:pPr>
    </w:p>
    <w:p w14:paraId="519B9E39" w14:textId="50ED0E6C" w:rsidR="001B2BB9" w:rsidRPr="001B2BB9" w:rsidRDefault="001B2BB9" w:rsidP="001B2BB9">
      <w:pPr>
        <w:spacing w:after="0" w:line="240" w:lineRule="auto"/>
        <w:jc w:val="both"/>
        <w:textAlignment w:val="baseline"/>
        <w:rPr>
          <w:rFonts w:ascii="Montserrat" w:eastAsia="Arial" w:hAnsi="Montserrat" w:cs="Arial"/>
          <w:color w:val="000000"/>
        </w:rPr>
      </w:pPr>
      <w:r w:rsidRPr="001B2BB9">
        <w:rPr>
          <w:rFonts w:ascii="Montserrat" w:eastAsia="Arial" w:hAnsi="Montserrat" w:cs="Arial"/>
          <w:color w:val="000000"/>
        </w:rPr>
        <w:t>En esta sesión identifica</w:t>
      </w:r>
      <w:r>
        <w:rPr>
          <w:rFonts w:ascii="Montserrat" w:eastAsia="Arial" w:hAnsi="Montserrat" w:cs="Arial"/>
          <w:color w:val="000000"/>
        </w:rPr>
        <w:t>rás</w:t>
      </w:r>
      <w:r w:rsidRPr="001B2BB9">
        <w:rPr>
          <w:rFonts w:ascii="Montserrat" w:eastAsia="Arial" w:hAnsi="Montserrat" w:cs="Arial"/>
          <w:color w:val="000000"/>
        </w:rPr>
        <w:t xml:space="preserve"> que los componentes de una mezcla pueden ser contaminantes, aunque no sean perceptibles a simple vista, en el entorno y en actividades experimentales.</w:t>
      </w:r>
    </w:p>
    <w:p w14:paraId="7840F7BB" w14:textId="6F6CAF27" w:rsidR="001B2BB9" w:rsidRPr="001B2BB9" w:rsidRDefault="001B2BB9" w:rsidP="001B2BB9">
      <w:pPr>
        <w:spacing w:after="0" w:line="240" w:lineRule="auto"/>
        <w:jc w:val="both"/>
        <w:textAlignment w:val="baseline"/>
        <w:rPr>
          <w:rFonts w:ascii="Montserrat" w:eastAsia="Arial" w:hAnsi="Montserrat" w:cs="Arial"/>
          <w:color w:val="000000"/>
        </w:rPr>
      </w:pPr>
    </w:p>
    <w:p w14:paraId="7EB737DB" w14:textId="5505723B" w:rsidR="001B2BB9" w:rsidRPr="001B2BB9" w:rsidRDefault="001B2BB9" w:rsidP="001B2BB9">
      <w:pPr>
        <w:spacing w:after="0" w:line="240" w:lineRule="auto"/>
        <w:jc w:val="both"/>
        <w:rPr>
          <w:rFonts w:ascii="Montserrat" w:eastAsia="Arial" w:hAnsi="Montserrat" w:cs="Arial"/>
          <w:color w:val="000000"/>
        </w:rPr>
      </w:pPr>
      <w:r>
        <w:rPr>
          <w:rFonts w:ascii="Montserrat" w:eastAsia="Arial" w:hAnsi="Montserrat" w:cs="Arial"/>
          <w:b/>
        </w:rPr>
        <w:t>NOTA para el docente.</w:t>
      </w:r>
      <w:r w:rsidRPr="001B2BB9">
        <w:rPr>
          <w:rFonts w:ascii="Montserrat" w:eastAsia="Arial" w:hAnsi="Montserrat" w:cs="Arial"/>
          <w:color w:val="000000"/>
        </w:rPr>
        <w:t xml:space="preserve"> </w:t>
      </w:r>
      <w:r>
        <w:rPr>
          <w:rFonts w:ascii="Montserrat" w:eastAsia="Arial" w:hAnsi="Montserrat" w:cs="Arial"/>
          <w:color w:val="000000"/>
        </w:rPr>
        <w:t>Se te recomienda</w:t>
      </w:r>
      <w:r w:rsidRPr="001B2BB9">
        <w:rPr>
          <w:rFonts w:ascii="Montserrat" w:eastAsia="Arial" w:hAnsi="Montserrat" w:cs="Arial"/>
          <w:color w:val="000000"/>
        </w:rPr>
        <w:t xml:space="preserve"> la siguiente página electrónica para </w:t>
      </w:r>
      <w:r>
        <w:rPr>
          <w:rFonts w:ascii="Montserrat" w:eastAsia="Arial" w:hAnsi="Montserrat" w:cs="Arial"/>
          <w:color w:val="000000"/>
        </w:rPr>
        <w:t>tu consulta, donde encontrarás</w:t>
      </w:r>
      <w:r w:rsidRPr="001B2BB9">
        <w:rPr>
          <w:rFonts w:ascii="Montserrat" w:eastAsia="Arial" w:hAnsi="Montserrat" w:cs="Arial"/>
          <w:color w:val="000000"/>
        </w:rPr>
        <w:t xml:space="preserve"> información sobre la importancia de la química analítica, además de enlaces web en donde encontrará</w:t>
      </w:r>
      <w:r>
        <w:rPr>
          <w:rFonts w:ascii="Montserrat" w:eastAsia="Arial" w:hAnsi="Montserrat" w:cs="Arial"/>
          <w:color w:val="000000"/>
        </w:rPr>
        <w:t>s</w:t>
      </w:r>
      <w:r w:rsidRPr="001B2BB9">
        <w:rPr>
          <w:rFonts w:ascii="Montserrat" w:eastAsia="Arial" w:hAnsi="Montserrat" w:cs="Arial"/>
          <w:color w:val="000000"/>
        </w:rPr>
        <w:t xml:space="preserve"> noticias de contaminación ambiental y actividades que permiten retroalimentar el contenido.</w:t>
      </w:r>
    </w:p>
    <w:p w14:paraId="55E6D7A0" w14:textId="77777777" w:rsidR="001B2BB9" w:rsidRPr="001B2BB9" w:rsidRDefault="001B2BB9" w:rsidP="001B2BB9">
      <w:pPr>
        <w:spacing w:after="0" w:line="240" w:lineRule="auto"/>
        <w:jc w:val="both"/>
        <w:rPr>
          <w:rFonts w:ascii="Montserrat" w:eastAsia="Arial" w:hAnsi="Montserrat" w:cs="Arial"/>
          <w:color w:val="000000"/>
        </w:rPr>
      </w:pPr>
    </w:p>
    <w:p w14:paraId="37884C80" w14:textId="37964320" w:rsidR="001B2BB9" w:rsidRPr="001B2BB9" w:rsidRDefault="003E1B5F" w:rsidP="001B2BB9">
      <w:pPr>
        <w:spacing w:after="0" w:line="240" w:lineRule="auto"/>
        <w:jc w:val="both"/>
        <w:textAlignment w:val="baseline"/>
        <w:rPr>
          <w:rStyle w:val="Hipervnculo"/>
          <w:rFonts w:ascii="Montserrat" w:eastAsia="Arial" w:hAnsi="Montserrat" w:cs="Arial"/>
        </w:rPr>
      </w:pPr>
      <w:hyperlink r:id="rId9" w:history="1">
        <w:r w:rsidR="001B2BB9" w:rsidRPr="001B2BB9">
          <w:rPr>
            <w:rStyle w:val="Hipervnculo"/>
            <w:rFonts w:ascii="Montserrat" w:eastAsia="Arial" w:hAnsi="Montserrat" w:cs="Arial"/>
          </w:rPr>
          <w:t>https://www.uv.es/gidprl/contaminacion_ambiental/index.html</w:t>
        </w:r>
      </w:hyperlink>
    </w:p>
    <w:p w14:paraId="720DE730" w14:textId="77777777" w:rsidR="001B2BB9" w:rsidRPr="001B548C" w:rsidRDefault="001B2BB9" w:rsidP="001B2BB9">
      <w:pPr>
        <w:spacing w:after="0" w:line="240" w:lineRule="auto"/>
        <w:jc w:val="both"/>
        <w:rPr>
          <w:rStyle w:val="Hipervnculo"/>
          <w:rFonts w:ascii="Montserrat" w:eastAsia="Arial" w:hAnsi="Montserrat" w:cs="Arial"/>
          <w:color w:val="auto"/>
        </w:rPr>
      </w:pPr>
    </w:p>
    <w:p w14:paraId="424821F2" w14:textId="7D94A14C" w:rsidR="001B2BB9" w:rsidRPr="001B2BB9" w:rsidRDefault="001B2BB9" w:rsidP="001B548C">
      <w:pPr>
        <w:spacing w:after="0" w:line="240" w:lineRule="auto"/>
        <w:jc w:val="both"/>
        <w:rPr>
          <w:rFonts w:ascii="Montserrat" w:eastAsia="Arial" w:hAnsi="Montserrat" w:cs="Arial"/>
        </w:rPr>
      </w:pPr>
      <w:r w:rsidRPr="001B2BB9">
        <w:rPr>
          <w:rFonts w:ascii="Montserrat" w:eastAsia="Arial" w:hAnsi="Montserrat" w:cs="Arial"/>
          <w:color w:val="000000"/>
        </w:rPr>
        <w:t>Para esta sesión necesitará</w:t>
      </w:r>
      <w:r w:rsidR="001B548C">
        <w:rPr>
          <w:rFonts w:ascii="Montserrat" w:eastAsia="Arial" w:hAnsi="Montserrat" w:cs="Arial"/>
          <w:color w:val="000000"/>
        </w:rPr>
        <w:t xml:space="preserve">s tu cuaderno </w:t>
      </w:r>
      <w:r w:rsidRPr="001B2BB9">
        <w:rPr>
          <w:rFonts w:ascii="Montserrat" w:eastAsia="Arial" w:hAnsi="Montserrat" w:cs="Arial"/>
        </w:rPr>
        <w:t>de la asignatura</w:t>
      </w:r>
      <w:r w:rsidR="001B548C">
        <w:rPr>
          <w:rFonts w:ascii="Montserrat" w:eastAsia="Arial" w:hAnsi="Montserrat" w:cs="Arial"/>
        </w:rPr>
        <w:t>, tu l</w:t>
      </w:r>
      <w:r w:rsidRPr="001B2BB9">
        <w:rPr>
          <w:rFonts w:ascii="Montserrat" w:eastAsia="Arial" w:hAnsi="Montserrat" w:cs="Arial"/>
        </w:rPr>
        <w:t>ibro de texto de Ciencias III</w:t>
      </w:r>
      <w:r w:rsidR="001B548C">
        <w:rPr>
          <w:rFonts w:ascii="Montserrat" w:eastAsia="Arial" w:hAnsi="Montserrat" w:cs="Arial"/>
        </w:rPr>
        <w:t>, l</w:t>
      </w:r>
      <w:r w:rsidRPr="001B2BB9">
        <w:rPr>
          <w:rFonts w:ascii="Montserrat" w:eastAsia="Arial" w:hAnsi="Montserrat" w:cs="Arial"/>
        </w:rPr>
        <w:t>ápiz, colores y bolígrafo.</w:t>
      </w:r>
    </w:p>
    <w:p w14:paraId="644B1D99" w14:textId="048E85CB" w:rsidR="001B2BB9" w:rsidRPr="001B2BB9" w:rsidRDefault="001B2BB9" w:rsidP="001B548C">
      <w:pPr>
        <w:pBdr>
          <w:top w:val="nil"/>
          <w:left w:val="nil"/>
          <w:bottom w:val="nil"/>
          <w:right w:val="nil"/>
          <w:between w:val="nil"/>
        </w:pBdr>
        <w:spacing w:after="0" w:line="240" w:lineRule="auto"/>
        <w:jc w:val="both"/>
        <w:rPr>
          <w:rFonts w:ascii="Montserrat" w:eastAsia="Arial" w:hAnsi="Montserrat" w:cs="Arial"/>
        </w:rPr>
      </w:pPr>
    </w:p>
    <w:p w14:paraId="627AE33A" w14:textId="77777777" w:rsidR="001B2BB9" w:rsidRPr="001B2BB9" w:rsidRDefault="001B2BB9" w:rsidP="001B2BB9">
      <w:pPr>
        <w:spacing w:after="0" w:line="240" w:lineRule="auto"/>
        <w:jc w:val="both"/>
        <w:rPr>
          <w:rFonts w:ascii="Montserrat" w:eastAsia="Arial" w:hAnsi="Montserrat" w:cs="Arial"/>
          <w:color w:val="000000"/>
        </w:rPr>
      </w:pPr>
    </w:p>
    <w:p w14:paraId="70B3A040"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¿Qué hacemos? </w:t>
      </w:r>
    </w:p>
    <w:p w14:paraId="3617B46A" w14:textId="77777777" w:rsidR="002E7039" w:rsidRPr="00DB626A" w:rsidRDefault="002E7039" w:rsidP="002E7039">
      <w:pPr>
        <w:spacing w:after="0" w:line="240" w:lineRule="auto"/>
        <w:rPr>
          <w:rFonts w:ascii="Montserrat" w:eastAsia="Times New Roman" w:hAnsi="Montserrat" w:cs="Arial"/>
          <w:color w:val="000000" w:themeColor="text1"/>
        </w:rPr>
      </w:pPr>
    </w:p>
    <w:p w14:paraId="5ED1ED76" w14:textId="724A702F" w:rsidR="001B548C"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El cuadro C-Q-A es una estrategia para integrar el conocimiento previo al nuevo. Consta de tres columnas: En la primera debe</w:t>
      </w:r>
      <w:r w:rsidR="00896FEF">
        <w:rPr>
          <w:rFonts w:ascii="Montserrat" w:eastAsia="Arial" w:hAnsi="Montserrat" w:cs="Arial"/>
          <w:color w:val="000000"/>
        </w:rPr>
        <w:t>s</w:t>
      </w:r>
      <w:r w:rsidRPr="001B2BB9">
        <w:rPr>
          <w:rFonts w:ascii="Montserrat" w:eastAsia="Arial" w:hAnsi="Montserrat" w:cs="Arial"/>
          <w:color w:val="000000"/>
        </w:rPr>
        <w:t xml:space="preserve"> escribir lo que conoces sobre el tema, en la segunda lo que qu</w:t>
      </w:r>
      <w:r w:rsidR="00896FEF">
        <w:rPr>
          <w:rFonts w:ascii="Montserrat" w:eastAsia="Arial" w:hAnsi="Montserrat" w:cs="Arial"/>
          <w:color w:val="000000"/>
        </w:rPr>
        <w:t>ieres</w:t>
      </w:r>
      <w:r w:rsidRPr="001B2BB9">
        <w:rPr>
          <w:rFonts w:ascii="Montserrat" w:eastAsia="Arial" w:hAnsi="Montserrat" w:cs="Arial"/>
          <w:color w:val="000000"/>
        </w:rPr>
        <w:t xml:space="preserve"> conocer, en la última </w:t>
      </w:r>
      <w:r w:rsidR="00896FEF">
        <w:rPr>
          <w:rFonts w:ascii="Montserrat" w:eastAsia="Arial" w:hAnsi="Montserrat" w:cs="Arial"/>
          <w:color w:val="000000"/>
        </w:rPr>
        <w:t>lo que aprendi</w:t>
      </w:r>
      <w:r w:rsidRPr="001B2BB9">
        <w:rPr>
          <w:rFonts w:ascii="Montserrat" w:eastAsia="Arial" w:hAnsi="Montserrat" w:cs="Arial"/>
          <w:color w:val="000000"/>
        </w:rPr>
        <w:t>s</w:t>
      </w:r>
      <w:r w:rsidR="00896FEF">
        <w:rPr>
          <w:rFonts w:ascii="Montserrat" w:eastAsia="Arial" w:hAnsi="Montserrat" w:cs="Arial"/>
          <w:color w:val="000000"/>
        </w:rPr>
        <w:t>te</w:t>
      </w:r>
      <w:r w:rsidRPr="001B2BB9">
        <w:rPr>
          <w:rFonts w:ascii="Montserrat" w:eastAsia="Arial" w:hAnsi="Montserrat" w:cs="Arial"/>
          <w:color w:val="000000"/>
        </w:rPr>
        <w:t xml:space="preserve"> y lo que falta por aprender.</w:t>
      </w:r>
    </w:p>
    <w:p w14:paraId="368FA71A" w14:textId="77777777" w:rsidR="001B548C" w:rsidRDefault="001B548C" w:rsidP="001B548C">
      <w:pPr>
        <w:spacing w:after="0" w:line="240" w:lineRule="auto"/>
        <w:jc w:val="both"/>
        <w:rPr>
          <w:rFonts w:ascii="Montserrat" w:eastAsia="Arial" w:hAnsi="Montserrat" w:cs="Arial"/>
          <w:color w:val="000000"/>
        </w:rPr>
      </w:pPr>
    </w:p>
    <w:p w14:paraId="400A651D" w14:textId="77777777" w:rsidR="001B548C" w:rsidRPr="001B2BB9" w:rsidRDefault="001B548C" w:rsidP="00896FEF">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1EB2B481" wp14:editId="2AFEFC95">
            <wp:extent cx="4162425" cy="23143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80009" cy="2324167"/>
                    </a:xfrm>
                    <a:prstGeom prst="rect">
                      <a:avLst/>
                    </a:prstGeom>
                    <a:noFill/>
                  </pic:spPr>
                </pic:pic>
              </a:graphicData>
            </a:graphic>
          </wp:inline>
        </w:drawing>
      </w:r>
    </w:p>
    <w:p w14:paraId="69D5ED1D" w14:textId="77777777" w:rsidR="001B548C" w:rsidRPr="001B2BB9" w:rsidRDefault="001B548C" w:rsidP="001B548C">
      <w:pPr>
        <w:spacing w:after="0" w:line="240" w:lineRule="auto"/>
        <w:jc w:val="both"/>
        <w:rPr>
          <w:rFonts w:ascii="Montserrat" w:eastAsia="Arial" w:hAnsi="Montserrat" w:cs="Arial"/>
          <w:color w:val="000000"/>
        </w:rPr>
      </w:pPr>
    </w:p>
    <w:p w14:paraId="5C03B909" w14:textId="169C3C93" w:rsidR="001B548C" w:rsidRPr="001B2BB9" w:rsidRDefault="00896FEF" w:rsidP="001B548C">
      <w:pPr>
        <w:spacing w:after="0" w:line="240" w:lineRule="auto"/>
        <w:jc w:val="both"/>
        <w:rPr>
          <w:rFonts w:ascii="Montserrat" w:eastAsia="Arial" w:hAnsi="Montserrat" w:cs="Arial"/>
          <w:color w:val="000000"/>
        </w:rPr>
      </w:pPr>
      <w:r>
        <w:rPr>
          <w:rFonts w:ascii="Montserrat" w:eastAsia="Arial" w:hAnsi="Montserrat" w:cs="Arial"/>
          <w:color w:val="000000"/>
        </w:rPr>
        <w:t>C</w:t>
      </w:r>
      <w:r w:rsidR="001B548C" w:rsidRPr="001B2BB9">
        <w:rPr>
          <w:rFonts w:ascii="Montserrat" w:eastAsia="Arial" w:hAnsi="Montserrat" w:cs="Arial"/>
          <w:color w:val="000000"/>
        </w:rPr>
        <w:t>ompleta la primera columna</w:t>
      </w:r>
      <w:r>
        <w:rPr>
          <w:rFonts w:ascii="Montserrat" w:eastAsia="Arial" w:hAnsi="Montserrat" w:cs="Arial"/>
          <w:color w:val="000000"/>
        </w:rPr>
        <w:t>, anota</w:t>
      </w:r>
      <w:r w:rsidR="001B548C" w:rsidRPr="001B2BB9">
        <w:rPr>
          <w:rFonts w:ascii="Montserrat" w:eastAsia="Arial" w:hAnsi="Montserrat" w:cs="Arial"/>
          <w:color w:val="000000"/>
        </w:rPr>
        <w:t xml:space="preserve"> en forma de lista lo que sabe</w:t>
      </w:r>
      <w:r>
        <w:rPr>
          <w:rFonts w:ascii="Montserrat" w:eastAsia="Arial" w:hAnsi="Montserrat" w:cs="Arial"/>
          <w:color w:val="000000"/>
        </w:rPr>
        <w:t>s</w:t>
      </w:r>
      <w:r w:rsidR="001B548C" w:rsidRPr="001B2BB9">
        <w:rPr>
          <w:rFonts w:ascii="Montserrat" w:eastAsia="Arial" w:hAnsi="Montserrat" w:cs="Arial"/>
          <w:color w:val="000000"/>
        </w:rPr>
        <w:t xml:space="preserve"> en relación a la pregunta: ¿Cómo saber que una mezcla está contaminada? </w:t>
      </w:r>
    </w:p>
    <w:p w14:paraId="15DE66D6" w14:textId="77777777" w:rsidR="001B548C" w:rsidRPr="001B2BB9" w:rsidRDefault="001B548C" w:rsidP="001B548C">
      <w:pPr>
        <w:spacing w:after="0" w:line="240" w:lineRule="auto"/>
        <w:jc w:val="both"/>
        <w:rPr>
          <w:rFonts w:ascii="Montserrat" w:eastAsia="Arial" w:hAnsi="Montserrat" w:cs="Arial"/>
          <w:color w:val="000000"/>
        </w:rPr>
      </w:pPr>
    </w:p>
    <w:p w14:paraId="6BDDD0B3" w14:textId="2A5D02A2" w:rsidR="001B548C" w:rsidRPr="001B2BB9" w:rsidRDefault="00896FEF" w:rsidP="001B548C">
      <w:pPr>
        <w:spacing w:after="0" w:line="240" w:lineRule="auto"/>
        <w:jc w:val="both"/>
        <w:rPr>
          <w:rFonts w:ascii="Montserrat" w:eastAsia="Arial" w:hAnsi="Montserrat" w:cs="Arial"/>
          <w:color w:val="000000"/>
        </w:rPr>
      </w:pPr>
      <w:r>
        <w:rPr>
          <w:rFonts w:ascii="Montserrat" w:eastAsia="Arial" w:hAnsi="Montserrat" w:cs="Arial"/>
          <w:color w:val="000000"/>
        </w:rPr>
        <w:t>E</w:t>
      </w:r>
      <w:r w:rsidR="001B548C" w:rsidRPr="001B2BB9">
        <w:rPr>
          <w:rFonts w:ascii="Montserrat" w:eastAsia="Arial" w:hAnsi="Montserrat" w:cs="Arial"/>
          <w:color w:val="000000"/>
        </w:rPr>
        <w:t xml:space="preserve">n la segunda columna </w:t>
      </w:r>
      <w:r>
        <w:rPr>
          <w:rFonts w:ascii="Montserrat" w:eastAsia="Arial" w:hAnsi="Montserrat" w:cs="Arial"/>
          <w:color w:val="000000"/>
        </w:rPr>
        <w:t>responde a la pregunta ¿Qué quiero</w:t>
      </w:r>
      <w:r w:rsidR="001B548C" w:rsidRPr="001B2BB9">
        <w:rPr>
          <w:rFonts w:ascii="Montserrat" w:eastAsia="Arial" w:hAnsi="Montserrat" w:cs="Arial"/>
          <w:color w:val="000000"/>
        </w:rPr>
        <w:t xml:space="preserve"> conocer? </w:t>
      </w:r>
    </w:p>
    <w:p w14:paraId="379C4449" w14:textId="77777777" w:rsidR="001B548C" w:rsidRPr="001B2BB9" w:rsidRDefault="001B548C" w:rsidP="001B548C">
      <w:pPr>
        <w:spacing w:after="0" w:line="240" w:lineRule="auto"/>
        <w:jc w:val="both"/>
        <w:rPr>
          <w:rFonts w:ascii="Montserrat" w:eastAsia="Arial" w:hAnsi="Montserrat" w:cs="Arial"/>
          <w:color w:val="000000"/>
        </w:rPr>
      </w:pPr>
    </w:p>
    <w:p w14:paraId="00F475AC" w14:textId="359559A0" w:rsidR="001B548C" w:rsidRPr="001B2BB9" w:rsidRDefault="00896FEF" w:rsidP="001B548C">
      <w:pPr>
        <w:spacing w:after="0" w:line="240" w:lineRule="auto"/>
        <w:jc w:val="both"/>
        <w:rPr>
          <w:rFonts w:ascii="Montserrat" w:eastAsia="Arial" w:hAnsi="Montserrat" w:cs="Arial"/>
          <w:color w:val="000000"/>
        </w:rPr>
      </w:pPr>
      <w:r>
        <w:rPr>
          <w:rFonts w:ascii="Montserrat" w:eastAsia="Arial" w:hAnsi="Montserrat" w:cs="Arial"/>
          <w:color w:val="000000"/>
        </w:rPr>
        <w:t>Toma</w:t>
      </w:r>
      <w:r w:rsidR="001B548C" w:rsidRPr="001B2BB9">
        <w:rPr>
          <w:rFonts w:ascii="Montserrat" w:eastAsia="Arial" w:hAnsi="Montserrat" w:cs="Arial"/>
          <w:color w:val="000000"/>
        </w:rPr>
        <w:t xml:space="preserve"> en cuenta que el propósito de esta sesión es identificar que los componentes de una mezcla pueden ser contaminantes, aunque no sean perceptibles a simple vista y que, si qu</w:t>
      </w:r>
      <w:r>
        <w:rPr>
          <w:rFonts w:ascii="Montserrat" w:eastAsia="Arial" w:hAnsi="Montserrat" w:cs="Arial"/>
          <w:color w:val="000000"/>
        </w:rPr>
        <w:t>ieres</w:t>
      </w:r>
      <w:r w:rsidR="001B548C" w:rsidRPr="001B2BB9">
        <w:rPr>
          <w:rFonts w:ascii="Montserrat" w:eastAsia="Arial" w:hAnsi="Montserrat" w:cs="Arial"/>
          <w:color w:val="000000"/>
        </w:rPr>
        <w:t xml:space="preserve"> saber si una mezcla está contaminada, es posible identificarlo por medio del análisis químico de una muestra de la mezcla.</w:t>
      </w:r>
    </w:p>
    <w:p w14:paraId="3D52F019" w14:textId="77777777" w:rsidR="001B548C" w:rsidRPr="001B2BB9" w:rsidRDefault="001B548C" w:rsidP="001B548C">
      <w:pPr>
        <w:spacing w:after="0" w:line="240" w:lineRule="auto"/>
        <w:jc w:val="both"/>
        <w:rPr>
          <w:rFonts w:ascii="Montserrat" w:eastAsia="Arial" w:hAnsi="Montserrat" w:cs="Arial"/>
          <w:color w:val="000000"/>
        </w:rPr>
      </w:pPr>
    </w:p>
    <w:p w14:paraId="611CB137" w14:textId="5A3B21C7" w:rsidR="001B548C" w:rsidRPr="001B2BB9" w:rsidRDefault="00896FEF" w:rsidP="001B548C">
      <w:pPr>
        <w:spacing w:after="0" w:line="240" w:lineRule="auto"/>
        <w:jc w:val="both"/>
        <w:rPr>
          <w:rFonts w:ascii="Montserrat" w:eastAsia="Arial" w:hAnsi="Montserrat" w:cs="Arial"/>
          <w:color w:val="000000"/>
        </w:rPr>
      </w:pPr>
      <w:r>
        <w:rPr>
          <w:rFonts w:ascii="Montserrat" w:eastAsia="Arial" w:hAnsi="Montserrat" w:cs="Arial"/>
          <w:color w:val="000000"/>
        </w:rPr>
        <w:t>Recuerda</w:t>
      </w:r>
      <w:r w:rsidR="001B548C" w:rsidRPr="001B2BB9">
        <w:rPr>
          <w:rFonts w:ascii="Montserrat" w:eastAsia="Arial" w:hAnsi="Montserrat" w:cs="Arial"/>
          <w:color w:val="000000"/>
        </w:rPr>
        <w:t xml:space="preserve"> que aprendes para la vida; es decir, para aplicar los conocimientos adquiridos al momento de resolver situaciones que se presentan en </w:t>
      </w:r>
      <w:r>
        <w:rPr>
          <w:rFonts w:ascii="Montserrat" w:eastAsia="Arial" w:hAnsi="Montserrat" w:cs="Arial"/>
          <w:color w:val="000000"/>
        </w:rPr>
        <w:t>la</w:t>
      </w:r>
      <w:r w:rsidR="001B548C" w:rsidRPr="001B2BB9">
        <w:rPr>
          <w:rFonts w:ascii="Montserrat" w:eastAsia="Arial" w:hAnsi="Montserrat" w:cs="Arial"/>
          <w:color w:val="000000"/>
        </w:rPr>
        <w:t xml:space="preserve"> vida cotidiana.</w:t>
      </w:r>
    </w:p>
    <w:p w14:paraId="6FB8D9F1" w14:textId="77777777" w:rsidR="00896FEF" w:rsidRDefault="00896FEF" w:rsidP="001B548C">
      <w:pPr>
        <w:spacing w:after="0" w:line="240" w:lineRule="auto"/>
        <w:jc w:val="both"/>
        <w:rPr>
          <w:rFonts w:ascii="Montserrat" w:eastAsia="Arial" w:hAnsi="Montserrat" w:cs="Arial"/>
          <w:color w:val="000000"/>
        </w:rPr>
      </w:pPr>
    </w:p>
    <w:p w14:paraId="135EFC57" w14:textId="360436F2"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En la Tierra p</w:t>
      </w:r>
      <w:r w:rsidR="00896FEF">
        <w:rPr>
          <w:rFonts w:ascii="Montserrat" w:eastAsia="Arial" w:hAnsi="Montserrat" w:cs="Arial"/>
          <w:color w:val="000000"/>
        </w:rPr>
        <w:t>uedes</w:t>
      </w:r>
      <w:r w:rsidRPr="001B2BB9">
        <w:rPr>
          <w:rFonts w:ascii="Montserrat" w:eastAsia="Arial" w:hAnsi="Montserrat" w:cs="Arial"/>
          <w:color w:val="000000"/>
        </w:rPr>
        <w:t xml:space="preserve"> encontrar una gran variedad de elementos y compuestos. Algunos son esenciales para la vida, pero otros pueden resultar dañinos. Afortunadamente, hoy en día </w:t>
      </w:r>
      <w:r w:rsidR="00896FEF">
        <w:rPr>
          <w:rFonts w:ascii="Montserrat" w:eastAsia="Arial" w:hAnsi="Montserrat" w:cs="Arial"/>
          <w:color w:val="000000"/>
        </w:rPr>
        <w:t>se sabe</w:t>
      </w:r>
      <w:r w:rsidRPr="001B2BB9">
        <w:rPr>
          <w:rFonts w:ascii="Montserrat" w:eastAsia="Arial" w:hAnsi="Montserrat" w:cs="Arial"/>
          <w:color w:val="000000"/>
        </w:rPr>
        <w:t xml:space="preserve"> que la concentración de una sustancia y el </w:t>
      </w:r>
      <w:r w:rsidRPr="001B2BB9">
        <w:rPr>
          <w:rFonts w:ascii="Montserrat" w:eastAsia="Arial" w:hAnsi="Montserrat" w:cs="Arial"/>
          <w:color w:val="000000"/>
        </w:rPr>
        <w:lastRenderedPageBreak/>
        <w:t>tiempo de exposición pueden influir sobre los efectos y alteraciones en distintos órganos y sistemas de los organismos.</w:t>
      </w:r>
    </w:p>
    <w:p w14:paraId="15E8E7E0" w14:textId="77777777" w:rsidR="00896FEF" w:rsidRDefault="00896FEF" w:rsidP="001B548C">
      <w:pPr>
        <w:spacing w:after="0" w:line="240" w:lineRule="auto"/>
        <w:jc w:val="both"/>
        <w:rPr>
          <w:rFonts w:ascii="Montserrat" w:eastAsia="Arial" w:hAnsi="Montserrat" w:cs="Arial"/>
          <w:color w:val="000000"/>
        </w:rPr>
      </w:pPr>
    </w:p>
    <w:p w14:paraId="1F6DB86C" w14:textId="23142C42" w:rsidR="001B548C"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Por fortuna, la ciencia ha permitido conocer los mecanismos de toxicidad de muchos contaminantes y con ello el desarrollo de tratamientos para prevenir sus efectos adversos.</w:t>
      </w:r>
    </w:p>
    <w:p w14:paraId="57F29613" w14:textId="77777777" w:rsidR="00896FEF" w:rsidRPr="001B2BB9" w:rsidRDefault="00896FEF" w:rsidP="001B548C">
      <w:pPr>
        <w:spacing w:after="0" w:line="240" w:lineRule="auto"/>
        <w:jc w:val="both"/>
        <w:rPr>
          <w:rFonts w:ascii="Montserrat" w:eastAsia="Arial" w:hAnsi="Montserrat" w:cs="Arial"/>
          <w:color w:val="000000"/>
        </w:rPr>
      </w:pPr>
    </w:p>
    <w:p w14:paraId="4F48D815" w14:textId="02E9E33D"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Muchos de los alimentos que consum</w:t>
      </w:r>
      <w:r w:rsidR="00896FEF">
        <w:rPr>
          <w:rFonts w:ascii="Montserrat" w:eastAsia="Arial" w:hAnsi="Montserrat" w:cs="Arial"/>
          <w:color w:val="000000"/>
        </w:rPr>
        <w:t>es</w:t>
      </w:r>
      <w:r w:rsidRPr="001B2BB9">
        <w:rPr>
          <w:rFonts w:ascii="Montserrat" w:eastAsia="Arial" w:hAnsi="Montserrat" w:cs="Arial"/>
          <w:color w:val="000000"/>
        </w:rPr>
        <w:t xml:space="preserve"> son mezclas. Para lograr que los platillos tengan deliciosos sabores, utilizas diferentes ingredientes. Durante su preparación es muy importante cuidar la calidad de los ingredientes, así como la higiene al manejarlos y las técnicas de preparación, de otro modo, es posible que se contaminen y pongan en riesgo la salud de quienes los consumen.</w:t>
      </w:r>
    </w:p>
    <w:p w14:paraId="037AB1EB" w14:textId="77777777" w:rsidR="00896FEF" w:rsidRDefault="00896FEF" w:rsidP="001B548C">
      <w:pPr>
        <w:spacing w:after="0" w:line="240" w:lineRule="auto"/>
        <w:jc w:val="both"/>
        <w:rPr>
          <w:rFonts w:ascii="Montserrat" w:eastAsia="Arial" w:hAnsi="Montserrat" w:cs="Arial"/>
          <w:color w:val="000000"/>
        </w:rPr>
      </w:pPr>
    </w:p>
    <w:p w14:paraId="7F63A8E9" w14:textId="77FFC9BE"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¿Y qué debes entender por contaminación?</w:t>
      </w:r>
    </w:p>
    <w:p w14:paraId="24B5A715" w14:textId="77777777" w:rsidR="00896FEF" w:rsidRDefault="00896FEF" w:rsidP="001B548C">
      <w:pPr>
        <w:spacing w:after="0" w:line="240" w:lineRule="auto"/>
        <w:jc w:val="both"/>
        <w:rPr>
          <w:rFonts w:ascii="Montserrat" w:eastAsia="Arial" w:hAnsi="Montserrat" w:cs="Arial"/>
          <w:color w:val="000000"/>
        </w:rPr>
      </w:pPr>
    </w:p>
    <w:p w14:paraId="05DDBFEF" w14:textId="2AEB6CB2"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La contaminación es la introducción de un agente no deseado en determinado medio, sistema, objeto o ser vivo, que altera las condiciones normales y produce daños, desórdenes o malestares.</w:t>
      </w:r>
    </w:p>
    <w:p w14:paraId="53B71D2D" w14:textId="77777777" w:rsidR="00896FEF" w:rsidRDefault="00896FEF" w:rsidP="001B548C">
      <w:pPr>
        <w:spacing w:after="0" w:line="240" w:lineRule="auto"/>
        <w:jc w:val="both"/>
        <w:rPr>
          <w:rFonts w:ascii="Montserrat" w:eastAsia="Arial" w:hAnsi="Montserrat" w:cs="Arial"/>
          <w:color w:val="000000"/>
        </w:rPr>
      </w:pPr>
    </w:p>
    <w:p w14:paraId="69D7A1A2" w14:textId="77777777" w:rsidR="001B548C" w:rsidRPr="001B2BB9" w:rsidRDefault="001B548C" w:rsidP="001B548C">
      <w:pPr>
        <w:pStyle w:val="Textoindependiente"/>
        <w:spacing w:after="0" w:line="240" w:lineRule="auto"/>
        <w:rPr>
          <w:rFonts w:ascii="Montserrat" w:hAnsi="Montserrat"/>
        </w:rPr>
      </w:pPr>
      <w:r w:rsidRPr="001B2BB9">
        <w:rPr>
          <w:rFonts w:ascii="Montserrat" w:hAnsi="Montserrat"/>
        </w:rPr>
        <w:t>Por lo general, los agentes contaminantes disueltos en agua y otros líquidos; o los microorganismos como bacterias, virus, hongos y algas microscópicas; no se pueden percibir a simple vista.</w:t>
      </w:r>
    </w:p>
    <w:p w14:paraId="68A617F6" w14:textId="77777777" w:rsidR="00896FEF" w:rsidRDefault="00896FEF" w:rsidP="001B548C">
      <w:pPr>
        <w:pStyle w:val="Textoindependiente"/>
        <w:spacing w:after="0" w:line="240" w:lineRule="auto"/>
        <w:rPr>
          <w:rFonts w:ascii="Montserrat" w:hAnsi="Montserrat"/>
        </w:rPr>
      </w:pPr>
    </w:p>
    <w:p w14:paraId="6AD56430" w14:textId="32E725E9" w:rsidR="001B548C" w:rsidRPr="001B2BB9" w:rsidRDefault="001B548C" w:rsidP="001B548C">
      <w:pPr>
        <w:pStyle w:val="Textoindependiente"/>
        <w:spacing w:after="0" w:line="240" w:lineRule="auto"/>
        <w:rPr>
          <w:rFonts w:ascii="Montserrat" w:hAnsi="Montserrat"/>
        </w:rPr>
      </w:pPr>
      <w:r w:rsidRPr="001B2BB9">
        <w:rPr>
          <w:rFonts w:ascii="Montserrat" w:hAnsi="Montserrat"/>
        </w:rPr>
        <w:t>Los microorganismos, virus o bacterias son de un tamaño microscópico, imperceptibles al ojo humano, por eso es muy importante hacer uso del conocimiento químico para detectar estos agentes contaminantes.</w:t>
      </w:r>
    </w:p>
    <w:p w14:paraId="2049CCE0" w14:textId="77777777" w:rsidR="004305F9" w:rsidRDefault="004305F9" w:rsidP="001B548C">
      <w:pPr>
        <w:spacing w:after="0" w:line="240" w:lineRule="auto"/>
        <w:jc w:val="both"/>
        <w:textAlignment w:val="baseline"/>
        <w:rPr>
          <w:rFonts w:ascii="Montserrat" w:eastAsia="Arial" w:hAnsi="Montserrat" w:cs="Arial"/>
          <w:color w:val="000000"/>
        </w:rPr>
      </w:pPr>
    </w:p>
    <w:p w14:paraId="7640D76E" w14:textId="56C2F65B" w:rsidR="001B548C" w:rsidRPr="001B2BB9" w:rsidRDefault="001B548C" w:rsidP="001B548C">
      <w:pPr>
        <w:spacing w:after="0" w:line="240" w:lineRule="auto"/>
        <w:jc w:val="both"/>
        <w:textAlignment w:val="baseline"/>
        <w:rPr>
          <w:rFonts w:ascii="Montserrat" w:eastAsia="Arial" w:hAnsi="Montserrat" w:cs="Arial"/>
          <w:color w:val="000000"/>
        </w:rPr>
      </w:pPr>
      <w:r w:rsidRPr="001B2BB9">
        <w:rPr>
          <w:rFonts w:ascii="Montserrat" w:eastAsia="Arial" w:hAnsi="Montserrat" w:cs="Arial"/>
          <w:color w:val="000000"/>
        </w:rPr>
        <w:t>En el agua no p</w:t>
      </w:r>
      <w:r w:rsidR="004305F9">
        <w:rPr>
          <w:rFonts w:ascii="Montserrat" w:eastAsia="Arial" w:hAnsi="Montserrat" w:cs="Arial"/>
          <w:color w:val="000000"/>
        </w:rPr>
        <w:t>uedes</w:t>
      </w:r>
      <w:r w:rsidRPr="001B2BB9">
        <w:rPr>
          <w:rFonts w:ascii="Montserrat" w:eastAsia="Arial" w:hAnsi="Montserrat" w:cs="Arial"/>
          <w:color w:val="000000"/>
        </w:rPr>
        <w:t xml:space="preserve"> ver bacterias, virus o metales pesados que la contaminan. Alguien</w:t>
      </w:r>
      <w:r w:rsidRPr="001B2BB9">
        <w:rPr>
          <w:rFonts w:ascii="Montserrat" w:hAnsi="Montserrat" w:cs="Arial"/>
        </w:rPr>
        <w:t xml:space="preserve"> podría s</w:t>
      </w:r>
      <w:r w:rsidRPr="001B2BB9">
        <w:rPr>
          <w:rFonts w:ascii="Montserrat" w:eastAsia="Arial" w:hAnsi="Montserrat" w:cs="Arial"/>
          <w:color w:val="000000"/>
        </w:rPr>
        <w:t>uponer erróneamente que, si el agua es transparente, y no tiene sabor ni emite olor, se trata de agua simple potable, pero eso está en duda.</w:t>
      </w:r>
    </w:p>
    <w:p w14:paraId="30958A80" w14:textId="77777777" w:rsidR="001B548C" w:rsidRPr="001B2BB9" w:rsidRDefault="001B548C" w:rsidP="001B548C">
      <w:pPr>
        <w:spacing w:after="0" w:line="240" w:lineRule="auto"/>
        <w:jc w:val="both"/>
        <w:textAlignment w:val="baseline"/>
        <w:rPr>
          <w:rFonts w:ascii="Montserrat" w:eastAsia="Arial" w:hAnsi="Montserrat" w:cs="Arial"/>
          <w:color w:val="000000"/>
        </w:rPr>
      </w:pPr>
    </w:p>
    <w:p w14:paraId="39C21712" w14:textId="33F9FB03"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¿Cómo p</w:t>
      </w:r>
      <w:r w:rsidR="004305F9">
        <w:rPr>
          <w:rFonts w:ascii="Montserrat" w:eastAsia="Arial" w:hAnsi="Montserrat" w:cs="Arial"/>
          <w:color w:val="000000"/>
        </w:rPr>
        <w:t>uedes</w:t>
      </w:r>
      <w:r w:rsidRPr="001B2BB9">
        <w:rPr>
          <w:rFonts w:ascii="Montserrat" w:eastAsia="Arial" w:hAnsi="Montserrat" w:cs="Arial"/>
          <w:color w:val="000000"/>
        </w:rPr>
        <w:t xml:space="preserve"> saber si efectivamente el agua no tiene contaminantes?</w:t>
      </w:r>
    </w:p>
    <w:p w14:paraId="65FBE115" w14:textId="77777777"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¿Qué tipo de contaminantes pueden estar presentes en el aire?</w:t>
      </w:r>
    </w:p>
    <w:p w14:paraId="0AF6D0C7" w14:textId="77777777" w:rsidR="001B548C" w:rsidRPr="001B2BB9" w:rsidRDefault="001B548C" w:rsidP="001B548C">
      <w:pPr>
        <w:spacing w:after="0" w:line="240" w:lineRule="auto"/>
        <w:jc w:val="both"/>
        <w:textAlignment w:val="baseline"/>
        <w:rPr>
          <w:rFonts w:ascii="Montserrat" w:eastAsia="Arial" w:hAnsi="Montserrat" w:cs="Arial"/>
          <w:color w:val="000000"/>
        </w:rPr>
      </w:pPr>
      <w:r w:rsidRPr="001B2BB9">
        <w:rPr>
          <w:rFonts w:ascii="Montserrat" w:eastAsia="Arial" w:hAnsi="Montserrat" w:cs="Arial"/>
          <w:color w:val="000000"/>
        </w:rPr>
        <w:t>¿Cómo interviene la química para identificar agentes contaminantes?</w:t>
      </w:r>
    </w:p>
    <w:p w14:paraId="39B41638" w14:textId="77777777" w:rsidR="001B548C" w:rsidRPr="001B2BB9" w:rsidRDefault="001B548C" w:rsidP="001B548C">
      <w:pPr>
        <w:spacing w:after="0" w:line="240" w:lineRule="auto"/>
        <w:jc w:val="both"/>
        <w:textAlignment w:val="baseline"/>
        <w:rPr>
          <w:rFonts w:ascii="Montserrat" w:eastAsia="Arial" w:hAnsi="Montserrat" w:cs="Arial"/>
          <w:color w:val="000000"/>
        </w:rPr>
      </w:pPr>
    </w:p>
    <w:p w14:paraId="68DC71AA" w14:textId="23C2AF05" w:rsidR="001B548C"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Según la Organización Mundial de la Salud (OMS) “El agua está contaminada cuando su composición está alterada de modo que no reúna las condiciones necesarias para ser utilizada beneficiosamente en el consumo del ser humano y de los animales”</w:t>
      </w:r>
      <w:r w:rsidR="004305F9">
        <w:rPr>
          <w:rFonts w:ascii="Montserrat" w:eastAsia="Arial" w:hAnsi="Montserrat" w:cs="Arial"/>
          <w:color w:val="000000"/>
        </w:rPr>
        <w:t>.</w:t>
      </w:r>
    </w:p>
    <w:p w14:paraId="09D3F74B" w14:textId="77777777" w:rsidR="004305F9" w:rsidRPr="001B2BB9" w:rsidRDefault="004305F9" w:rsidP="001B548C">
      <w:pPr>
        <w:spacing w:after="0" w:line="240" w:lineRule="auto"/>
        <w:jc w:val="both"/>
        <w:rPr>
          <w:rFonts w:ascii="Montserrat" w:eastAsia="Arial" w:hAnsi="Montserrat" w:cs="Arial"/>
          <w:color w:val="000000"/>
        </w:rPr>
      </w:pPr>
    </w:p>
    <w:p w14:paraId="6C0163BE" w14:textId="77777777"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Un ejemplo de sustancia contaminante en el agua es el plomo, que es un metal altamente tóxico. En la industria se usa en las baterías para automóviles, en las pinturas y en la soldadura de tuberías de agua; pero se tiene que cumplir con ciertas normas para que el contenido de este metal en los productos no sobrepase cierta cantidad y represente un riesgo a la salud.</w:t>
      </w:r>
    </w:p>
    <w:p w14:paraId="1AFF4480" w14:textId="77777777" w:rsidR="00896FEF" w:rsidRDefault="00896FEF" w:rsidP="001B548C">
      <w:pPr>
        <w:spacing w:after="0" w:line="240" w:lineRule="auto"/>
        <w:jc w:val="both"/>
        <w:rPr>
          <w:rFonts w:ascii="Montserrat" w:eastAsia="Arial" w:hAnsi="Montserrat" w:cs="Arial"/>
        </w:rPr>
      </w:pPr>
    </w:p>
    <w:p w14:paraId="4DEEB969" w14:textId="37678FAA" w:rsidR="001B548C" w:rsidRPr="001B2BB9" w:rsidRDefault="001B548C" w:rsidP="001B548C">
      <w:pPr>
        <w:spacing w:after="0" w:line="240" w:lineRule="auto"/>
        <w:jc w:val="both"/>
        <w:rPr>
          <w:rFonts w:ascii="Montserrat" w:eastAsia="Arial" w:hAnsi="Montserrat" w:cs="Arial"/>
        </w:rPr>
      </w:pPr>
      <w:r w:rsidRPr="001B2BB9">
        <w:rPr>
          <w:rFonts w:ascii="Montserrat" w:eastAsia="Arial" w:hAnsi="Montserrat" w:cs="Arial"/>
        </w:rPr>
        <w:lastRenderedPageBreak/>
        <w:t>El plomo, cuyo símbolo químico es Pb, es capaz de afectar el desarrollo y crecimiento del sistema nervioso central de los organismos jóvenes y altera el funcionamiento de los organismos adultos.</w:t>
      </w:r>
    </w:p>
    <w:p w14:paraId="52962951" w14:textId="77777777" w:rsidR="004305F9" w:rsidRDefault="004305F9" w:rsidP="001B548C">
      <w:pPr>
        <w:spacing w:after="0" w:line="240" w:lineRule="auto"/>
        <w:jc w:val="both"/>
        <w:rPr>
          <w:rFonts w:ascii="Montserrat" w:eastAsia="Arial" w:hAnsi="Montserrat" w:cs="Arial"/>
        </w:rPr>
      </w:pPr>
    </w:p>
    <w:p w14:paraId="2955101C" w14:textId="65BBE735" w:rsidR="001B548C" w:rsidRDefault="001B548C" w:rsidP="001B548C">
      <w:pPr>
        <w:spacing w:after="0" w:line="240" w:lineRule="auto"/>
        <w:jc w:val="both"/>
        <w:rPr>
          <w:rFonts w:ascii="Montserrat" w:eastAsia="Arial" w:hAnsi="Montserrat" w:cs="Arial"/>
        </w:rPr>
      </w:pPr>
      <w:r w:rsidRPr="001B2BB9">
        <w:rPr>
          <w:rFonts w:ascii="Montserrat" w:eastAsia="Arial" w:hAnsi="Montserrat" w:cs="Arial"/>
        </w:rPr>
        <w:t>Las manifestaciones más frecuentes de la intoxicación por plomo son mareos, vómitos, convulsiones, desórdenes en la conducta, disminución de la capacidad de aprendizaje y de la memoria.</w:t>
      </w:r>
    </w:p>
    <w:p w14:paraId="74A1D3D6" w14:textId="77777777" w:rsidR="004305F9" w:rsidRPr="001B2BB9" w:rsidRDefault="004305F9" w:rsidP="001B548C">
      <w:pPr>
        <w:spacing w:after="0" w:line="240" w:lineRule="auto"/>
        <w:jc w:val="both"/>
        <w:rPr>
          <w:rFonts w:ascii="Montserrat" w:eastAsia="Arial" w:hAnsi="Montserrat" w:cs="Arial"/>
        </w:rPr>
      </w:pPr>
    </w:p>
    <w:p w14:paraId="3F57B8B8" w14:textId="23567463" w:rsidR="001B548C"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 xml:space="preserve">Alfonso Escobar y Adriana Silva, son investigadores de la UNAM que realizaron un experimento para determinar los daños del plomo en el organismo de los seres vivos. </w:t>
      </w:r>
    </w:p>
    <w:p w14:paraId="46BBCA83" w14:textId="77777777" w:rsidR="004305F9" w:rsidRPr="001B2BB9" w:rsidRDefault="004305F9" w:rsidP="001B548C">
      <w:pPr>
        <w:spacing w:after="0" w:line="240" w:lineRule="auto"/>
        <w:jc w:val="both"/>
        <w:rPr>
          <w:rFonts w:ascii="Montserrat" w:eastAsia="Arial" w:hAnsi="Montserrat" w:cs="Arial"/>
          <w:color w:val="000000"/>
        </w:rPr>
      </w:pPr>
    </w:p>
    <w:p w14:paraId="23564DAD" w14:textId="77777777"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 xml:space="preserve">Emplearon ratas recién nacidas de ambos sexos cuyas madres habían ingerido agua con </w:t>
      </w:r>
      <w:sdt>
        <w:sdtPr>
          <w:rPr>
            <w:rFonts w:ascii="Montserrat" w:hAnsi="Montserrat" w:cs="Arial"/>
          </w:rPr>
          <w:tag w:val="goog_rdk_10"/>
          <w:id w:val="1273354717"/>
        </w:sdtPr>
        <w:sdtEndPr/>
        <w:sdtContent/>
      </w:sdt>
      <w:r w:rsidRPr="001B2BB9">
        <w:rPr>
          <w:rFonts w:ascii="Montserrat" w:eastAsia="Arial" w:hAnsi="Montserrat" w:cs="Arial"/>
          <w:color w:val="000000"/>
        </w:rPr>
        <w:t>plomo antes, durante y después del embarazo.</w:t>
      </w:r>
    </w:p>
    <w:p w14:paraId="18D55B11" w14:textId="77777777" w:rsidR="00896FEF" w:rsidRDefault="00896FEF" w:rsidP="001B548C">
      <w:pPr>
        <w:spacing w:after="0" w:line="240" w:lineRule="auto"/>
        <w:jc w:val="both"/>
        <w:rPr>
          <w:rFonts w:ascii="Montserrat" w:eastAsia="Arial" w:hAnsi="Montserrat" w:cs="Arial"/>
          <w:color w:val="000000"/>
        </w:rPr>
      </w:pPr>
    </w:p>
    <w:p w14:paraId="1FD85028" w14:textId="2D54E78C" w:rsidR="001B548C"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Para llevar a cabo la investigación, se utilizó un grupo control con las mismas características del grupo experimental, excepto que este no tuvo la exposición al plomo.</w:t>
      </w:r>
    </w:p>
    <w:p w14:paraId="2D43A52D" w14:textId="77777777" w:rsidR="004305F9" w:rsidRPr="001B2BB9" w:rsidRDefault="004305F9" w:rsidP="001B548C">
      <w:pPr>
        <w:spacing w:after="0" w:line="240" w:lineRule="auto"/>
        <w:jc w:val="both"/>
        <w:rPr>
          <w:rFonts w:ascii="Montserrat" w:eastAsia="Arial" w:hAnsi="Montserrat" w:cs="Arial"/>
          <w:color w:val="000000"/>
        </w:rPr>
      </w:pPr>
    </w:p>
    <w:p w14:paraId="4887E35A" w14:textId="1724757C" w:rsidR="001B548C" w:rsidRDefault="001B548C" w:rsidP="001B548C">
      <w:pPr>
        <w:spacing w:after="0" w:line="240" w:lineRule="auto"/>
        <w:jc w:val="both"/>
        <w:rPr>
          <w:rFonts w:ascii="Montserrat" w:eastAsia="Arial" w:hAnsi="Montserrat" w:cs="Arial"/>
        </w:rPr>
      </w:pPr>
      <w:r w:rsidRPr="001B2BB9">
        <w:rPr>
          <w:rFonts w:ascii="Montserrat" w:eastAsia="Arial" w:hAnsi="Montserrat" w:cs="Arial"/>
        </w:rPr>
        <w:t>Las ratas de ambos grupos fueron entrenadas para salir de un estanque de agua por medio del uso de una escalera y caminar por una cuerda suspendida en el aire. Todas fueron capaces de nadar en línea recta sin ahogarse, localizar la escalera y subir hasta la cuerda para recorrerla. Sin embargo, las ratas del grupo expuesto tardaron más en realizar la prueba en comparación con el grupo control.</w:t>
      </w:r>
    </w:p>
    <w:p w14:paraId="6CBBCA1F" w14:textId="77777777" w:rsidR="004305F9" w:rsidRPr="001B2BB9" w:rsidRDefault="004305F9" w:rsidP="001B548C">
      <w:pPr>
        <w:spacing w:after="0" w:line="240" w:lineRule="auto"/>
        <w:jc w:val="both"/>
        <w:rPr>
          <w:rFonts w:ascii="Montserrat" w:eastAsia="Arial" w:hAnsi="Montserrat" w:cs="Arial"/>
        </w:rPr>
      </w:pPr>
    </w:p>
    <w:p w14:paraId="2029BEDA" w14:textId="77777777" w:rsidR="001B548C" w:rsidRPr="001B2BB9" w:rsidRDefault="001B548C" w:rsidP="001B548C">
      <w:pPr>
        <w:spacing w:after="0" w:line="240" w:lineRule="auto"/>
        <w:jc w:val="both"/>
        <w:rPr>
          <w:rFonts w:ascii="Montserrat" w:eastAsia="Arial" w:hAnsi="Montserrat" w:cs="Arial"/>
        </w:rPr>
      </w:pPr>
      <w:r w:rsidRPr="001B2BB9">
        <w:rPr>
          <w:rFonts w:ascii="Montserrat" w:eastAsia="Arial" w:hAnsi="Montserrat" w:cs="Arial"/>
        </w:rPr>
        <w:t xml:space="preserve">Los investigadores atribuyen este hecho a dificultades en el proceso de aprendizaje, pues el mayor tiempo empleado por los roedores experimentales no radicó en su velocidad de nado, sino en el lapso requerido para encontrar la escalera, tarea en la cual participan la memoria y el aprendizaje. </w:t>
      </w:r>
    </w:p>
    <w:p w14:paraId="1E2CF247" w14:textId="77777777" w:rsidR="00896FEF" w:rsidRDefault="00896FEF" w:rsidP="001B548C">
      <w:pPr>
        <w:spacing w:after="0" w:line="240" w:lineRule="auto"/>
        <w:jc w:val="both"/>
        <w:rPr>
          <w:rFonts w:ascii="Montserrat" w:eastAsia="Arial" w:hAnsi="Montserrat" w:cs="Arial"/>
        </w:rPr>
      </w:pPr>
    </w:p>
    <w:p w14:paraId="0BB2FFE0" w14:textId="7B45EA50" w:rsidR="001B548C" w:rsidRDefault="001B548C" w:rsidP="001B548C">
      <w:pPr>
        <w:spacing w:after="0" w:line="240" w:lineRule="auto"/>
        <w:jc w:val="both"/>
        <w:rPr>
          <w:rFonts w:ascii="Montserrat" w:eastAsia="Arial" w:hAnsi="Montserrat" w:cs="Arial"/>
        </w:rPr>
      </w:pPr>
      <w:r w:rsidRPr="001B2BB9">
        <w:rPr>
          <w:rFonts w:ascii="Montserrat" w:eastAsia="Arial" w:hAnsi="Montserrat" w:cs="Arial"/>
        </w:rPr>
        <w:t xml:space="preserve">Se observó que las ratas expuestas al plomo presentaban alteraciones en el crecimiento y el desarrollo general del sistema nervioso central, lo cual se manifiesta en deficiencias al recibir e integrar la información. </w:t>
      </w:r>
    </w:p>
    <w:p w14:paraId="443B045C" w14:textId="77777777" w:rsidR="004305F9" w:rsidRPr="001B2BB9" w:rsidRDefault="004305F9" w:rsidP="001B548C">
      <w:pPr>
        <w:spacing w:after="0" w:line="240" w:lineRule="auto"/>
        <w:jc w:val="both"/>
        <w:rPr>
          <w:rFonts w:ascii="Montserrat" w:eastAsia="Arial" w:hAnsi="Montserrat" w:cs="Arial"/>
        </w:rPr>
      </w:pPr>
    </w:p>
    <w:p w14:paraId="6D0EDF9B" w14:textId="4FC1579D" w:rsidR="001B548C" w:rsidRPr="001B2BB9" w:rsidRDefault="001B548C" w:rsidP="001B548C">
      <w:pPr>
        <w:spacing w:after="0" w:line="240" w:lineRule="auto"/>
        <w:jc w:val="both"/>
        <w:rPr>
          <w:rFonts w:ascii="Montserrat" w:eastAsia="Arial" w:hAnsi="Montserrat" w:cs="Arial"/>
        </w:rPr>
      </w:pPr>
      <w:r w:rsidRPr="001B2BB9">
        <w:rPr>
          <w:rFonts w:ascii="Montserrat" w:eastAsia="Arial" w:hAnsi="Montserrat" w:cs="Arial"/>
        </w:rPr>
        <w:t>Al diluirse en el agua, el plomo es imperceptible para</w:t>
      </w:r>
      <w:r w:rsidR="004305F9">
        <w:rPr>
          <w:rFonts w:ascii="Montserrat" w:eastAsia="Arial" w:hAnsi="Montserrat" w:cs="Arial"/>
        </w:rPr>
        <w:t xml:space="preserve"> los</w:t>
      </w:r>
      <w:r w:rsidRPr="001B2BB9">
        <w:rPr>
          <w:rFonts w:ascii="Montserrat" w:eastAsia="Arial" w:hAnsi="Montserrat" w:cs="Arial"/>
        </w:rPr>
        <w:t xml:space="preserve"> sentidos. Para poder detectar sustancias dañinas en el agua y en otros productos de consumo humano, se deben de llevar a cabo pruebas de laboratorio. Este tipo de pruebas, aunadas a los estudios toxicológicos, ayudan a establecer los límites máximos permisibles de diversos contaminantes, es decir, concentraciones en las que estos contaminantes se pueden consumir sin causar daño a nuestro organismo.</w:t>
      </w:r>
    </w:p>
    <w:p w14:paraId="5B5538DC" w14:textId="77777777" w:rsidR="00896FEF" w:rsidRDefault="00896FEF" w:rsidP="001B548C">
      <w:pPr>
        <w:spacing w:after="0" w:line="240" w:lineRule="auto"/>
        <w:jc w:val="both"/>
        <w:rPr>
          <w:rFonts w:ascii="Montserrat" w:eastAsia="Arial" w:hAnsi="Montserrat" w:cs="Arial"/>
        </w:rPr>
      </w:pPr>
    </w:p>
    <w:p w14:paraId="53190910" w14:textId="0398C848" w:rsidR="001B548C" w:rsidRPr="001B2BB9" w:rsidRDefault="001B548C" w:rsidP="001B548C">
      <w:pPr>
        <w:spacing w:after="0" w:line="240" w:lineRule="auto"/>
        <w:jc w:val="both"/>
        <w:rPr>
          <w:rFonts w:ascii="Montserrat" w:eastAsia="Arial" w:hAnsi="Montserrat" w:cs="Arial"/>
        </w:rPr>
      </w:pPr>
      <w:r w:rsidRPr="001B2BB9">
        <w:rPr>
          <w:rFonts w:ascii="Montserrat" w:eastAsia="Arial" w:hAnsi="Montserrat" w:cs="Arial"/>
        </w:rPr>
        <w:t>Ten presente que no solo el agua se puede contaminar, también el aire, el suelo y los alimentos son susceptibles a la contaminación.</w:t>
      </w:r>
    </w:p>
    <w:p w14:paraId="47203AC8" w14:textId="77777777" w:rsidR="004305F9" w:rsidRDefault="004305F9" w:rsidP="001B548C">
      <w:pPr>
        <w:spacing w:after="0" w:line="240" w:lineRule="auto"/>
        <w:jc w:val="both"/>
        <w:textAlignment w:val="baseline"/>
        <w:rPr>
          <w:rFonts w:ascii="Montserrat" w:eastAsia="Arial" w:hAnsi="Montserrat" w:cs="Arial"/>
        </w:rPr>
      </w:pPr>
    </w:p>
    <w:p w14:paraId="27EEA2F5" w14:textId="3146AB1E" w:rsidR="001B548C" w:rsidRPr="001B2BB9" w:rsidRDefault="001B548C" w:rsidP="001B548C">
      <w:pPr>
        <w:spacing w:after="0" w:line="240" w:lineRule="auto"/>
        <w:jc w:val="both"/>
        <w:textAlignment w:val="baseline"/>
        <w:rPr>
          <w:rFonts w:ascii="Montserrat" w:eastAsia="Arial" w:hAnsi="Montserrat" w:cs="Arial"/>
        </w:rPr>
      </w:pPr>
      <w:r w:rsidRPr="001B2BB9">
        <w:rPr>
          <w:rFonts w:ascii="Montserrat" w:eastAsia="Arial" w:hAnsi="Montserrat" w:cs="Arial"/>
        </w:rPr>
        <w:t xml:space="preserve">Como ya se mencionó varias veces, </w:t>
      </w:r>
      <w:r w:rsidR="004305F9">
        <w:rPr>
          <w:rFonts w:ascii="Montserrat" w:eastAsia="Arial" w:hAnsi="Montserrat" w:cs="Arial"/>
        </w:rPr>
        <w:t>los</w:t>
      </w:r>
      <w:r w:rsidRPr="001B2BB9">
        <w:rPr>
          <w:rFonts w:ascii="Montserrat" w:eastAsia="Arial" w:hAnsi="Montserrat" w:cs="Arial"/>
        </w:rPr>
        <w:t xml:space="preserve"> sentidos no son capaces de identificar la presencia de agentes contaminantes, </w:t>
      </w:r>
      <w:r w:rsidRPr="001B2BB9">
        <w:rPr>
          <w:rFonts w:ascii="Montserrat" w:eastAsia="Arial" w:hAnsi="Montserrat" w:cs="Arial"/>
          <w:bCs/>
        </w:rPr>
        <w:t>por lo que se debe hacer uso</w:t>
      </w:r>
      <w:r w:rsidRPr="001B2BB9">
        <w:rPr>
          <w:rFonts w:ascii="Montserrat" w:eastAsia="Arial" w:hAnsi="Montserrat" w:cs="Arial"/>
        </w:rPr>
        <w:t xml:space="preserve"> de la química analítica para la identificación.</w:t>
      </w:r>
    </w:p>
    <w:p w14:paraId="08EE5C03" w14:textId="77777777" w:rsidR="001B548C" w:rsidRPr="001B2BB9" w:rsidRDefault="001B548C" w:rsidP="001B548C">
      <w:pPr>
        <w:spacing w:after="0" w:line="240" w:lineRule="auto"/>
        <w:jc w:val="both"/>
        <w:textAlignment w:val="baseline"/>
        <w:rPr>
          <w:rFonts w:ascii="Montserrat" w:eastAsia="Arial" w:hAnsi="Montserrat" w:cs="Arial"/>
        </w:rPr>
      </w:pPr>
    </w:p>
    <w:p w14:paraId="27C1061B" w14:textId="3F72130E"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Los conocimientos que ha</w:t>
      </w:r>
      <w:r w:rsidR="004305F9">
        <w:rPr>
          <w:rFonts w:ascii="Montserrat" w:eastAsia="Arial" w:hAnsi="Montserrat" w:cs="Arial"/>
          <w:color w:val="000000"/>
        </w:rPr>
        <w:t>s</w:t>
      </w:r>
      <w:r w:rsidRPr="001B2BB9">
        <w:rPr>
          <w:rFonts w:ascii="Montserrat" w:eastAsia="Arial" w:hAnsi="Montserrat" w:cs="Arial"/>
          <w:color w:val="000000"/>
        </w:rPr>
        <w:t xml:space="preserve"> adquirido acerca de las mezclas, sus propiedades y los métodos de separación, los podrá</w:t>
      </w:r>
      <w:r w:rsidR="004305F9">
        <w:rPr>
          <w:rFonts w:ascii="Montserrat" w:eastAsia="Arial" w:hAnsi="Montserrat" w:cs="Arial"/>
          <w:color w:val="000000"/>
        </w:rPr>
        <w:t>s</w:t>
      </w:r>
      <w:r w:rsidRPr="001B2BB9">
        <w:rPr>
          <w:rFonts w:ascii="Montserrat" w:eastAsia="Arial" w:hAnsi="Montserrat" w:cs="Arial"/>
          <w:color w:val="000000"/>
        </w:rPr>
        <w:t xml:space="preserve"> aplicar para analizar problemas de salud o medio ambiente. </w:t>
      </w:r>
      <w:r w:rsidR="004305F9">
        <w:rPr>
          <w:rFonts w:ascii="Montserrat" w:eastAsia="Arial" w:hAnsi="Montserrat" w:cs="Arial"/>
          <w:color w:val="000000"/>
        </w:rPr>
        <w:t>C</w:t>
      </w:r>
      <w:r w:rsidRPr="001B2BB9">
        <w:rPr>
          <w:rFonts w:ascii="Montserrat" w:eastAsia="Arial" w:hAnsi="Montserrat" w:cs="Arial"/>
          <w:color w:val="000000"/>
        </w:rPr>
        <w:t>onocer</w:t>
      </w:r>
      <w:r w:rsidR="004305F9">
        <w:rPr>
          <w:rFonts w:ascii="Montserrat" w:eastAsia="Arial" w:hAnsi="Montserrat" w:cs="Arial"/>
          <w:color w:val="000000"/>
        </w:rPr>
        <w:t>ás</w:t>
      </w:r>
      <w:r w:rsidRPr="001B2BB9">
        <w:rPr>
          <w:rFonts w:ascii="Montserrat" w:eastAsia="Arial" w:hAnsi="Montserrat" w:cs="Arial"/>
          <w:color w:val="000000"/>
        </w:rPr>
        <w:t xml:space="preserve"> la utilidad del análisis químico.</w:t>
      </w:r>
    </w:p>
    <w:p w14:paraId="33140C3B" w14:textId="77777777" w:rsidR="001B548C" w:rsidRPr="001B2BB9" w:rsidRDefault="001B548C" w:rsidP="001B548C">
      <w:pPr>
        <w:spacing w:after="0" w:line="240" w:lineRule="auto"/>
        <w:jc w:val="both"/>
        <w:rPr>
          <w:rFonts w:ascii="Montserrat" w:eastAsia="Arial" w:hAnsi="Montserrat" w:cs="Arial"/>
          <w:color w:val="000000"/>
        </w:rPr>
      </w:pPr>
    </w:p>
    <w:p w14:paraId="2F2CD9B1" w14:textId="77777777" w:rsidR="001B548C" w:rsidRPr="001B2BB9" w:rsidRDefault="001B548C" w:rsidP="001B548C">
      <w:pPr>
        <w:spacing w:after="0" w:line="240" w:lineRule="auto"/>
        <w:jc w:val="both"/>
        <w:rPr>
          <w:rFonts w:ascii="Montserrat" w:eastAsia="Arial" w:hAnsi="Montserrat" w:cs="Arial"/>
        </w:rPr>
      </w:pPr>
      <w:r w:rsidRPr="001B2BB9">
        <w:rPr>
          <w:rFonts w:ascii="Montserrat" w:eastAsia="Arial" w:hAnsi="Montserrat" w:cs="Arial"/>
        </w:rPr>
        <w:t>En la industria, la química analítica brinda los medios para probar las materias primas con el fin de asegurar la calidad de los productos terminados en los que la composición química es primordial.</w:t>
      </w:r>
    </w:p>
    <w:p w14:paraId="66A82DF2" w14:textId="77777777" w:rsidR="001B548C" w:rsidRPr="001B2BB9" w:rsidRDefault="001B548C" w:rsidP="001B548C">
      <w:pPr>
        <w:spacing w:after="0" w:line="240" w:lineRule="auto"/>
        <w:jc w:val="both"/>
        <w:rPr>
          <w:rFonts w:ascii="Montserrat" w:eastAsia="Arial" w:hAnsi="Montserrat" w:cs="Arial"/>
        </w:rPr>
      </w:pPr>
    </w:p>
    <w:p w14:paraId="5CF7842A" w14:textId="77777777" w:rsidR="001B548C" w:rsidRPr="001B2BB9" w:rsidRDefault="001B548C" w:rsidP="001B548C">
      <w:pPr>
        <w:spacing w:after="0" w:line="240" w:lineRule="auto"/>
        <w:jc w:val="both"/>
        <w:rPr>
          <w:rFonts w:ascii="Montserrat" w:eastAsia="Arial" w:hAnsi="Montserrat" w:cs="Arial"/>
        </w:rPr>
      </w:pPr>
      <w:r w:rsidRPr="001B2BB9">
        <w:rPr>
          <w:rFonts w:ascii="Montserrat" w:eastAsia="Arial" w:hAnsi="Montserrat" w:cs="Arial"/>
        </w:rPr>
        <w:t>Los procedimientos desarrollados por químicos analíticos se utilizan para analizar productos de uso doméstico como combustibles, pinturas y fármacos antes de venderlos a los consumidores.</w:t>
      </w:r>
    </w:p>
    <w:p w14:paraId="1E9624A3" w14:textId="77777777" w:rsidR="001B548C" w:rsidRPr="001B2BB9" w:rsidRDefault="001B548C" w:rsidP="001B548C">
      <w:pPr>
        <w:spacing w:after="0" w:line="240" w:lineRule="auto"/>
        <w:jc w:val="both"/>
        <w:rPr>
          <w:rFonts w:ascii="Montserrat" w:eastAsia="Arial" w:hAnsi="Montserrat" w:cs="Arial"/>
        </w:rPr>
      </w:pPr>
    </w:p>
    <w:p w14:paraId="01597567" w14:textId="77777777" w:rsidR="001B548C" w:rsidRPr="001B2BB9" w:rsidRDefault="001B548C" w:rsidP="001B548C">
      <w:pPr>
        <w:spacing w:after="0" w:line="240" w:lineRule="auto"/>
        <w:jc w:val="both"/>
        <w:rPr>
          <w:rFonts w:ascii="Montserrat" w:eastAsia="Arial" w:hAnsi="Montserrat" w:cs="Arial"/>
        </w:rPr>
      </w:pPr>
      <w:r w:rsidRPr="001B2BB9">
        <w:rPr>
          <w:rFonts w:ascii="Montserrat" w:eastAsia="Arial" w:hAnsi="Montserrat" w:cs="Arial"/>
        </w:rPr>
        <w:t>La calidad ambiental a menudo se evalúa mediante pruebas para detectar la presencia de contaminantes usando técnicas de química analítica, por ejemplo, se puede determinar la efectividad de los sistemas de control de contaminación de los gases de escape de los automóviles, identificando las cantidades de emisiones de óxido de nitrógeno y dióxido de carbono en términos numéricos.</w:t>
      </w:r>
    </w:p>
    <w:p w14:paraId="5FF998F4" w14:textId="77777777" w:rsidR="001B548C" w:rsidRPr="001B2BB9" w:rsidRDefault="001B548C" w:rsidP="001B548C">
      <w:pPr>
        <w:spacing w:after="0" w:line="240" w:lineRule="auto"/>
        <w:jc w:val="both"/>
        <w:rPr>
          <w:rFonts w:ascii="Montserrat" w:eastAsia="Arial" w:hAnsi="Montserrat" w:cs="Arial"/>
        </w:rPr>
      </w:pPr>
    </w:p>
    <w:p w14:paraId="056DACC0" w14:textId="77777777" w:rsidR="001B548C" w:rsidRPr="001B2BB9" w:rsidRDefault="001B548C" w:rsidP="001B548C">
      <w:pPr>
        <w:spacing w:after="0" w:line="240" w:lineRule="auto"/>
        <w:jc w:val="both"/>
        <w:rPr>
          <w:rFonts w:ascii="Montserrat" w:eastAsia="Arial" w:hAnsi="Montserrat" w:cs="Arial"/>
        </w:rPr>
      </w:pPr>
      <w:r w:rsidRPr="001B2BB9">
        <w:rPr>
          <w:rFonts w:ascii="Montserrat" w:eastAsia="Arial" w:hAnsi="Montserrat" w:cs="Arial"/>
        </w:rPr>
        <w:t>El gobierno mexicano implementó la verificación vehicular como una medida recaudatoria para cuidar que los automóviles no sobrepasen los niveles permitidos de emisión de dichos contaminantes.</w:t>
      </w:r>
    </w:p>
    <w:p w14:paraId="5B88F41A" w14:textId="77777777" w:rsidR="001B548C" w:rsidRPr="001B2BB9" w:rsidRDefault="001B548C" w:rsidP="001B548C">
      <w:pPr>
        <w:spacing w:after="0" w:line="240" w:lineRule="auto"/>
        <w:jc w:val="both"/>
        <w:rPr>
          <w:rFonts w:ascii="Montserrat" w:eastAsia="Arial" w:hAnsi="Montserrat" w:cs="Arial"/>
        </w:rPr>
      </w:pPr>
    </w:p>
    <w:p w14:paraId="46A23A97" w14:textId="7ED2E9FB" w:rsidR="001B548C" w:rsidRPr="001B2BB9" w:rsidRDefault="001B548C" w:rsidP="001B548C">
      <w:pPr>
        <w:spacing w:after="0" w:line="240" w:lineRule="auto"/>
        <w:jc w:val="both"/>
        <w:rPr>
          <w:rFonts w:ascii="Montserrat" w:eastAsia="Arial" w:hAnsi="Montserrat" w:cs="Arial"/>
        </w:rPr>
      </w:pPr>
      <w:r w:rsidRPr="001B2BB9">
        <w:rPr>
          <w:rFonts w:ascii="Montserrat" w:eastAsia="Arial" w:hAnsi="Montserrat" w:cs="Arial"/>
        </w:rPr>
        <w:t>Algunos contaminantes químicos</w:t>
      </w:r>
      <w:r w:rsidR="004305F9">
        <w:rPr>
          <w:rFonts w:ascii="Montserrat" w:eastAsia="Arial" w:hAnsi="Montserrat" w:cs="Arial"/>
        </w:rPr>
        <w:t xml:space="preserve"> que puedes</w:t>
      </w:r>
      <w:r w:rsidRPr="001B2BB9">
        <w:rPr>
          <w:rFonts w:ascii="Montserrat" w:eastAsia="Arial" w:hAnsi="Montserrat" w:cs="Arial"/>
        </w:rPr>
        <w:t xml:space="preserve"> encontrar en el agua son el cadmio (Cd), cobre (Cu), zinc (Zn) y el plomo (Pb). Los ríos o lagos se contaminan por la actividad industrial mal regulada. Según la concentración de los contaminantes, la exposición a esta agua puede provocar enfermedades y muerte.</w:t>
      </w:r>
    </w:p>
    <w:p w14:paraId="58AE87F9" w14:textId="1F736CD6" w:rsidR="001B548C" w:rsidRPr="001B2BB9" w:rsidRDefault="001B548C" w:rsidP="001B548C">
      <w:pPr>
        <w:spacing w:after="0" w:line="240" w:lineRule="auto"/>
        <w:jc w:val="both"/>
        <w:rPr>
          <w:rFonts w:ascii="Montserrat" w:eastAsia="Arial" w:hAnsi="Montserrat" w:cs="Arial"/>
        </w:rPr>
      </w:pPr>
    </w:p>
    <w:p w14:paraId="3F1BC9C6" w14:textId="77777777" w:rsidR="001B548C" w:rsidRPr="001B2BB9" w:rsidRDefault="001B548C" w:rsidP="001B548C">
      <w:pPr>
        <w:spacing w:after="0" w:line="240" w:lineRule="auto"/>
        <w:jc w:val="both"/>
        <w:rPr>
          <w:rFonts w:ascii="Montserrat" w:eastAsia="Arial" w:hAnsi="Montserrat" w:cs="Arial"/>
        </w:rPr>
      </w:pPr>
      <w:r w:rsidRPr="001B2BB9">
        <w:rPr>
          <w:rFonts w:ascii="Montserrat" w:eastAsia="Arial" w:hAnsi="Montserrat" w:cs="Arial"/>
        </w:rPr>
        <w:t xml:space="preserve">El valor nutricional de los alimentos se determina por medio del análisis químico de los componentes principales como proteínas, carbohidratos y lípidos; así como de microcomponentes, como vitaminas y minerales. Las calorías de un alimento a menudo se calculan a partir del análisis químico. </w:t>
      </w:r>
    </w:p>
    <w:p w14:paraId="281876B1" w14:textId="77777777" w:rsidR="001B548C" w:rsidRPr="001B2BB9" w:rsidRDefault="001B548C" w:rsidP="001B548C">
      <w:pPr>
        <w:spacing w:after="0" w:line="240" w:lineRule="auto"/>
        <w:jc w:val="both"/>
        <w:rPr>
          <w:rFonts w:ascii="Montserrat" w:eastAsia="Arial" w:hAnsi="Montserrat" w:cs="Arial"/>
        </w:rPr>
      </w:pPr>
    </w:p>
    <w:p w14:paraId="7EF165A3" w14:textId="430B68DA" w:rsidR="001B548C" w:rsidRPr="001B2BB9" w:rsidRDefault="001B548C" w:rsidP="001B548C">
      <w:pPr>
        <w:spacing w:after="0" w:line="240" w:lineRule="auto"/>
        <w:jc w:val="both"/>
        <w:rPr>
          <w:rFonts w:ascii="Montserrat" w:eastAsia="Arial" w:hAnsi="Montserrat" w:cs="Arial"/>
        </w:rPr>
      </w:pPr>
      <w:r w:rsidRPr="001B2BB9">
        <w:rPr>
          <w:rFonts w:ascii="Montserrat" w:eastAsia="Arial" w:hAnsi="Montserrat" w:cs="Arial"/>
        </w:rPr>
        <w:t>En medicina, la química analítica es la base de las pruebas de laboratorio clínico que ayudan a los médicos a diagnosticar una enfermedad y a verificar el pro</w:t>
      </w:r>
      <w:r w:rsidR="004305F9">
        <w:rPr>
          <w:rFonts w:ascii="Montserrat" w:eastAsia="Arial" w:hAnsi="Montserrat" w:cs="Arial"/>
        </w:rPr>
        <w:t>greso de la recuperación. Analiza</w:t>
      </w:r>
      <w:r w:rsidRPr="001B2BB9">
        <w:rPr>
          <w:rFonts w:ascii="Montserrat" w:eastAsia="Arial" w:hAnsi="Montserrat" w:cs="Arial"/>
        </w:rPr>
        <w:t xml:space="preserve"> el caso de un contaminante biológico en los seres humanos. </w:t>
      </w:r>
    </w:p>
    <w:p w14:paraId="00269CF1" w14:textId="164BB0F5" w:rsidR="001B548C" w:rsidRDefault="001B548C" w:rsidP="001B548C">
      <w:pPr>
        <w:spacing w:after="0" w:line="240" w:lineRule="auto"/>
        <w:jc w:val="both"/>
        <w:rPr>
          <w:rFonts w:ascii="Montserrat" w:eastAsia="Arial" w:hAnsi="Montserrat" w:cs="Arial"/>
        </w:rPr>
      </w:pPr>
    </w:p>
    <w:p w14:paraId="645F6A98" w14:textId="67CF5904"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rPr>
        <w:t xml:space="preserve">De acuerdo con la Organización Mundial de la Salud, el 31 de diciembre del 2019 se identificó por primera vez el virus SARS-CoV-2 en China. El </w:t>
      </w:r>
      <w:r w:rsidRPr="001B2BB9">
        <w:rPr>
          <w:rFonts w:ascii="Montserrat" w:eastAsia="Arial" w:hAnsi="Montserrat" w:cs="Arial"/>
          <w:color w:val="000000"/>
        </w:rPr>
        <w:t xml:space="preserve">COVID-19 es una enfermedad causada por ese virus, que se propaga entre las personas, principalmente a través de las </w:t>
      </w:r>
      <w:proofErr w:type="spellStart"/>
      <w:r w:rsidRPr="001B2BB9">
        <w:rPr>
          <w:rFonts w:ascii="Montserrat" w:eastAsia="Arial" w:hAnsi="Montserrat" w:cs="Arial"/>
          <w:color w:val="000000"/>
        </w:rPr>
        <w:t>gotículas</w:t>
      </w:r>
      <w:proofErr w:type="spellEnd"/>
      <w:r w:rsidRPr="001B2BB9">
        <w:rPr>
          <w:rFonts w:ascii="Montserrat" w:eastAsia="Arial" w:hAnsi="Montserrat" w:cs="Arial"/>
          <w:color w:val="000000"/>
        </w:rPr>
        <w:t xml:space="preserve"> que expulsa un enfermo al toser y estornudar, al tocar o estrechar la mano de una persona enferma, al tocar un objeto o superficie contaminada con el virus y luego llevarse las manos sucias a la boca, nariz y ojos.</w:t>
      </w:r>
    </w:p>
    <w:p w14:paraId="3B892708" w14:textId="77777777" w:rsidR="001B548C" w:rsidRPr="001B2BB9" w:rsidRDefault="001B548C" w:rsidP="001B548C">
      <w:pPr>
        <w:spacing w:after="0" w:line="240" w:lineRule="auto"/>
        <w:jc w:val="both"/>
        <w:rPr>
          <w:rFonts w:ascii="Montserrat" w:eastAsia="Arial" w:hAnsi="Montserrat" w:cs="Arial"/>
          <w:color w:val="000000"/>
        </w:rPr>
      </w:pPr>
    </w:p>
    <w:p w14:paraId="124DB46F" w14:textId="21DEC21F" w:rsidR="001B548C" w:rsidRPr="001B2BB9" w:rsidRDefault="001B548C" w:rsidP="001B548C">
      <w:pPr>
        <w:spacing w:after="0" w:line="240" w:lineRule="auto"/>
        <w:jc w:val="both"/>
        <w:rPr>
          <w:rFonts w:ascii="Montserrat" w:eastAsia="Arial" w:hAnsi="Montserrat" w:cs="Arial"/>
        </w:rPr>
      </w:pPr>
      <w:r w:rsidRPr="001B2BB9">
        <w:rPr>
          <w:rFonts w:ascii="Montserrat" w:eastAsia="Arial" w:hAnsi="Montserrat" w:cs="Arial"/>
        </w:rPr>
        <w:lastRenderedPageBreak/>
        <w:t>Debe</w:t>
      </w:r>
      <w:r w:rsidR="004305F9">
        <w:rPr>
          <w:rFonts w:ascii="Montserrat" w:eastAsia="Arial" w:hAnsi="Montserrat" w:cs="Arial"/>
        </w:rPr>
        <w:t>s</w:t>
      </w:r>
      <w:r w:rsidRPr="001B2BB9">
        <w:rPr>
          <w:rFonts w:ascii="Montserrat" w:eastAsia="Arial" w:hAnsi="Montserrat" w:cs="Arial"/>
        </w:rPr>
        <w:t xml:space="preserve"> sospechar de COVID-19 cuando se presentan al menos dos de los siguientes síntomas: Tos o estornudos, fiebre, dolor de cabeza y que se acompañan de algunos de los siguientes: Dificultad para respirar, dolor de garganta, escurrimiento nasal, ojos rojos, dolores en músculos o articulaciones. </w:t>
      </w:r>
    </w:p>
    <w:p w14:paraId="4A0FCEC8" w14:textId="77777777" w:rsidR="001B548C" w:rsidRPr="001B2BB9" w:rsidRDefault="001B548C" w:rsidP="001B548C">
      <w:pPr>
        <w:spacing w:after="0" w:line="240" w:lineRule="auto"/>
        <w:jc w:val="both"/>
        <w:rPr>
          <w:rFonts w:ascii="Montserrat" w:eastAsia="Arial" w:hAnsi="Montserrat" w:cs="Arial"/>
        </w:rPr>
      </w:pPr>
    </w:p>
    <w:p w14:paraId="5B7C9AEF" w14:textId="77777777" w:rsidR="001B548C" w:rsidRPr="001B2BB9" w:rsidRDefault="001B548C" w:rsidP="001B548C">
      <w:pPr>
        <w:spacing w:after="0" w:line="240" w:lineRule="auto"/>
        <w:jc w:val="both"/>
        <w:rPr>
          <w:rFonts w:ascii="Montserrat" w:eastAsia="Arial" w:hAnsi="Montserrat" w:cs="Arial"/>
        </w:rPr>
      </w:pPr>
      <w:r w:rsidRPr="001B2BB9">
        <w:rPr>
          <w:rFonts w:ascii="Montserrat" w:eastAsia="Arial" w:hAnsi="Montserrat" w:cs="Arial"/>
        </w:rPr>
        <w:t>Para comprobar si la persona está contagiada se realiza un análisis químico que consta de:</w:t>
      </w:r>
    </w:p>
    <w:p w14:paraId="56509937" w14:textId="77777777" w:rsidR="001B548C" w:rsidRPr="001B2BB9" w:rsidRDefault="001B548C" w:rsidP="001B548C">
      <w:pPr>
        <w:spacing w:after="0" w:line="240" w:lineRule="auto"/>
        <w:jc w:val="both"/>
        <w:rPr>
          <w:rFonts w:ascii="Montserrat" w:eastAsia="Arial" w:hAnsi="Montserrat" w:cs="Arial"/>
        </w:rPr>
      </w:pPr>
    </w:p>
    <w:p w14:paraId="008CB1AC" w14:textId="77777777" w:rsidR="001B548C" w:rsidRPr="001B2BB9" w:rsidRDefault="001B548C" w:rsidP="001B548C">
      <w:pPr>
        <w:pBdr>
          <w:top w:val="nil"/>
          <w:left w:val="nil"/>
          <w:bottom w:val="nil"/>
          <w:right w:val="nil"/>
          <w:between w:val="nil"/>
        </w:pBdr>
        <w:spacing w:after="0" w:line="240" w:lineRule="auto"/>
        <w:jc w:val="both"/>
        <w:rPr>
          <w:rFonts w:ascii="Montserrat" w:eastAsia="Arial" w:hAnsi="Montserrat" w:cs="Arial"/>
        </w:rPr>
      </w:pPr>
      <w:r w:rsidRPr="001B2BB9">
        <w:rPr>
          <w:rFonts w:ascii="Montserrat" w:eastAsia="Arial" w:hAnsi="Montserrat" w:cs="Arial"/>
        </w:rPr>
        <w:t>Pruebas cualitativas:</w:t>
      </w:r>
    </w:p>
    <w:p w14:paraId="3088C863" w14:textId="77777777" w:rsidR="001B548C" w:rsidRPr="001B2BB9" w:rsidRDefault="001B548C" w:rsidP="00E919BF">
      <w:pPr>
        <w:pBdr>
          <w:top w:val="nil"/>
          <w:left w:val="nil"/>
          <w:bottom w:val="nil"/>
          <w:right w:val="nil"/>
          <w:between w:val="nil"/>
        </w:pBdr>
        <w:spacing w:after="0" w:line="240" w:lineRule="auto"/>
        <w:jc w:val="both"/>
        <w:rPr>
          <w:rFonts w:ascii="Montserrat" w:eastAsia="Arial" w:hAnsi="Montserrat" w:cs="Arial"/>
        </w:rPr>
      </w:pPr>
    </w:p>
    <w:p w14:paraId="64C7C850" w14:textId="77777777" w:rsidR="00E919BF" w:rsidRDefault="001B548C" w:rsidP="001B548C">
      <w:pPr>
        <w:spacing w:after="0" w:line="240" w:lineRule="auto"/>
        <w:jc w:val="both"/>
        <w:rPr>
          <w:rFonts w:ascii="Montserrat" w:eastAsia="Arial" w:hAnsi="Montserrat" w:cs="Arial"/>
        </w:rPr>
      </w:pPr>
      <w:r w:rsidRPr="001B2BB9">
        <w:rPr>
          <w:rFonts w:ascii="Montserrat" w:eastAsia="Arial" w:hAnsi="Montserrat" w:cs="Arial"/>
        </w:rPr>
        <w:t xml:space="preserve">Para detectar la presencia de contaminantes en un sistema se emplean pruebas de confirmación. Estas son pruebas de análisis químico cualitativo en las que es común utilizar sustancias que cambian o reaccionan con el contaminante y producen cambios observables, por ejemplo, de color; o forman nuevas sustancias insolubles que precipitan, es decir, forman un sólido en el agua. </w:t>
      </w:r>
    </w:p>
    <w:p w14:paraId="7EC18471" w14:textId="77777777" w:rsidR="00E919BF" w:rsidRDefault="00E919BF" w:rsidP="001B548C">
      <w:pPr>
        <w:spacing w:after="0" w:line="240" w:lineRule="auto"/>
        <w:jc w:val="both"/>
        <w:rPr>
          <w:rFonts w:ascii="Montserrat" w:eastAsia="Arial" w:hAnsi="Montserrat" w:cs="Arial"/>
        </w:rPr>
      </w:pPr>
    </w:p>
    <w:p w14:paraId="0A7C5195" w14:textId="5F5C9B5F" w:rsidR="001B548C" w:rsidRPr="001B2BB9" w:rsidRDefault="001B548C" w:rsidP="001B548C">
      <w:pPr>
        <w:spacing w:after="0" w:line="240" w:lineRule="auto"/>
        <w:jc w:val="both"/>
        <w:rPr>
          <w:rFonts w:ascii="Montserrat" w:eastAsia="Arial" w:hAnsi="Montserrat" w:cs="Arial"/>
        </w:rPr>
      </w:pPr>
      <w:r w:rsidRPr="001B2BB9">
        <w:rPr>
          <w:rFonts w:ascii="Montserrat" w:eastAsia="Arial" w:hAnsi="Montserrat" w:cs="Arial"/>
        </w:rPr>
        <w:t xml:space="preserve">Si la prueba es positiva, se confirma la presencia del contaminante. Sin embargo, una prueba negativa no necesariamente implica que la sustancia que se busca no está presente, ya que en ocasiones se encuentra en concentraciones tan bajas que resulta difícil detectarla. </w:t>
      </w:r>
    </w:p>
    <w:p w14:paraId="58242B59" w14:textId="77777777" w:rsidR="00896FEF" w:rsidRPr="001B2BB9" w:rsidRDefault="00896FEF" w:rsidP="001B548C">
      <w:pPr>
        <w:spacing w:after="0" w:line="240" w:lineRule="auto"/>
        <w:jc w:val="both"/>
        <w:rPr>
          <w:rFonts w:ascii="Montserrat" w:eastAsia="Arial" w:hAnsi="Montserrat" w:cs="Arial"/>
          <w:color w:val="000000"/>
        </w:rPr>
      </w:pPr>
    </w:p>
    <w:p w14:paraId="1E7D0891" w14:textId="77777777"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 xml:space="preserve">Para detectar la presencia del contaminante biológico en las personas, </w:t>
      </w:r>
      <w:r w:rsidRPr="001B2BB9">
        <w:rPr>
          <w:rFonts w:ascii="Montserrat" w:eastAsia="Arial" w:hAnsi="Montserrat" w:cs="Arial"/>
        </w:rPr>
        <w:t xml:space="preserve">los científicos se propusieron estudiarlo, y a través del conocimiento fabricaron test para identificar de manera rápida si la persona está contagiada </w:t>
      </w:r>
      <w:r w:rsidRPr="001B2BB9">
        <w:rPr>
          <w:rFonts w:ascii="Montserrat" w:eastAsia="Arial" w:hAnsi="Montserrat" w:cs="Arial"/>
          <w:color w:val="000000"/>
        </w:rPr>
        <w:t>y así separar a los enfermos de las personas sanas para evitar contagios.</w:t>
      </w:r>
    </w:p>
    <w:p w14:paraId="3DBE5AB9" w14:textId="77777777" w:rsidR="001B548C" w:rsidRPr="001B2BB9" w:rsidRDefault="001B548C" w:rsidP="001B548C">
      <w:pPr>
        <w:spacing w:after="0" w:line="240" w:lineRule="auto"/>
        <w:jc w:val="both"/>
        <w:rPr>
          <w:rFonts w:ascii="Montserrat" w:eastAsia="Arial" w:hAnsi="Montserrat" w:cs="Arial"/>
          <w:color w:val="000000"/>
        </w:rPr>
      </w:pPr>
    </w:p>
    <w:p w14:paraId="1C1570F8" w14:textId="77777777" w:rsidR="00E919BF"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En cuanto a este tipo de pruebas, lo primero que debe</w:t>
      </w:r>
      <w:r w:rsidR="00E919BF">
        <w:rPr>
          <w:rFonts w:ascii="Montserrat" w:eastAsia="Arial" w:hAnsi="Montserrat" w:cs="Arial"/>
          <w:color w:val="000000"/>
        </w:rPr>
        <w:t>s</w:t>
      </w:r>
      <w:r w:rsidRPr="001B2BB9">
        <w:rPr>
          <w:rFonts w:ascii="Montserrat" w:eastAsia="Arial" w:hAnsi="Montserrat" w:cs="Arial"/>
          <w:color w:val="000000"/>
        </w:rPr>
        <w:t xml:space="preserve"> saber es que en México existen tres tipos: Prueba de antígeno, PCR; y la prueba de anticuerpos. Solo la PCR o la de antígenos sirven para i</w:t>
      </w:r>
      <w:r w:rsidR="00E919BF">
        <w:rPr>
          <w:rFonts w:ascii="Montserrat" w:eastAsia="Arial" w:hAnsi="Montserrat" w:cs="Arial"/>
          <w:color w:val="000000"/>
        </w:rPr>
        <w:t>dentificar la infección activa.</w:t>
      </w:r>
    </w:p>
    <w:p w14:paraId="573C018D" w14:textId="77777777" w:rsidR="00E919BF" w:rsidRDefault="00E919BF" w:rsidP="001B548C">
      <w:pPr>
        <w:spacing w:after="0" w:line="240" w:lineRule="auto"/>
        <w:jc w:val="both"/>
        <w:rPr>
          <w:rFonts w:ascii="Montserrat" w:eastAsia="Arial" w:hAnsi="Montserrat" w:cs="Arial"/>
          <w:color w:val="000000"/>
        </w:rPr>
      </w:pPr>
    </w:p>
    <w:p w14:paraId="26C137D4" w14:textId="7D9BA5FE"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 xml:space="preserve">Las pruebas serológicas o de anticuerpos determinan si tuvieron COVID en el pasado, ya que lo que hacen es detectar si el organismo generó y liberó anticuerpos para defenderse del contaminante biológico SARS-CoV-2. </w:t>
      </w:r>
    </w:p>
    <w:p w14:paraId="5D877EBB" w14:textId="77777777" w:rsidR="001B548C" w:rsidRPr="001B2BB9" w:rsidRDefault="001B548C" w:rsidP="001B548C">
      <w:pPr>
        <w:spacing w:after="0" w:line="240" w:lineRule="auto"/>
        <w:jc w:val="both"/>
        <w:rPr>
          <w:rFonts w:ascii="Montserrat" w:eastAsia="Arial" w:hAnsi="Montserrat" w:cs="Arial"/>
          <w:color w:val="000000"/>
        </w:rPr>
      </w:pPr>
    </w:p>
    <w:p w14:paraId="039DEB7B" w14:textId="77777777"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 xml:space="preserve">La prueba de anticuerpos se realiza a partir de una muestra de sangre para identificar anticuerpos, </w:t>
      </w:r>
      <w:sdt>
        <w:sdtPr>
          <w:rPr>
            <w:rFonts w:ascii="Montserrat" w:hAnsi="Montserrat" w:cs="Arial"/>
          </w:rPr>
          <w:tag w:val="goog_rdk_12"/>
          <w:id w:val="-1266614393"/>
        </w:sdtPr>
        <w:sdtEndPr/>
        <w:sdtContent/>
      </w:sdt>
      <w:r w:rsidRPr="001B2BB9">
        <w:rPr>
          <w:rFonts w:ascii="Montserrat" w:eastAsia="Arial" w:hAnsi="Montserrat" w:cs="Arial"/>
          <w:color w:val="000000"/>
        </w:rPr>
        <w:t xml:space="preserve">ya sean </w:t>
      </w:r>
      <w:proofErr w:type="spellStart"/>
      <w:r w:rsidRPr="001B2BB9">
        <w:rPr>
          <w:rFonts w:ascii="Montserrat" w:eastAsia="Arial" w:hAnsi="Montserrat" w:cs="Arial"/>
          <w:color w:val="000000"/>
        </w:rPr>
        <w:t>IgM</w:t>
      </w:r>
      <w:proofErr w:type="spellEnd"/>
      <w:r w:rsidRPr="001B2BB9">
        <w:rPr>
          <w:rFonts w:ascii="Montserrat" w:eastAsia="Arial" w:hAnsi="Montserrat" w:cs="Arial"/>
          <w:color w:val="000000"/>
        </w:rPr>
        <w:t xml:space="preserve">, que son los primeros que se generan y suelen aparecer entre los 7 y 10 días luego del comienzo de la infección; o anticuerpos </w:t>
      </w:r>
      <w:proofErr w:type="spellStart"/>
      <w:r w:rsidRPr="001B2BB9">
        <w:rPr>
          <w:rFonts w:ascii="Montserrat" w:eastAsia="Arial" w:hAnsi="Montserrat" w:cs="Arial"/>
          <w:color w:val="000000"/>
        </w:rPr>
        <w:t>IgG</w:t>
      </w:r>
      <w:proofErr w:type="spellEnd"/>
      <w:r w:rsidRPr="001B2BB9">
        <w:rPr>
          <w:rFonts w:ascii="Montserrat" w:eastAsia="Arial" w:hAnsi="Montserrat" w:cs="Arial"/>
          <w:color w:val="000000"/>
        </w:rPr>
        <w:t>, que se producen como parte de la respuesta inmunológica de la persona a la exposición del virus. Lo recomendable es hacerla 10 días después de presentar los síntomas.</w:t>
      </w:r>
    </w:p>
    <w:p w14:paraId="5C5F7BEA" w14:textId="77777777" w:rsidR="001B548C" w:rsidRPr="001B2BB9" w:rsidRDefault="001B548C" w:rsidP="001B548C">
      <w:pPr>
        <w:spacing w:after="0" w:line="240" w:lineRule="auto"/>
        <w:jc w:val="both"/>
        <w:rPr>
          <w:rFonts w:ascii="Montserrat" w:eastAsia="Arial" w:hAnsi="Montserrat" w:cs="Arial"/>
          <w:color w:val="000000"/>
        </w:rPr>
      </w:pPr>
    </w:p>
    <w:p w14:paraId="38E95C57" w14:textId="341456DD" w:rsidR="001B548C"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Es útil si presentaron síntomas de COVID, pero no hicieron otra prueba de detección en su momento.</w:t>
      </w:r>
    </w:p>
    <w:p w14:paraId="0B55318F" w14:textId="77777777" w:rsidR="00E919BF" w:rsidRPr="001B2BB9" w:rsidRDefault="00E919BF" w:rsidP="001B548C">
      <w:pPr>
        <w:spacing w:after="0" w:line="240" w:lineRule="auto"/>
        <w:jc w:val="both"/>
        <w:rPr>
          <w:rFonts w:ascii="Montserrat" w:eastAsia="Arial" w:hAnsi="Montserrat" w:cs="Arial"/>
          <w:color w:val="000000"/>
        </w:rPr>
      </w:pPr>
    </w:p>
    <w:p w14:paraId="6B885882" w14:textId="1141AC6C"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 xml:space="preserve">Esta prueba de anticuerpos, junto con la prueba de PCR, puede dar significados clínicos importantes. </w:t>
      </w:r>
      <w:r w:rsidRPr="001B2BB9">
        <w:rPr>
          <w:rFonts w:ascii="Montserrat" w:eastAsia="Arial" w:hAnsi="Montserrat" w:cs="Arial"/>
          <w:bCs/>
          <w:color w:val="000000"/>
        </w:rPr>
        <w:t>Observa la</w:t>
      </w:r>
      <w:r w:rsidR="00E919BF">
        <w:rPr>
          <w:rFonts w:ascii="Montserrat" w:eastAsia="Arial" w:hAnsi="Montserrat" w:cs="Arial"/>
          <w:bCs/>
          <w:color w:val="000000"/>
        </w:rPr>
        <w:t xml:space="preserve"> siguiente</w:t>
      </w:r>
      <w:r w:rsidRPr="001B2BB9">
        <w:rPr>
          <w:rFonts w:ascii="Montserrat" w:eastAsia="Arial" w:hAnsi="Montserrat" w:cs="Arial"/>
          <w:bCs/>
          <w:color w:val="000000"/>
        </w:rPr>
        <w:t xml:space="preserve"> tabla</w:t>
      </w:r>
      <w:r w:rsidR="00E919BF">
        <w:rPr>
          <w:rFonts w:ascii="Montserrat" w:eastAsia="Arial" w:hAnsi="Montserrat" w:cs="Arial"/>
          <w:color w:val="000000"/>
        </w:rPr>
        <w:t>:</w:t>
      </w:r>
    </w:p>
    <w:p w14:paraId="68B86A6F" w14:textId="77777777" w:rsidR="001B548C" w:rsidRPr="001B2BB9" w:rsidRDefault="001B548C" w:rsidP="001B548C">
      <w:pPr>
        <w:spacing w:after="0" w:line="240" w:lineRule="auto"/>
        <w:jc w:val="both"/>
        <w:rPr>
          <w:rFonts w:ascii="Montserrat" w:eastAsia="Arial" w:hAnsi="Montserrat" w:cs="Arial"/>
          <w:color w:val="000000"/>
        </w:rPr>
      </w:pPr>
    </w:p>
    <w:p w14:paraId="4FF2A13B" w14:textId="779ED62F" w:rsidR="001B548C" w:rsidRDefault="00E919BF" w:rsidP="00E919BF">
      <w:pPr>
        <w:spacing w:after="0" w:line="240" w:lineRule="auto"/>
        <w:jc w:val="center"/>
        <w:rPr>
          <w:rFonts w:ascii="Montserrat" w:eastAsia="Arial" w:hAnsi="Montserrat" w:cs="Arial"/>
          <w:color w:val="000000"/>
        </w:rPr>
      </w:pPr>
      <w:bookmarkStart w:id="0" w:name="_GoBack"/>
      <w:r>
        <w:rPr>
          <w:rFonts w:ascii="Montserrat" w:eastAsia="Arial" w:hAnsi="Montserrat" w:cs="Arial"/>
          <w:noProof/>
          <w:color w:val="000000"/>
          <w:lang w:val="en-US"/>
        </w:rPr>
        <w:lastRenderedPageBreak/>
        <w:drawing>
          <wp:inline distT="0" distB="0" distL="0" distR="0" wp14:anchorId="238BB499" wp14:editId="607DF494">
            <wp:extent cx="4533900" cy="296924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38896" cy="2972520"/>
                    </a:xfrm>
                    <a:prstGeom prst="rect">
                      <a:avLst/>
                    </a:prstGeom>
                  </pic:spPr>
                </pic:pic>
              </a:graphicData>
            </a:graphic>
          </wp:inline>
        </w:drawing>
      </w:r>
      <w:bookmarkEnd w:id="0"/>
    </w:p>
    <w:p w14:paraId="3925C866" w14:textId="77777777" w:rsidR="00896FEF" w:rsidRPr="001B2BB9" w:rsidRDefault="00896FEF" w:rsidP="001B548C">
      <w:pPr>
        <w:spacing w:after="0" w:line="240" w:lineRule="auto"/>
        <w:jc w:val="both"/>
        <w:rPr>
          <w:rFonts w:ascii="Montserrat" w:eastAsia="Arial" w:hAnsi="Montserrat" w:cs="Arial"/>
          <w:color w:val="000000"/>
        </w:rPr>
      </w:pPr>
    </w:p>
    <w:p w14:paraId="2A203E4F" w14:textId="7CB34C21"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Esta prueba tambi</w:t>
      </w:r>
      <w:r w:rsidR="004B271A">
        <w:rPr>
          <w:rFonts w:ascii="Montserrat" w:eastAsia="Arial" w:hAnsi="Montserrat" w:cs="Arial"/>
          <w:color w:val="000000"/>
        </w:rPr>
        <w:t xml:space="preserve">én es necesaria en caso de </w:t>
      </w:r>
      <w:r w:rsidRPr="001B2BB9">
        <w:rPr>
          <w:rFonts w:ascii="Montserrat" w:eastAsia="Arial" w:hAnsi="Montserrat" w:cs="Arial"/>
          <w:color w:val="000000"/>
        </w:rPr>
        <w:t>somet</w:t>
      </w:r>
      <w:r w:rsidR="00D31943">
        <w:rPr>
          <w:rFonts w:ascii="Montserrat" w:eastAsia="Arial" w:hAnsi="Montserrat" w:cs="Arial"/>
          <w:color w:val="000000"/>
        </w:rPr>
        <w:t>erse</w:t>
      </w:r>
      <w:r w:rsidRPr="001B2BB9">
        <w:rPr>
          <w:rFonts w:ascii="Montserrat" w:eastAsia="Arial" w:hAnsi="Montserrat" w:cs="Arial"/>
          <w:color w:val="000000"/>
        </w:rPr>
        <w:t xml:space="preserve"> a un tratamiento médico en un hospital o clínica y sea necesario conocer </w:t>
      </w:r>
      <w:r w:rsidR="004B271A">
        <w:rPr>
          <w:rFonts w:ascii="Montserrat" w:eastAsia="Arial" w:hAnsi="Montserrat" w:cs="Arial"/>
          <w:color w:val="000000"/>
        </w:rPr>
        <w:t>t</w:t>
      </w:r>
      <w:r w:rsidRPr="001B2BB9">
        <w:rPr>
          <w:rFonts w:ascii="Montserrat" w:eastAsia="Arial" w:hAnsi="Montserrat" w:cs="Arial"/>
          <w:color w:val="000000"/>
        </w:rPr>
        <w:t>us antecedentes con respecto a la enfermedad.</w:t>
      </w:r>
    </w:p>
    <w:p w14:paraId="3203296D" w14:textId="77777777" w:rsidR="001B548C" w:rsidRPr="001B2BB9" w:rsidRDefault="001B548C" w:rsidP="001B548C">
      <w:pPr>
        <w:spacing w:after="0" w:line="240" w:lineRule="auto"/>
        <w:jc w:val="both"/>
        <w:rPr>
          <w:rFonts w:ascii="Montserrat" w:eastAsia="Arial" w:hAnsi="Montserrat" w:cs="Arial"/>
          <w:color w:val="000000"/>
        </w:rPr>
      </w:pPr>
    </w:p>
    <w:p w14:paraId="7D6C48CF" w14:textId="77777777"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 xml:space="preserve">Otro caso útil de la aplicación de la prueba es en la donación de plasma, un componente de la sangre que contiene anticuerpos que pueden ayudar a otras personas con casos graves de COVID-19. </w:t>
      </w:r>
    </w:p>
    <w:p w14:paraId="3E3221DD" w14:textId="77777777" w:rsidR="001B548C" w:rsidRPr="001B2BB9" w:rsidRDefault="001B548C" w:rsidP="001B548C">
      <w:pPr>
        <w:spacing w:after="0" w:line="240" w:lineRule="auto"/>
        <w:jc w:val="both"/>
        <w:rPr>
          <w:rFonts w:ascii="Montserrat" w:eastAsia="Arial" w:hAnsi="Montserrat" w:cs="Arial"/>
          <w:color w:val="000000"/>
        </w:rPr>
      </w:pPr>
    </w:p>
    <w:p w14:paraId="72E3C146" w14:textId="5DBEC8E5" w:rsidR="001B548C" w:rsidRPr="001B2BB9" w:rsidRDefault="004B271A" w:rsidP="001B548C">
      <w:pPr>
        <w:spacing w:after="0" w:line="240" w:lineRule="auto"/>
        <w:jc w:val="both"/>
        <w:rPr>
          <w:rFonts w:ascii="Montserrat" w:eastAsia="Arial" w:hAnsi="Montserrat" w:cs="Arial"/>
          <w:color w:val="000000"/>
        </w:rPr>
      </w:pPr>
      <w:r>
        <w:rPr>
          <w:rFonts w:ascii="Montserrat" w:eastAsia="Arial" w:hAnsi="Montserrat" w:cs="Arial"/>
          <w:color w:val="000000"/>
        </w:rPr>
        <w:t>Recuerda</w:t>
      </w:r>
      <w:r w:rsidR="001B548C" w:rsidRPr="001B2BB9">
        <w:rPr>
          <w:rFonts w:ascii="Montserrat" w:eastAsia="Arial" w:hAnsi="Montserrat" w:cs="Arial"/>
          <w:color w:val="000000"/>
        </w:rPr>
        <w:t xml:space="preserve"> </w:t>
      </w:r>
      <w:r w:rsidRPr="001B2BB9">
        <w:rPr>
          <w:rFonts w:ascii="Montserrat" w:eastAsia="Arial" w:hAnsi="Montserrat" w:cs="Arial"/>
          <w:color w:val="000000"/>
        </w:rPr>
        <w:t>que,</w:t>
      </w:r>
      <w:r w:rsidR="001B548C" w:rsidRPr="001B2BB9">
        <w:rPr>
          <w:rFonts w:ascii="Montserrat" w:eastAsia="Arial" w:hAnsi="Montserrat" w:cs="Arial"/>
          <w:color w:val="000000"/>
        </w:rPr>
        <w:t xml:space="preserve"> si la prueba resulta positiva, lo primero que debe</w:t>
      </w:r>
      <w:r>
        <w:rPr>
          <w:rFonts w:ascii="Montserrat" w:eastAsia="Arial" w:hAnsi="Montserrat" w:cs="Arial"/>
          <w:color w:val="000000"/>
        </w:rPr>
        <w:t>s</w:t>
      </w:r>
      <w:r w:rsidR="001B548C" w:rsidRPr="001B2BB9">
        <w:rPr>
          <w:rFonts w:ascii="Montserrat" w:eastAsia="Arial" w:hAnsi="Montserrat" w:cs="Arial"/>
          <w:color w:val="000000"/>
        </w:rPr>
        <w:t xml:space="preserve"> hacer es acudir a los profesionales de salud. Ellos podrán indicar</w:t>
      </w:r>
      <w:r>
        <w:rPr>
          <w:rFonts w:ascii="Montserrat" w:eastAsia="Arial" w:hAnsi="Montserrat" w:cs="Arial"/>
          <w:color w:val="000000"/>
        </w:rPr>
        <w:t>te</w:t>
      </w:r>
      <w:r w:rsidR="001B548C" w:rsidRPr="001B2BB9">
        <w:rPr>
          <w:rFonts w:ascii="Montserrat" w:eastAsia="Arial" w:hAnsi="Montserrat" w:cs="Arial"/>
          <w:color w:val="000000"/>
        </w:rPr>
        <w:t xml:space="preserve"> las medidas que se deben tomar en cada caso particular, así como monitorear la oxigenación o temperatura.</w:t>
      </w:r>
    </w:p>
    <w:p w14:paraId="267A922B" w14:textId="77777777" w:rsidR="001B548C" w:rsidRPr="001B2BB9" w:rsidRDefault="001B548C" w:rsidP="001B548C">
      <w:pPr>
        <w:spacing w:after="0" w:line="240" w:lineRule="auto"/>
        <w:jc w:val="both"/>
        <w:rPr>
          <w:rFonts w:ascii="Montserrat" w:eastAsia="Arial" w:hAnsi="Montserrat" w:cs="Arial"/>
        </w:rPr>
      </w:pPr>
    </w:p>
    <w:p w14:paraId="47463949" w14:textId="22309FCE"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 xml:space="preserve">Para comprender mejor de qué manera la química contribuye a la detección de contaminantes, tal es el caso del contaminante biológico que ocasiona el COVID-19, </w:t>
      </w:r>
      <w:r w:rsidR="004B271A">
        <w:rPr>
          <w:rFonts w:ascii="Montserrat" w:eastAsia="Arial" w:hAnsi="Montserrat" w:cs="Arial"/>
          <w:color w:val="000000"/>
        </w:rPr>
        <w:t>se realizara</w:t>
      </w:r>
      <w:r w:rsidRPr="001B2BB9">
        <w:rPr>
          <w:rFonts w:ascii="Montserrat" w:eastAsia="Arial" w:hAnsi="Montserrat" w:cs="Arial"/>
          <w:color w:val="000000"/>
        </w:rPr>
        <w:t xml:space="preserve"> una prueba de anticuerpos. Además de revisar el procedimiento, es importante que</w:t>
      </w:r>
      <w:r w:rsidR="004B271A">
        <w:rPr>
          <w:rFonts w:ascii="Montserrat" w:eastAsia="Arial" w:hAnsi="Montserrat" w:cs="Arial"/>
          <w:color w:val="000000"/>
        </w:rPr>
        <w:t xml:space="preserve"> te enfoques</w:t>
      </w:r>
      <w:r w:rsidRPr="001B2BB9">
        <w:rPr>
          <w:rFonts w:ascii="Montserrat" w:eastAsia="Arial" w:hAnsi="Montserrat" w:cs="Arial"/>
          <w:color w:val="000000"/>
        </w:rPr>
        <w:t xml:space="preserve"> en analizar de qué manera funciona y cómo la química ayuda en ello.</w:t>
      </w:r>
    </w:p>
    <w:p w14:paraId="6C10922A" w14:textId="77777777" w:rsidR="001B548C" w:rsidRPr="001B2BB9" w:rsidRDefault="001B548C" w:rsidP="001B548C">
      <w:pPr>
        <w:spacing w:after="0" w:line="240" w:lineRule="auto"/>
        <w:jc w:val="both"/>
        <w:rPr>
          <w:rFonts w:ascii="Montserrat" w:eastAsia="Arial" w:hAnsi="Montserrat" w:cs="Arial"/>
          <w:color w:val="000000"/>
        </w:rPr>
      </w:pPr>
    </w:p>
    <w:p w14:paraId="00E852D3" w14:textId="77777777" w:rsidR="00C528FF" w:rsidRDefault="00C528FF" w:rsidP="001B548C">
      <w:pPr>
        <w:spacing w:after="0" w:line="240" w:lineRule="auto"/>
        <w:jc w:val="both"/>
        <w:rPr>
          <w:rFonts w:ascii="Montserrat" w:eastAsia="Arial" w:hAnsi="Montserrat" w:cs="Arial"/>
          <w:color w:val="000000"/>
        </w:rPr>
      </w:pPr>
      <w:r>
        <w:rPr>
          <w:rFonts w:ascii="Montserrat" w:eastAsia="Arial" w:hAnsi="Montserrat" w:cs="Arial"/>
          <w:color w:val="000000"/>
        </w:rPr>
        <w:t>Lee atentamente el experimento.</w:t>
      </w:r>
    </w:p>
    <w:p w14:paraId="75A6428A" w14:textId="77777777" w:rsidR="00C528FF" w:rsidRDefault="00C528FF" w:rsidP="001B548C">
      <w:pPr>
        <w:spacing w:after="0" w:line="240" w:lineRule="auto"/>
        <w:jc w:val="both"/>
        <w:rPr>
          <w:rFonts w:ascii="Montserrat" w:eastAsia="Arial" w:hAnsi="Montserrat" w:cs="Arial"/>
          <w:color w:val="000000"/>
        </w:rPr>
      </w:pPr>
    </w:p>
    <w:p w14:paraId="2483E051" w14:textId="2C01ADCF"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 xml:space="preserve">Los materiales que </w:t>
      </w:r>
      <w:r w:rsidR="00C528FF">
        <w:rPr>
          <w:rFonts w:ascii="Montserrat" w:eastAsia="Arial" w:hAnsi="Montserrat" w:cs="Arial"/>
          <w:color w:val="000000"/>
        </w:rPr>
        <w:t>se utilizan son</w:t>
      </w:r>
      <w:r w:rsidRPr="001B2BB9">
        <w:rPr>
          <w:rFonts w:ascii="Montserrat" w:eastAsia="Arial" w:hAnsi="Montserrat" w:cs="Arial"/>
          <w:color w:val="000000"/>
        </w:rPr>
        <w:t>:</w:t>
      </w:r>
    </w:p>
    <w:p w14:paraId="724156E5" w14:textId="77777777"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 xml:space="preserve"> </w:t>
      </w:r>
    </w:p>
    <w:p w14:paraId="4FAF765E" w14:textId="77777777" w:rsidR="001B548C" w:rsidRPr="001B2BB9" w:rsidRDefault="001B548C" w:rsidP="001B548C">
      <w:pPr>
        <w:numPr>
          <w:ilvl w:val="0"/>
          <w:numId w:val="20"/>
        </w:numPr>
        <w:pBdr>
          <w:top w:val="nil"/>
          <w:left w:val="nil"/>
          <w:bottom w:val="nil"/>
          <w:right w:val="nil"/>
          <w:between w:val="nil"/>
        </w:pBdr>
        <w:suppressAutoHyphens/>
        <w:spacing w:after="0" w:line="240" w:lineRule="auto"/>
        <w:jc w:val="both"/>
        <w:rPr>
          <w:rFonts w:ascii="Montserrat" w:eastAsia="Arial" w:hAnsi="Montserrat" w:cs="Arial"/>
          <w:color w:val="000000"/>
        </w:rPr>
      </w:pPr>
      <w:r w:rsidRPr="001B2BB9">
        <w:rPr>
          <w:rFonts w:ascii="Montserrat" w:eastAsia="Arial" w:hAnsi="Montserrat" w:cs="Arial"/>
          <w:color w:val="000000"/>
        </w:rPr>
        <w:t>Careta.</w:t>
      </w:r>
    </w:p>
    <w:p w14:paraId="195CD2A3" w14:textId="77777777" w:rsidR="001B548C" w:rsidRPr="001B2BB9" w:rsidRDefault="001B548C" w:rsidP="001B548C">
      <w:pPr>
        <w:numPr>
          <w:ilvl w:val="0"/>
          <w:numId w:val="20"/>
        </w:numPr>
        <w:pBdr>
          <w:top w:val="nil"/>
          <w:left w:val="nil"/>
          <w:bottom w:val="nil"/>
          <w:right w:val="nil"/>
          <w:between w:val="nil"/>
        </w:pBdr>
        <w:suppressAutoHyphens/>
        <w:spacing w:after="0" w:line="240" w:lineRule="auto"/>
        <w:jc w:val="both"/>
        <w:rPr>
          <w:rFonts w:ascii="Montserrat" w:eastAsia="Arial" w:hAnsi="Montserrat" w:cs="Arial"/>
          <w:color w:val="000000"/>
        </w:rPr>
      </w:pPr>
      <w:r w:rsidRPr="001B2BB9">
        <w:rPr>
          <w:rFonts w:ascii="Montserrat" w:eastAsia="Arial" w:hAnsi="Montserrat" w:cs="Arial"/>
          <w:color w:val="000000"/>
        </w:rPr>
        <w:t>Guantes.</w:t>
      </w:r>
    </w:p>
    <w:p w14:paraId="19096C91" w14:textId="77777777" w:rsidR="001B548C" w:rsidRPr="001B2BB9" w:rsidRDefault="001B548C" w:rsidP="001B548C">
      <w:pPr>
        <w:numPr>
          <w:ilvl w:val="0"/>
          <w:numId w:val="20"/>
        </w:numPr>
        <w:pBdr>
          <w:top w:val="nil"/>
          <w:left w:val="nil"/>
          <w:bottom w:val="nil"/>
          <w:right w:val="nil"/>
          <w:between w:val="nil"/>
        </w:pBdr>
        <w:suppressAutoHyphens/>
        <w:spacing w:after="0" w:line="240" w:lineRule="auto"/>
        <w:jc w:val="both"/>
        <w:rPr>
          <w:rFonts w:ascii="Montserrat" w:eastAsia="Arial" w:hAnsi="Montserrat" w:cs="Arial"/>
          <w:color w:val="000000"/>
        </w:rPr>
      </w:pPr>
      <w:r w:rsidRPr="001B2BB9">
        <w:rPr>
          <w:rFonts w:ascii="Montserrat" w:eastAsia="Arial" w:hAnsi="Montserrat" w:cs="Arial"/>
          <w:color w:val="000000"/>
        </w:rPr>
        <w:t>Prueba rápida de COVID-19, también llamado test.</w:t>
      </w:r>
    </w:p>
    <w:p w14:paraId="1996B6BE" w14:textId="77777777" w:rsidR="001B548C" w:rsidRPr="001B2BB9" w:rsidRDefault="001B548C" w:rsidP="001B548C">
      <w:pPr>
        <w:spacing w:after="0" w:line="240" w:lineRule="auto"/>
        <w:jc w:val="both"/>
        <w:rPr>
          <w:rFonts w:ascii="Montserrat" w:eastAsia="Arial" w:hAnsi="Montserrat" w:cs="Arial"/>
          <w:color w:val="000000"/>
        </w:rPr>
      </w:pPr>
    </w:p>
    <w:p w14:paraId="45ED561D" w14:textId="77777777"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 xml:space="preserve">Procedimiento: </w:t>
      </w:r>
    </w:p>
    <w:p w14:paraId="3D0D6E20" w14:textId="57C96455" w:rsidR="001B548C" w:rsidRPr="001B2BB9" w:rsidRDefault="001B548C" w:rsidP="001B548C">
      <w:pPr>
        <w:spacing w:after="0" w:line="240" w:lineRule="auto"/>
        <w:jc w:val="both"/>
        <w:rPr>
          <w:rFonts w:ascii="Montserrat" w:eastAsia="Arial" w:hAnsi="Montserrat" w:cs="Arial"/>
          <w:color w:val="000000"/>
        </w:rPr>
      </w:pPr>
    </w:p>
    <w:p w14:paraId="4746A86D" w14:textId="6FDEAF93" w:rsidR="001B548C" w:rsidRPr="001B2BB9" w:rsidRDefault="00C528FF" w:rsidP="001B548C">
      <w:pPr>
        <w:spacing w:after="0" w:line="240" w:lineRule="auto"/>
        <w:jc w:val="both"/>
        <w:rPr>
          <w:rFonts w:ascii="Montserrat" w:eastAsia="Arial" w:hAnsi="Montserrat" w:cs="Arial"/>
          <w:color w:val="000000"/>
        </w:rPr>
      </w:pPr>
      <w:r>
        <w:rPr>
          <w:rFonts w:ascii="Montserrat" w:eastAsia="Arial" w:hAnsi="Montserrat" w:cs="Arial"/>
          <w:color w:val="000000"/>
        </w:rPr>
        <w:lastRenderedPageBreak/>
        <w:t xml:space="preserve">Se deja </w:t>
      </w:r>
      <w:r w:rsidR="001B548C" w:rsidRPr="001B2BB9">
        <w:rPr>
          <w:rFonts w:ascii="Montserrat" w:eastAsia="Arial" w:hAnsi="Montserrat" w:cs="Arial"/>
          <w:color w:val="000000"/>
        </w:rPr>
        <w:t>que el dispositivo de prueba, la muestra y los controles alcancen la temperatura ambiente.</w:t>
      </w:r>
    </w:p>
    <w:p w14:paraId="7CB83F87" w14:textId="77777777" w:rsidR="001B548C" w:rsidRPr="001B2BB9" w:rsidRDefault="001B548C" w:rsidP="001B548C">
      <w:pPr>
        <w:spacing w:after="0" w:line="240" w:lineRule="auto"/>
        <w:jc w:val="both"/>
        <w:rPr>
          <w:rFonts w:ascii="Montserrat" w:eastAsia="Arial" w:hAnsi="Montserrat" w:cs="Arial"/>
          <w:color w:val="000000"/>
        </w:rPr>
      </w:pPr>
    </w:p>
    <w:p w14:paraId="436A0764" w14:textId="5FE62121"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 xml:space="preserve">1. </w:t>
      </w:r>
      <w:r w:rsidR="00C528FF">
        <w:rPr>
          <w:rFonts w:ascii="Montserrat" w:eastAsia="Arial" w:hAnsi="Montserrat" w:cs="Arial"/>
          <w:color w:val="000000"/>
        </w:rPr>
        <w:t>Se retira</w:t>
      </w:r>
      <w:r w:rsidRPr="001B2BB9">
        <w:rPr>
          <w:rFonts w:ascii="Montserrat" w:eastAsia="Arial" w:hAnsi="Montserrat" w:cs="Arial"/>
          <w:color w:val="000000"/>
        </w:rPr>
        <w:t xml:space="preserve"> el dispositivo de prueba de la bolsa sellada.</w:t>
      </w:r>
    </w:p>
    <w:p w14:paraId="55AA7027" w14:textId="77777777" w:rsidR="001B548C" w:rsidRPr="001B2BB9" w:rsidRDefault="001B548C" w:rsidP="001B548C">
      <w:pPr>
        <w:spacing w:after="0" w:line="240" w:lineRule="auto"/>
        <w:jc w:val="both"/>
        <w:rPr>
          <w:rFonts w:ascii="Montserrat" w:eastAsia="Arial" w:hAnsi="Montserrat" w:cs="Arial"/>
          <w:color w:val="000000"/>
        </w:rPr>
      </w:pPr>
    </w:p>
    <w:p w14:paraId="069D666E" w14:textId="5A02DE7B"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 xml:space="preserve">2. </w:t>
      </w:r>
      <w:r w:rsidR="00C528FF">
        <w:rPr>
          <w:rFonts w:ascii="Montserrat" w:eastAsia="Arial" w:hAnsi="Montserrat" w:cs="Arial"/>
          <w:color w:val="000000"/>
        </w:rPr>
        <w:t>Se coloca</w:t>
      </w:r>
      <w:r w:rsidRPr="001B2BB9">
        <w:rPr>
          <w:rFonts w:ascii="Montserrat" w:eastAsia="Arial" w:hAnsi="Montserrat" w:cs="Arial"/>
          <w:color w:val="000000"/>
        </w:rPr>
        <w:t xml:space="preserve"> el dispositivo de prueba en una superficie limpia y nivelada.</w:t>
      </w:r>
    </w:p>
    <w:p w14:paraId="5F6F50C4" w14:textId="77777777" w:rsidR="001B548C" w:rsidRPr="001B2BB9" w:rsidRDefault="001B548C" w:rsidP="001B548C">
      <w:pPr>
        <w:spacing w:after="0" w:line="240" w:lineRule="auto"/>
        <w:jc w:val="both"/>
        <w:rPr>
          <w:rFonts w:ascii="Montserrat" w:eastAsia="Arial" w:hAnsi="Montserrat" w:cs="Arial"/>
          <w:color w:val="000000"/>
        </w:rPr>
      </w:pPr>
    </w:p>
    <w:p w14:paraId="4C7A61FE" w14:textId="66BDF22F" w:rsidR="001B548C" w:rsidRPr="00C528FF" w:rsidRDefault="00C528FF" w:rsidP="00C528FF">
      <w:pPr>
        <w:spacing w:after="0" w:line="240" w:lineRule="auto"/>
        <w:jc w:val="both"/>
        <w:rPr>
          <w:rFonts w:ascii="Montserrat" w:eastAsia="Arial" w:hAnsi="Montserrat" w:cs="Arial"/>
          <w:color w:val="000000"/>
        </w:rPr>
      </w:pPr>
      <w:r w:rsidRPr="00C528FF">
        <w:rPr>
          <w:rFonts w:ascii="Montserrat" w:eastAsia="Arial" w:hAnsi="Montserrat" w:cs="Arial"/>
          <w:color w:val="000000"/>
        </w:rPr>
        <w:t>3.</w:t>
      </w:r>
      <w:r>
        <w:rPr>
          <w:rFonts w:ascii="Montserrat" w:eastAsia="Arial" w:hAnsi="Montserrat" w:cs="Arial"/>
          <w:color w:val="000000"/>
        </w:rPr>
        <w:t xml:space="preserve"> </w:t>
      </w:r>
      <w:r w:rsidRPr="00C528FF">
        <w:rPr>
          <w:rFonts w:ascii="Montserrat" w:eastAsia="Arial" w:hAnsi="Montserrat" w:cs="Arial"/>
          <w:color w:val="000000"/>
        </w:rPr>
        <w:t xml:space="preserve">Se </w:t>
      </w:r>
      <w:r>
        <w:rPr>
          <w:rFonts w:ascii="Montserrat" w:eastAsia="Arial" w:hAnsi="Montserrat" w:cs="Arial"/>
          <w:color w:val="000000"/>
        </w:rPr>
        <w:t>obtiene</w:t>
      </w:r>
      <w:r w:rsidR="001B548C" w:rsidRPr="00C528FF">
        <w:rPr>
          <w:rFonts w:ascii="Montserrat" w:eastAsia="Arial" w:hAnsi="Montserrat" w:cs="Arial"/>
          <w:color w:val="000000"/>
        </w:rPr>
        <w:t xml:space="preserve"> la muestra de sangre.</w:t>
      </w:r>
    </w:p>
    <w:p w14:paraId="0E0E319B" w14:textId="77777777" w:rsidR="001B548C" w:rsidRPr="001B2BB9" w:rsidRDefault="001B548C" w:rsidP="001B548C">
      <w:pPr>
        <w:pStyle w:val="Prrafodelista"/>
        <w:spacing w:after="0" w:line="240" w:lineRule="auto"/>
        <w:jc w:val="both"/>
        <w:rPr>
          <w:rFonts w:ascii="Montserrat" w:eastAsia="Arial" w:hAnsi="Montserrat" w:cs="Arial"/>
          <w:color w:val="000000"/>
        </w:rPr>
      </w:pPr>
    </w:p>
    <w:p w14:paraId="5191C31A" w14:textId="3062AD8D" w:rsidR="001B548C" w:rsidRPr="00C528FF" w:rsidRDefault="00C528FF" w:rsidP="00C528FF">
      <w:pPr>
        <w:suppressAutoHyphens/>
        <w:spacing w:after="0" w:line="240" w:lineRule="auto"/>
        <w:jc w:val="both"/>
        <w:rPr>
          <w:rFonts w:ascii="Montserrat" w:eastAsia="Arial" w:hAnsi="Montserrat" w:cs="Arial"/>
          <w:color w:val="000000"/>
        </w:rPr>
      </w:pPr>
      <w:r>
        <w:rPr>
          <w:rFonts w:ascii="Montserrat" w:eastAsia="Arial" w:hAnsi="Montserrat" w:cs="Arial"/>
          <w:color w:val="000000"/>
        </w:rPr>
        <w:t xml:space="preserve">4. </w:t>
      </w:r>
      <w:r w:rsidR="001B548C" w:rsidRPr="00C528FF">
        <w:rPr>
          <w:rFonts w:ascii="Montserrat" w:eastAsia="Arial" w:hAnsi="Montserrat" w:cs="Arial"/>
          <w:color w:val="000000"/>
        </w:rPr>
        <w:t xml:space="preserve">Con la pipeta desechable, </w:t>
      </w:r>
      <w:r>
        <w:rPr>
          <w:rFonts w:ascii="Montserrat" w:eastAsia="Arial" w:hAnsi="Montserrat" w:cs="Arial"/>
          <w:color w:val="000000"/>
        </w:rPr>
        <w:t xml:space="preserve">se </w:t>
      </w:r>
      <w:r w:rsidR="001B548C" w:rsidRPr="00C528FF">
        <w:rPr>
          <w:rFonts w:ascii="Montserrat" w:eastAsia="Arial" w:hAnsi="Montserrat" w:cs="Arial"/>
          <w:color w:val="000000"/>
        </w:rPr>
        <w:t>transf</w:t>
      </w:r>
      <w:r>
        <w:rPr>
          <w:rFonts w:ascii="Montserrat" w:eastAsia="Arial" w:hAnsi="Montserrat" w:cs="Arial"/>
          <w:color w:val="000000"/>
        </w:rPr>
        <w:t>i</w:t>
      </w:r>
      <w:r w:rsidR="001B548C" w:rsidRPr="00C528FF">
        <w:rPr>
          <w:rFonts w:ascii="Montserrat" w:eastAsia="Arial" w:hAnsi="Montserrat" w:cs="Arial"/>
          <w:color w:val="000000"/>
        </w:rPr>
        <w:t>er</w:t>
      </w:r>
      <w:r>
        <w:rPr>
          <w:rFonts w:ascii="Montserrat" w:eastAsia="Arial" w:hAnsi="Montserrat" w:cs="Arial"/>
          <w:color w:val="000000"/>
        </w:rPr>
        <w:t>e</w:t>
      </w:r>
      <w:r w:rsidR="001B548C" w:rsidRPr="00C528FF">
        <w:rPr>
          <w:rFonts w:ascii="Montserrat" w:eastAsia="Arial" w:hAnsi="Montserrat" w:cs="Arial"/>
          <w:color w:val="000000"/>
        </w:rPr>
        <w:t xml:space="preserve"> la muestra de sangre al dispositivo de prueba.</w:t>
      </w:r>
    </w:p>
    <w:p w14:paraId="5FF69456" w14:textId="77777777" w:rsidR="001B548C" w:rsidRPr="001B2BB9" w:rsidRDefault="001B548C" w:rsidP="001B548C">
      <w:pPr>
        <w:pStyle w:val="Prrafodelista"/>
        <w:spacing w:after="0" w:line="240" w:lineRule="auto"/>
        <w:jc w:val="both"/>
        <w:rPr>
          <w:rFonts w:ascii="Montserrat" w:eastAsia="Arial" w:hAnsi="Montserrat" w:cs="Arial"/>
          <w:color w:val="000000"/>
        </w:rPr>
      </w:pPr>
    </w:p>
    <w:p w14:paraId="11A5838F" w14:textId="631670E5"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 xml:space="preserve">5. </w:t>
      </w:r>
      <w:r w:rsidR="00C528FF">
        <w:rPr>
          <w:rFonts w:ascii="Montserrat" w:eastAsia="Arial" w:hAnsi="Montserrat" w:cs="Arial"/>
          <w:color w:val="000000"/>
        </w:rPr>
        <w:t>Se espera</w:t>
      </w:r>
      <w:r w:rsidRPr="001B2BB9">
        <w:rPr>
          <w:rFonts w:ascii="Montserrat" w:eastAsia="Arial" w:hAnsi="Montserrat" w:cs="Arial"/>
          <w:color w:val="000000"/>
        </w:rPr>
        <w:t xml:space="preserve"> a que aparezcan las líneas de color. </w:t>
      </w:r>
    </w:p>
    <w:p w14:paraId="15B4B009" w14:textId="77777777" w:rsidR="001B548C" w:rsidRPr="001B2BB9" w:rsidRDefault="001B548C" w:rsidP="001B548C">
      <w:pPr>
        <w:spacing w:after="0" w:line="240" w:lineRule="auto"/>
        <w:jc w:val="both"/>
        <w:rPr>
          <w:rFonts w:ascii="Montserrat" w:eastAsia="Arial" w:hAnsi="Montserrat" w:cs="Arial"/>
          <w:color w:val="000000"/>
        </w:rPr>
      </w:pPr>
    </w:p>
    <w:p w14:paraId="571458C2" w14:textId="3F314573" w:rsidR="00C528FF"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Con base en los resultados y observaciones, p</w:t>
      </w:r>
      <w:r w:rsidR="00C528FF">
        <w:rPr>
          <w:rFonts w:ascii="Montserrat" w:eastAsia="Arial" w:hAnsi="Montserrat" w:cs="Arial"/>
          <w:color w:val="000000"/>
        </w:rPr>
        <w:t>uedes</w:t>
      </w:r>
      <w:r w:rsidRPr="001B2BB9">
        <w:rPr>
          <w:rFonts w:ascii="Montserrat" w:eastAsia="Arial" w:hAnsi="Montserrat" w:cs="Arial"/>
          <w:color w:val="000000"/>
        </w:rPr>
        <w:t xml:space="preserve"> concluir que </w:t>
      </w:r>
      <w:r w:rsidR="00C528FF">
        <w:rPr>
          <w:rFonts w:ascii="Montserrat" w:eastAsia="Arial" w:hAnsi="Montserrat" w:cs="Arial"/>
          <w:color w:val="000000"/>
        </w:rPr>
        <w:t xml:space="preserve">la persona </w:t>
      </w:r>
      <w:r w:rsidRPr="001B2BB9">
        <w:rPr>
          <w:rFonts w:ascii="Montserrat" w:eastAsia="Arial" w:hAnsi="Montserrat" w:cs="Arial"/>
          <w:color w:val="000000"/>
        </w:rPr>
        <w:t xml:space="preserve">no tiene ni tuvo COVID-19, ya que el test muestra solo una línea que aparece coloreada en control “C”. Si se hubieran coloreado dos líneas el resultado sería positivo. </w:t>
      </w:r>
    </w:p>
    <w:p w14:paraId="42465B51" w14:textId="77777777" w:rsidR="00C528FF" w:rsidRDefault="00C528FF" w:rsidP="001B548C">
      <w:pPr>
        <w:spacing w:after="0" w:line="240" w:lineRule="auto"/>
        <w:jc w:val="both"/>
        <w:rPr>
          <w:rFonts w:ascii="Montserrat" w:eastAsia="Arial" w:hAnsi="Montserrat" w:cs="Arial"/>
          <w:color w:val="000000"/>
        </w:rPr>
      </w:pPr>
    </w:p>
    <w:p w14:paraId="1F3DE706" w14:textId="41C35790" w:rsidR="001B548C" w:rsidRPr="001B2BB9" w:rsidRDefault="00C528FF" w:rsidP="001B548C">
      <w:pPr>
        <w:spacing w:after="0" w:line="240" w:lineRule="auto"/>
        <w:jc w:val="both"/>
        <w:rPr>
          <w:rFonts w:ascii="Montserrat" w:eastAsia="Arial" w:hAnsi="Montserrat" w:cs="Arial"/>
          <w:color w:val="000000"/>
        </w:rPr>
      </w:pPr>
      <w:r>
        <w:rPr>
          <w:rFonts w:ascii="Montserrat" w:eastAsia="Arial" w:hAnsi="Montserrat" w:cs="Arial"/>
          <w:color w:val="000000"/>
        </w:rPr>
        <w:t>Ten</w:t>
      </w:r>
      <w:r w:rsidR="001B548C" w:rsidRPr="001B2BB9">
        <w:rPr>
          <w:rFonts w:ascii="Montserrat" w:eastAsia="Arial" w:hAnsi="Montserrat" w:cs="Arial"/>
          <w:color w:val="000000"/>
        </w:rPr>
        <w:t xml:space="preserve"> en cuenta que este tipo de pruebas pueden dar falso positivo o falso negativo, por ello es importante relacionar el resultado con los síntomas físicos característicos de la enfermedad y acudir con los especialistas en salud.</w:t>
      </w:r>
    </w:p>
    <w:p w14:paraId="24D4815C" w14:textId="77777777" w:rsidR="001B548C" w:rsidRPr="001B2BB9" w:rsidRDefault="001B548C" w:rsidP="001B548C">
      <w:pPr>
        <w:spacing w:after="0" w:line="240" w:lineRule="auto"/>
        <w:jc w:val="both"/>
        <w:rPr>
          <w:rFonts w:ascii="Montserrat" w:eastAsia="Arial" w:hAnsi="Montserrat" w:cs="Arial"/>
          <w:color w:val="000000"/>
        </w:rPr>
      </w:pPr>
    </w:p>
    <w:p w14:paraId="3B5149F6" w14:textId="63B2E3E7"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Reali</w:t>
      </w:r>
      <w:r w:rsidR="00C528FF">
        <w:rPr>
          <w:rFonts w:ascii="Montserrat" w:eastAsia="Arial" w:hAnsi="Montserrat" w:cs="Arial"/>
          <w:color w:val="000000"/>
        </w:rPr>
        <w:t>za</w:t>
      </w:r>
      <w:r w:rsidRPr="001B2BB9">
        <w:rPr>
          <w:rFonts w:ascii="Montserrat" w:eastAsia="Arial" w:hAnsi="Montserrat" w:cs="Arial"/>
          <w:color w:val="000000"/>
        </w:rPr>
        <w:t xml:space="preserve"> el análisis de resultados para obtener conclusiones.</w:t>
      </w:r>
    </w:p>
    <w:p w14:paraId="388F2F9E" w14:textId="77777777" w:rsidR="001B548C" w:rsidRPr="001B2BB9" w:rsidRDefault="001B548C" w:rsidP="001B548C">
      <w:pPr>
        <w:spacing w:after="0" w:line="240" w:lineRule="auto"/>
        <w:jc w:val="both"/>
        <w:rPr>
          <w:rFonts w:ascii="Montserrat" w:eastAsia="Arial" w:hAnsi="Montserrat" w:cs="Arial"/>
          <w:color w:val="000000"/>
        </w:rPr>
      </w:pPr>
    </w:p>
    <w:p w14:paraId="6822A4A6" w14:textId="57B06024" w:rsidR="001B548C" w:rsidRPr="001B2BB9" w:rsidRDefault="00C528FF" w:rsidP="001B548C">
      <w:pPr>
        <w:spacing w:after="0" w:line="240" w:lineRule="auto"/>
        <w:jc w:val="both"/>
        <w:rPr>
          <w:rFonts w:ascii="Montserrat" w:eastAsia="Arial" w:hAnsi="Montserrat" w:cs="Arial"/>
          <w:color w:val="000000"/>
        </w:rPr>
      </w:pPr>
      <w:r>
        <w:rPr>
          <w:rFonts w:ascii="Montserrat" w:eastAsia="Arial" w:hAnsi="Montserrat" w:cs="Arial"/>
          <w:color w:val="000000"/>
        </w:rPr>
        <w:t>Anota</w:t>
      </w:r>
      <w:r w:rsidR="001B548C" w:rsidRPr="001B2BB9">
        <w:rPr>
          <w:rFonts w:ascii="Montserrat" w:eastAsia="Arial" w:hAnsi="Montserrat" w:cs="Arial"/>
          <w:color w:val="000000"/>
        </w:rPr>
        <w:t xml:space="preserve"> las siguientes preguntas en </w:t>
      </w:r>
      <w:r>
        <w:rPr>
          <w:rFonts w:ascii="Montserrat" w:eastAsia="Arial" w:hAnsi="Montserrat" w:cs="Arial"/>
          <w:color w:val="000000"/>
        </w:rPr>
        <w:t>tu cuaderno y posteriormente, da</w:t>
      </w:r>
      <w:r w:rsidR="001B548C" w:rsidRPr="001B2BB9">
        <w:rPr>
          <w:rFonts w:ascii="Montserrat" w:eastAsia="Arial" w:hAnsi="Montserrat" w:cs="Arial"/>
          <w:color w:val="000000"/>
        </w:rPr>
        <w:t>le respuesta a cada interrogante:</w:t>
      </w:r>
    </w:p>
    <w:p w14:paraId="141375DC" w14:textId="77777777" w:rsidR="001B548C" w:rsidRPr="001B2BB9" w:rsidRDefault="001B548C" w:rsidP="001B548C">
      <w:pPr>
        <w:spacing w:after="0" w:line="240" w:lineRule="auto"/>
        <w:jc w:val="both"/>
        <w:rPr>
          <w:rFonts w:ascii="Montserrat" w:eastAsia="Arial" w:hAnsi="Montserrat" w:cs="Arial"/>
          <w:color w:val="000000"/>
        </w:rPr>
      </w:pPr>
    </w:p>
    <w:p w14:paraId="499D2E92" w14:textId="77777777"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Con base en los resultados y observaciones ¿Se puede concluir que la persona no tiene o tuvo COVID-19?</w:t>
      </w:r>
    </w:p>
    <w:p w14:paraId="2E1072FA" w14:textId="77777777" w:rsidR="001B548C" w:rsidRPr="001B2BB9" w:rsidRDefault="001B548C" w:rsidP="001B548C">
      <w:pPr>
        <w:spacing w:after="0" w:line="240" w:lineRule="auto"/>
        <w:jc w:val="both"/>
        <w:rPr>
          <w:rFonts w:ascii="Montserrat" w:eastAsia="Arial" w:hAnsi="Montserrat" w:cs="Arial"/>
          <w:color w:val="000000"/>
        </w:rPr>
      </w:pPr>
    </w:p>
    <w:p w14:paraId="4817B5CA" w14:textId="0A652BEE"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¿P</w:t>
      </w:r>
      <w:r w:rsidR="00C528FF">
        <w:rPr>
          <w:rFonts w:ascii="Montserrat" w:eastAsia="Arial" w:hAnsi="Montserrat" w:cs="Arial"/>
          <w:color w:val="000000"/>
        </w:rPr>
        <w:t>uedes</w:t>
      </w:r>
      <w:r w:rsidRPr="001B2BB9">
        <w:rPr>
          <w:rFonts w:ascii="Montserrat" w:eastAsia="Arial" w:hAnsi="Montserrat" w:cs="Arial"/>
          <w:color w:val="000000"/>
        </w:rPr>
        <w:t xml:space="preserve"> concluir que los resultados obtenidos indican o descartan la presencia de anticuerpos?</w:t>
      </w:r>
    </w:p>
    <w:p w14:paraId="50A5DF79" w14:textId="77777777" w:rsidR="001B548C" w:rsidRPr="001B2BB9" w:rsidRDefault="001B548C" w:rsidP="001B548C">
      <w:pPr>
        <w:spacing w:after="0" w:line="240" w:lineRule="auto"/>
        <w:jc w:val="both"/>
        <w:rPr>
          <w:rFonts w:ascii="Montserrat" w:eastAsia="Arial" w:hAnsi="Montserrat" w:cs="Arial"/>
          <w:color w:val="000000"/>
        </w:rPr>
      </w:pPr>
    </w:p>
    <w:p w14:paraId="067AFDAD" w14:textId="429CB118" w:rsidR="001B548C" w:rsidRPr="001B2BB9" w:rsidRDefault="00C528FF" w:rsidP="001B548C">
      <w:pPr>
        <w:spacing w:after="0" w:line="240" w:lineRule="auto"/>
        <w:jc w:val="both"/>
        <w:rPr>
          <w:rFonts w:ascii="Montserrat" w:eastAsia="Arial" w:hAnsi="Montserrat" w:cs="Arial"/>
          <w:color w:val="000000"/>
        </w:rPr>
      </w:pPr>
      <w:r>
        <w:rPr>
          <w:rFonts w:ascii="Montserrat" w:eastAsia="Arial" w:hAnsi="Montserrat" w:cs="Arial"/>
          <w:color w:val="000000"/>
        </w:rPr>
        <w:t>¿Qué problemas detectaste</w:t>
      </w:r>
      <w:r w:rsidR="001B548C" w:rsidRPr="001B2BB9">
        <w:rPr>
          <w:rFonts w:ascii="Montserrat" w:eastAsia="Arial" w:hAnsi="Montserrat" w:cs="Arial"/>
          <w:color w:val="000000"/>
        </w:rPr>
        <w:t xml:space="preserve"> en el método de análisis que </w:t>
      </w:r>
      <w:r>
        <w:rPr>
          <w:rFonts w:ascii="Montserrat" w:eastAsia="Arial" w:hAnsi="Montserrat" w:cs="Arial"/>
          <w:color w:val="000000"/>
        </w:rPr>
        <w:t xml:space="preserve">se </w:t>
      </w:r>
      <w:r w:rsidR="001B548C" w:rsidRPr="001B2BB9">
        <w:rPr>
          <w:rFonts w:ascii="Montserrat" w:eastAsia="Arial" w:hAnsi="Montserrat" w:cs="Arial"/>
          <w:color w:val="000000"/>
        </w:rPr>
        <w:t>utiliz</w:t>
      </w:r>
      <w:r>
        <w:rPr>
          <w:rFonts w:ascii="Montserrat" w:eastAsia="Arial" w:hAnsi="Montserrat" w:cs="Arial"/>
          <w:color w:val="000000"/>
        </w:rPr>
        <w:t>ó</w:t>
      </w:r>
      <w:r w:rsidR="001B548C" w:rsidRPr="001B2BB9">
        <w:rPr>
          <w:rFonts w:ascii="Montserrat" w:eastAsia="Arial" w:hAnsi="Montserrat" w:cs="Arial"/>
          <w:color w:val="000000"/>
        </w:rPr>
        <w:t xml:space="preserve"> en esta ocasión? ¿Qué propone</w:t>
      </w:r>
      <w:r>
        <w:rPr>
          <w:rFonts w:ascii="Montserrat" w:eastAsia="Arial" w:hAnsi="Montserrat" w:cs="Arial"/>
          <w:color w:val="000000"/>
        </w:rPr>
        <w:t>s</w:t>
      </w:r>
      <w:r w:rsidR="001B548C" w:rsidRPr="001B2BB9">
        <w:rPr>
          <w:rFonts w:ascii="Montserrat" w:eastAsia="Arial" w:hAnsi="Montserrat" w:cs="Arial"/>
          <w:color w:val="000000"/>
        </w:rPr>
        <w:t xml:space="preserve"> para mejorar el método de detección del virus?</w:t>
      </w:r>
    </w:p>
    <w:p w14:paraId="37628BB9" w14:textId="77777777" w:rsidR="001B548C" w:rsidRPr="001B2BB9" w:rsidRDefault="001B548C" w:rsidP="001B548C">
      <w:pPr>
        <w:spacing w:after="0" w:line="240" w:lineRule="auto"/>
        <w:jc w:val="both"/>
        <w:rPr>
          <w:rFonts w:ascii="Montserrat" w:eastAsia="Arial" w:hAnsi="Montserrat" w:cs="Arial"/>
          <w:color w:val="000000"/>
        </w:rPr>
      </w:pPr>
    </w:p>
    <w:p w14:paraId="6355C8B5" w14:textId="77777777" w:rsidR="001B548C" w:rsidRPr="001B2BB9" w:rsidRDefault="001B548C" w:rsidP="001B548C">
      <w:pPr>
        <w:spacing w:after="0" w:line="240" w:lineRule="auto"/>
        <w:jc w:val="both"/>
        <w:rPr>
          <w:rFonts w:ascii="Montserrat" w:eastAsia="Arial" w:hAnsi="Montserrat" w:cs="Arial"/>
        </w:rPr>
      </w:pPr>
      <w:r w:rsidRPr="001B2BB9">
        <w:rPr>
          <w:rFonts w:ascii="Montserrat" w:eastAsia="Arial" w:hAnsi="Montserrat" w:cs="Arial"/>
          <w:color w:val="000000"/>
        </w:rPr>
        <w:t xml:space="preserve">En Química, es de suma importancia el manejo de residuos. </w:t>
      </w:r>
      <w:r w:rsidRPr="001B2BB9">
        <w:rPr>
          <w:rFonts w:ascii="Montserrat" w:eastAsia="Arial" w:hAnsi="Montserrat" w:cs="Arial"/>
        </w:rPr>
        <w:t xml:space="preserve">Los desechos siempre deben separarse de inmediato y colocarse en el contenedor correspondiente. </w:t>
      </w:r>
    </w:p>
    <w:p w14:paraId="6D01BC44" w14:textId="77777777" w:rsidR="001B548C" w:rsidRPr="001B2BB9" w:rsidRDefault="001B548C" w:rsidP="001B548C">
      <w:pPr>
        <w:spacing w:after="0" w:line="240" w:lineRule="auto"/>
        <w:jc w:val="both"/>
        <w:rPr>
          <w:rFonts w:ascii="Montserrat" w:eastAsia="Arial" w:hAnsi="Montserrat" w:cs="Arial"/>
        </w:rPr>
      </w:pPr>
    </w:p>
    <w:p w14:paraId="54BB6827" w14:textId="77777777" w:rsidR="00BF3FD7" w:rsidRDefault="001B548C" w:rsidP="001B548C">
      <w:pPr>
        <w:spacing w:after="0" w:line="240" w:lineRule="auto"/>
        <w:jc w:val="both"/>
        <w:rPr>
          <w:rFonts w:ascii="Montserrat" w:eastAsia="Arial" w:hAnsi="Montserrat" w:cs="Arial"/>
        </w:rPr>
      </w:pPr>
      <w:r w:rsidRPr="001B2BB9">
        <w:rPr>
          <w:rFonts w:ascii="Montserrat" w:eastAsia="Arial" w:hAnsi="Montserrat" w:cs="Arial"/>
        </w:rPr>
        <w:t>Deberá</w:t>
      </w:r>
      <w:r w:rsidR="00C528FF">
        <w:rPr>
          <w:rFonts w:ascii="Montserrat" w:eastAsia="Arial" w:hAnsi="Montserrat" w:cs="Arial"/>
        </w:rPr>
        <w:t>s utilizar</w:t>
      </w:r>
      <w:r w:rsidRPr="001B2BB9">
        <w:rPr>
          <w:rFonts w:ascii="Montserrat" w:eastAsia="Arial" w:hAnsi="Montserrat" w:cs="Arial"/>
        </w:rPr>
        <w:t xml:space="preserve"> recipientes o bolsas. Colo</w:t>
      </w:r>
      <w:r w:rsidR="00C528FF">
        <w:rPr>
          <w:rFonts w:ascii="Montserrat" w:eastAsia="Arial" w:hAnsi="Montserrat" w:cs="Arial"/>
        </w:rPr>
        <w:t>ca</w:t>
      </w:r>
      <w:r w:rsidRPr="001B2BB9">
        <w:rPr>
          <w:rFonts w:ascii="Montserrat" w:eastAsia="Arial" w:hAnsi="Montserrat" w:cs="Arial"/>
        </w:rPr>
        <w:t xml:space="preserve"> los objetos punzocortantes, por ejemplo, lancetas y agujas, por separado. Puede</w:t>
      </w:r>
      <w:r w:rsidR="00BF3FD7">
        <w:rPr>
          <w:rFonts w:ascii="Montserrat" w:eastAsia="Arial" w:hAnsi="Montserrat" w:cs="Arial"/>
        </w:rPr>
        <w:t>s</w:t>
      </w:r>
      <w:r w:rsidRPr="001B2BB9">
        <w:rPr>
          <w:rFonts w:ascii="Montserrat" w:eastAsia="Arial" w:hAnsi="Montserrat" w:cs="Arial"/>
        </w:rPr>
        <w:t xml:space="preserve"> utilizar botellas de plástico gruesas y resistentes a puncio</w:t>
      </w:r>
      <w:r w:rsidR="00BF3FD7">
        <w:rPr>
          <w:rFonts w:ascii="Montserrat" w:eastAsia="Arial" w:hAnsi="Montserrat" w:cs="Arial"/>
        </w:rPr>
        <w:t>nes o cajas pequeñas de cartón.</w:t>
      </w:r>
    </w:p>
    <w:p w14:paraId="32BD4A10" w14:textId="77777777" w:rsidR="00BF3FD7" w:rsidRDefault="00BF3FD7" w:rsidP="001B548C">
      <w:pPr>
        <w:spacing w:after="0" w:line="240" w:lineRule="auto"/>
        <w:jc w:val="both"/>
        <w:rPr>
          <w:rFonts w:ascii="Montserrat" w:eastAsia="Arial" w:hAnsi="Montserrat" w:cs="Arial"/>
        </w:rPr>
      </w:pPr>
    </w:p>
    <w:p w14:paraId="23E16B92" w14:textId="34977DAE" w:rsidR="001B548C" w:rsidRPr="001B2BB9" w:rsidRDefault="001B548C" w:rsidP="001B548C">
      <w:pPr>
        <w:spacing w:after="0" w:line="240" w:lineRule="auto"/>
        <w:jc w:val="both"/>
        <w:rPr>
          <w:rFonts w:ascii="Montserrat" w:eastAsia="Arial" w:hAnsi="Montserrat" w:cs="Arial"/>
        </w:rPr>
      </w:pPr>
      <w:r w:rsidRPr="001B2BB9">
        <w:rPr>
          <w:rFonts w:ascii="Montserrat" w:eastAsia="Arial" w:hAnsi="Montserrat" w:cs="Arial"/>
        </w:rPr>
        <w:t>La mejor opción para eliminar los desechos peligrosos dependerá de las condiciones y los reglamentos locales. Los desechos peligrosos también pueden transportarse a establecimientos regionales para su destrucción o eliminación.</w:t>
      </w:r>
    </w:p>
    <w:p w14:paraId="19E896D0" w14:textId="77777777" w:rsidR="001B548C" w:rsidRPr="001B2BB9" w:rsidRDefault="001B548C" w:rsidP="001B548C">
      <w:pPr>
        <w:spacing w:after="0" w:line="240" w:lineRule="auto"/>
        <w:jc w:val="both"/>
        <w:rPr>
          <w:rFonts w:ascii="Montserrat" w:eastAsia="Arial" w:hAnsi="Montserrat" w:cs="Arial"/>
          <w:color w:val="000000"/>
        </w:rPr>
      </w:pPr>
    </w:p>
    <w:p w14:paraId="279B291E" w14:textId="77777777"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 xml:space="preserve">El siguiente paso del análisis químico, son: </w:t>
      </w:r>
    </w:p>
    <w:p w14:paraId="068526AA" w14:textId="77777777" w:rsidR="001B548C" w:rsidRPr="001B2BB9" w:rsidRDefault="001B548C" w:rsidP="001B548C">
      <w:pPr>
        <w:spacing w:after="0" w:line="240" w:lineRule="auto"/>
        <w:jc w:val="both"/>
        <w:rPr>
          <w:rFonts w:ascii="Montserrat" w:eastAsia="Arial" w:hAnsi="Montserrat" w:cs="Arial"/>
          <w:i/>
          <w:color w:val="000000"/>
        </w:rPr>
      </w:pPr>
    </w:p>
    <w:p w14:paraId="3D28F52A" w14:textId="77777777"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 xml:space="preserve">Las pruebas cuantitativas:  </w:t>
      </w:r>
    </w:p>
    <w:p w14:paraId="675228F1" w14:textId="77777777" w:rsidR="001B548C" w:rsidRPr="001B2BB9" w:rsidRDefault="001B548C" w:rsidP="001B548C">
      <w:pPr>
        <w:spacing w:after="0" w:line="240" w:lineRule="auto"/>
        <w:jc w:val="both"/>
        <w:rPr>
          <w:rFonts w:ascii="Montserrat" w:eastAsia="Arial" w:hAnsi="Montserrat" w:cs="Arial"/>
          <w:color w:val="000000"/>
        </w:rPr>
      </w:pPr>
    </w:p>
    <w:p w14:paraId="55F999D7" w14:textId="77777777"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 xml:space="preserve">Es importante realizar experimentos cuantitativos que involucren mediciones y generen datos numéricos. </w:t>
      </w:r>
    </w:p>
    <w:p w14:paraId="638FA359" w14:textId="77777777" w:rsidR="001B548C" w:rsidRPr="001B2BB9" w:rsidRDefault="001B548C" w:rsidP="001B548C">
      <w:pPr>
        <w:spacing w:after="0" w:line="240" w:lineRule="auto"/>
        <w:jc w:val="both"/>
        <w:rPr>
          <w:rFonts w:ascii="Montserrat" w:eastAsia="Arial" w:hAnsi="Montserrat" w:cs="Arial"/>
          <w:color w:val="000000"/>
        </w:rPr>
      </w:pPr>
    </w:p>
    <w:p w14:paraId="2B397022" w14:textId="54B0E393" w:rsidR="001B548C" w:rsidRDefault="00BF3FD7" w:rsidP="00BF3FD7">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429B8A20" wp14:editId="7AF8AE9A">
            <wp:extent cx="3801523" cy="2144707"/>
            <wp:effectExtent l="0" t="0" r="889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07692" cy="2148188"/>
                    </a:xfrm>
                    <a:prstGeom prst="rect">
                      <a:avLst/>
                    </a:prstGeom>
                    <a:noFill/>
                  </pic:spPr>
                </pic:pic>
              </a:graphicData>
            </a:graphic>
          </wp:inline>
        </w:drawing>
      </w:r>
    </w:p>
    <w:p w14:paraId="16202F46" w14:textId="77777777" w:rsidR="00BF3FD7" w:rsidRPr="001B2BB9" w:rsidRDefault="00BF3FD7" w:rsidP="001B548C">
      <w:pPr>
        <w:spacing w:after="0" w:line="240" w:lineRule="auto"/>
        <w:jc w:val="both"/>
        <w:rPr>
          <w:rFonts w:ascii="Montserrat" w:eastAsia="Arial" w:hAnsi="Montserrat" w:cs="Arial"/>
        </w:rPr>
      </w:pPr>
    </w:p>
    <w:p w14:paraId="28D3DA59" w14:textId="77777777" w:rsidR="00BF3FD7" w:rsidRDefault="001B548C" w:rsidP="001B548C">
      <w:pPr>
        <w:spacing w:after="0" w:line="240" w:lineRule="auto"/>
        <w:jc w:val="both"/>
        <w:rPr>
          <w:rFonts w:ascii="Montserrat" w:eastAsia="Arial" w:hAnsi="Montserrat" w:cs="Arial"/>
        </w:rPr>
      </w:pPr>
      <w:r w:rsidRPr="001B2BB9">
        <w:rPr>
          <w:rFonts w:ascii="Montserrat" w:eastAsia="Arial" w:hAnsi="Montserrat" w:cs="Arial"/>
        </w:rPr>
        <w:t xml:space="preserve">En la gráfica se representan los días posteriores al contagio frente a los niveles de anticuerpos en sangre. </w:t>
      </w:r>
      <w:r w:rsidR="00BF3FD7">
        <w:rPr>
          <w:rFonts w:ascii="Montserrat" w:eastAsia="Arial" w:hAnsi="Montserrat" w:cs="Arial"/>
        </w:rPr>
        <w:t>Puedes</w:t>
      </w:r>
      <w:r w:rsidRPr="001B2BB9">
        <w:rPr>
          <w:rFonts w:ascii="Montserrat" w:eastAsia="Arial" w:hAnsi="Montserrat" w:cs="Arial"/>
        </w:rPr>
        <w:t xml:space="preserve"> observar que los anticuerpos </w:t>
      </w:r>
      <w:proofErr w:type="spellStart"/>
      <w:r w:rsidRPr="001B2BB9">
        <w:rPr>
          <w:rFonts w:ascii="Montserrat" w:eastAsia="Arial" w:hAnsi="Montserrat" w:cs="Arial"/>
        </w:rPr>
        <w:t>IgM</w:t>
      </w:r>
      <w:proofErr w:type="spellEnd"/>
      <w:r w:rsidRPr="001B2BB9">
        <w:rPr>
          <w:rFonts w:ascii="Montserrat" w:eastAsia="Arial" w:hAnsi="Montserrat" w:cs="Arial"/>
        </w:rPr>
        <w:t xml:space="preserve"> son la primera línea de defensa; se comienzan a sintetizar desde el primer día de contagio, alcanzan su máximo nivel en torno al día 7 y a partir de ahí empiezan a descender hasta que desaparecen alreded</w:t>
      </w:r>
      <w:r w:rsidR="00BF3FD7">
        <w:rPr>
          <w:rFonts w:ascii="Montserrat" w:eastAsia="Arial" w:hAnsi="Montserrat" w:cs="Arial"/>
        </w:rPr>
        <w:t>or del día 28 tras el contagio.</w:t>
      </w:r>
    </w:p>
    <w:p w14:paraId="7277E9BB" w14:textId="77777777" w:rsidR="00BF3FD7" w:rsidRDefault="00BF3FD7" w:rsidP="001B548C">
      <w:pPr>
        <w:spacing w:after="0" w:line="240" w:lineRule="auto"/>
        <w:jc w:val="both"/>
        <w:rPr>
          <w:rFonts w:ascii="Montserrat" w:eastAsia="Arial" w:hAnsi="Montserrat" w:cs="Arial"/>
        </w:rPr>
      </w:pPr>
    </w:p>
    <w:p w14:paraId="558F8498" w14:textId="5905CF0E" w:rsidR="001B548C" w:rsidRPr="001B2BB9" w:rsidRDefault="001B548C" w:rsidP="001B548C">
      <w:pPr>
        <w:spacing w:after="0" w:line="240" w:lineRule="auto"/>
        <w:jc w:val="both"/>
        <w:rPr>
          <w:rFonts w:ascii="Montserrat" w:eastAsia="Arial" w:hAnsi="Montserrat" w:cs="Arial"/>
        </w:rPr>
      </w:pPr>
      <w:r w:rsidRPr="001B2BB9">
        <w:rPr>
          <w:rFonts w:ascii="Montserrat" w:eastAsia="Arial" w:hAnsi="Montserrat" w:cs="Arial"/>
        </w:rPr>
        <w:t>Es por eso que encont</w:t>
      </w:r>
      <w:r w:rsidR="00BF3FD7">
        <w:rPr>
          <w:rFonts w:ascii="Montserrat" w:eastAsia="Arial" w:hAnsi="Montserrat" w:cs="Arial"/>
        </w:rPr>
        <w:t xml:space="preserve">rar solamente anticuerpos </w:t>
      </w:r>
      <w:proofErr w:type="spellStart"/>
      <w:r w:rsidR="00BF3FD7">
        <w:rPr>
          <w:rFonts w:ascii="Montserrat" w:eastAsia="Arial" w:hAnsi="Montserrat" w:cs="Arial"/>
        </w:rPr>
        <w:t>IgM</w:t>
      </w:r>
      <w:proofErr w:type="spellEnd"/>
      <w:r w:rsidR="00BF3FD7">
        <w:rPr>
          <w:rFonts w:ascii="Montserrat" w:eastAsia="Arial" w:hAnsi="Montserrat" w:cs="Arial"/>
        </w:rPr>
        <w:t xml:space="preserve"> </w:t>
      </w:r>
      <w:r w:rsidRPr="001B2BB9">
        <w:rPr>
          <w:rFonts w:ascii="Montserrat" w:eastAsia="Arial" w:hAnsi="Montserrat" w:cs="Arial"/>
        </w:rPr>
        <w:t>indica que est</w:t>
      </w:r>
      <w:r w:rsidR="00BF3FD7">
        <w:rPr>
          <w:rFonts w:ascii="Montserrat" w:eastAsia="Arial" w:hAnsi="Montserrat" w:cs="Arial"/>
        </w:rPr>
        <w:t>ás</w:t>
      </w:r>
      <w:r w:rsidRPr="001B2BB9">
        <w:rPr>
          <w:rFonts w:ascii="Montserrat" w:eastAsia="Arial" w:hAnsi="Montserrat" w:cs="Arial"/>
        </w:rPr>
        <w:t xml:space="preserve"> en los primeros días de infección, en cambio, los anticuerpos </w:t>
      </w:r>
      <w:proofErr w:type="spellStart"/>
      <w:r w:rsidRPr="001B2BB9">
        <w:rPr>
          <w:rFonts w:ascii="Montserrat" w:eastAsia="Arial" w:hAnsi="Montserrat" w:cs="Arial"/>
        </w:rPr>
        <w:t>IgG</w:t>
      </w:r>
      <w:proofErr w:type="spellEnd"/>
      <w:r w:rsidRPr="001B2BB9">
        <w:rPr>
          <w:rFonts w:ascii="Montserrat" w:eastAsia="Arial" w:hAnsi="Montserrat" w:cs="Arial"/>
        </w:rPr>
        <w:t xml:space="preserve"> tardan más tiempo en producirse, pero también permanecen más tiempo en la sangre ya que comienzan a sintetizarse en torno al día 7 luego del contagio, y pueden detectarse en sangre durante días, e incluso meses después.</w:t>
      </w:r>
    </w:p>
    <w:p w14:paraId="7DDE968E" w14:textId="77777777" w:rsidR="001B548C" w:rsidRPr="001B2BB9" w:rsidRDefault="001B548C" w:rsidP="001B548C">
      <w:pPr>
        <w:spacing w:after="0" w:line="240" w:lineRule="auto"/>
        <w:jc w:val="both"/>
        <w:rPr>
          <w:rFonts w:ascii="Montserrat" w:eastAsia="Arial" w:hAnsi="Montserrat" w:cs="Arial"/>
        </w:rPr>
      </w:pPr>
    </w:p>
    <w:p w14:paraId="0152E0B2" w14:textId="0252D912" w:rsidR="001B548C" w:rsidRPr="001B2BB9" w:rsidRDefault="001B548C" w:rsidP="001B548C">
      <w:pPr>
        <w:spacing w:after="0" w:line="240" w:lineRule="auto"/>
        <w:jc w:val="both"/>
        <w:rPr>
          <w:rFonts w:ascii="Montserrat" w:eastAsia="Arial" w:hAnsi="Montserrat" w:cs="Arial"/>
        </w:rPr>
      </w:pPr>
      <w:r w:rsidRPr="001B2BB9">
        <w:rPr>
          <w:rFonts w:ascii="Montserrat" w:eastAsia="Arial" w:hAnsi="Montserrat" w:cs="Arial"/>
        </w:rPr>
        <w:t xml:space="preserve">Si en una muestra de sangre </w:t>
      </w:r>
      <w:r w:rsidR="00BF3FD7">
        <w:rPr>
          <w:rFonts w:ascii="Montserrat" w:eastAsia="Arial" w:hAnsi="Montserrat" w:cs="Arial"/>
        </w:rPr>
        <w:t>se encuentra</w:t>
      </w:r>
      <w:r w:rsidRPr="001B2BB9">
        <w:rPr>
          <w:rFonts w:ascii="Montserrat" w:eastAsia="Arial" w:hAnsi="Montserrat" w:cs="Arial"/>
        </w:rPr>
        <w:t xml:space="preserve"> tanto anticuerpos </w:t>
      </w:r>
      <w:proofErr w:type="spellStart"/>
      <w:r w:rsidRPr="001B2BB9">
        <w:rPr>
          <w:rFonts w:ascii="Montserrat" w:eastAsia="Arial" w:hAnsi="Montserrat" w:cs="Arial"/>
        </w:rPr>
        <w:t>IgM</w:t>
      </w:r>
      <w:proofErr w:type="spellEnd"/>
      <w:r w:rsidRPr="001B2BB9">
        <w:rPr>
          <w:rFonts w:ascii="Montserrat" w:eastAsia="Arial" w:hAnsi="Montserrat" w:cs="Arial"/>
        </w:rPr>
        <w:t xml:space="preserve"> como </w:t>
      </w:r>
      <w:proofErr w:type="spellStart"/>
      <w:r w:rsidRPr="001B2BB9">
        <w:rPr>
          <w:rFonts w:ascii="Montserrat" w:eastAsia="Arial" w:hAnsi="Montserrat" w:cs="Arial"/>
        </w:rPr>
        <w:t>IgG</w:t>
      </w:r>
      <w:proofErr w:type="spellEnd"/>
      <w:r w:rsidRPr="001B2BB9">
        <w:rPr>
          <w:rFonts w:ascii="Montserrat" w:eastAsia="Arial" w:hAnsi="Montserrat" w:cs="Arial"/>
        </w:rPr>
        <w:t xml:space="preserve">, </w:t>
      </w:r>
      <w:r w:rsidR="00BF3FD7">
        <w:rPr>
          <w:rFonts w:ascii="Montserrat" w:eastAsia="Arial" w:hAnsi="Montserrat" w:cs="Arial"/>
        </w:rPr>
        <w:t xml:space="preserve">se puede </w:t>
      </w:r>
      <w:r w:rsidR="004F67AF">
        <w:rPr>
          <w:rFonts w:ascii="Montserrat" w:eastAsia="Arial" w:hAnsi="Montserrat" w:cs="Arial"/>
        </w:rPr>
        <w:t>suponer que te</w:t>
      </w:r>
      <w:r w:rsidRPr="001B2BB9">
        <w:rPr>
          <w:rFonts w:ascii="Montserrat" w:eastAsia="Arial" w:hAnsi="Montserrat" w:cs="Arial"/>
        </w:rPr>
        <w:t xml:space="preserve"> enc</w:t>
      </w:r>
      <w:r w:rsidR="004F67AF">
        <w:rPr>
          <w:rFonts w:ascii="Montserrat" w:eastAsia="Arial" w:hAnsi="Montserrat" w:cs="Arial"/>
        </w:rPr>
        <w:t>uentras</w:t>
      </w:r>
      <w:r w:rsidRPr="001B2BB9">
        <w:rPr>
          <w:rFonts w:ascii="Montserrat" w:eastAsia="Arial" w:hAnsi="Montserrat" w:cs="Arial"/>
        </w:rPr>
        <w:t xml:space="preserve"> en un punto medio de la infección entre el día 7 y el día 28; si sólo detectas anticuerpos </w:t>
      </w:r>
      <w:proofErr w:type="spellStart"/>
      <w:r w:rsidRPr="001B2BB9">
        <w:rPr>
          <w:rFonts w:ascii="Montserrat" w:eastAsia="Arial" w:hAnsi="Montserrat" w:cs="Arial"/>
        </w:rPr>
        <w:t>IgG</w:t>
      </w:r>
      <w:proofErr w:type="spellEnd"/>
      <w:r w:rsidRPr="001B2BB9">
        <w:rPr>
          <w:rFonts w:ascii="Montserrat" w:eastAsia="Arial" w:hAnsi="Montserrat" w:cs="Arial"/>
        </w:rPr>
        <w:t xml:space="preserve">, </w:t>
      </w:r>
      <w:r w:rsidR="004F67AF">
        <w:rPr>
          <w:rFonts w:ascii="Montserrat" w:eastAsia="Arial" w:hAnsi="Montserrat" w:cs="Arial"/>
        </w:rPr>
        <w:t xml:space="preserve">se </w:t>
      </w:r>
      <w:r w:rsidRPr="001B2BB9">
        <w:rPr>
          <w:rFonts w:ascii="Montserrat" w:eastAsia="Arial" w:hAnsi="Montserrat" w:cs="Arial"/>
        </w:rPr>
        <w:t>sabe que la infección se encuentra ya en su última fase y que el contagio ha tenido lugar hace al menos 28 días.</w:t>
      </w:r>
    </w:p>
    <w:p w14:paraId="439EC18B" w14:textId="77777777" w:rsidR="00E364B5" w:rsidRDefault="00E364B5" w:rsidP="001B548C">
      <w:pPr>
        <w:spacing w:after="0" w:line="240" w:lineRule="auto"/>
        <w:jc w:val="both"/>
        <w:rPr>
          <w:rFonts w:ascii="Montserrat" w:eastAsia="Arial" w:hAnsi="Montserrat" w:cs="Arial"/>
        </w:rPr>
      </w:pPr>
    </w:p>
    <w:p w14:paraId="3B6FDD20" w14:textId="6ED045DD" w:rsidR="001B548C" w:rsidRPr="001B2BB9" w:rsidRDefault="004F67AF" w:rsidP="001B548C">
      <w:pPr>
        <w:spacing w:after="0" w:line="240" w:lineRule="auto"/>
        <w:jc w:val="both"/>
        <w:rPr>
          <w:rFonts w:ascii="Montserrat" w:eastAsia="Arial" w:hAnsi="Montserrat" w:cs="Arial"/>
          <w:color w:val="000000"/>
        </w:rPr>
      </w:pPr>
      <w:r>
        <w:rPr>
          <w:rFonts w:ascii="Montserrat" w:eastAsia="Arial" w:hAnsi="Montserrat" w:cs="Arial"/>
          <w:color w:val="000000"/>
        </w:rPr>
        <w:t>A</w:t>
      </w:r>
      <w:r w:rsidR="001B548C" w:rsidRPr="001B2BB9">
        <w:rPr>
          <w:rFonts w:ascii="Montserrat" w:eastAsia="Arial" w:hAnsi="Montserrat" w:cs="Arial"/>
          <w:color w:val="000000"/>
        </w:rPr>
        <w:t>nali</w:t>
      </w:r>
      <w:r>
        <w:rPr>
          <w:rFonts w:ascii="Montserrat" w:eastAsia="Arial" w:hAnsi="Montserrat" w:cs="Arial"/>
          <w:color w:val="000000"/>
        </w:rPr>
        <w:t>za</w:t>
      </w:r>
      <w:r w:rsidR="001B548C" w:rsidRPr="001B2BB9">
        <w:rPr>
          <w:rFonts w:ascii="Montserrat" w:eastAsia="Arial" w:hAnsi="Montserrat" w:cs="Arial"/>
          <w:color w:val="000000"/>
        </w:rPr>
        <w:t xml:space="preserve"> los datos y </w:t>
      </w:r>
      <w:r>
        <w:rPr>
          <w:rFonts w:ascii="Montserrat" w:eastAsia="Arial" w:hAnsi="Montserrat" w:cs="Arial"/>
          <w:color w:val="000000"/>
        </w:rPr>
        <w:t>responde</w:t>
      </w:r>
      <w:r w:rsidR="001B548C" w:rsidRPr="001B2BB9">
        <w:rPr>
          <w:rFonts w:ascii="Montserrat" w:eastAsia="Arial" w:hAnsi="Montserrat" w:cs="Arial"/>
          <w:color w:val="000000"/>
        </w:rPr>
        <w:t>:</w:t>
      </w:r>
    </w:p>
    <w:p w14:paraId="4D82E865" w14:textId="77777777" w:rsidR="001B548C" w:rsidRPr="001B2BB9" w:rsidRDefault="001B548C" w:rsidP="001B548C">
      <w:pPr>
        <w:spacing w:after="0" w:line="240" w:lineRule="auto"/>
        <w:jc w:val="both"/>
        <w:rPr>
          <w:rFonts w:ascii="Montserrat" w:eastAsia="Arial" w:hAnsi="Montserrat" w:cs="Arial"/>
          <w:color w:val="000000"/>
        </w:rPr>
      </w:pPr>
    </w:p>
    <w:p w14:paraId="321A4761" w14:textId="77777777"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¿Existe un patrón en la concentración de anticuerpos para saber si la persona tiene o tuvo el virus?</w:t>
      </w:r>
    </w:p>
    <w:p w14:paraId="3531222A" w14:textId="77777777" w:rsidR="001B548C" w:rsidRPr="001B2BB9" w:rsidRDefault="001B548C" w:rsidP="001B548C">
      <w:pPr>
        <w:spacing w:after="0" w:line="240" w:lineRule="auto"/>
        <w:jc w:val="both"/>
        <w:rPr>
          <w:rFonts w:ascii="Montserrat" w:eastAsia="Arial" w:hAnsi="Montserrat" w:cs="Arial"/>
        </w:rPr>
      </w:pPr>
    </w:p>
    <w:p w14:paraId="2A38F1C1" w14:textId="77777777"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 xml:space="preserve">¿Qué sucede si se detecta la presencia alterada de los anticuerpos? </w:t>
      </w:r>
    </w:p>
    <w:p w14:paraId="659F355B" w14:textId="77777777" w:rsidR="001B548C" w:rsidRPr="001B2BB9" w:rsidRDefault="001B548C" w:rsidP="001B548C">
      <w:pPr>
        <w:spacing w:after="0" w:line="240" w:lineRule="auto"/>
        <w:jc w:val="both"/>
        <w:rPr>
          <w:rFonts w:ascii="Montserrat" w:eastAsia="Arial" w:hAnsi="Montserrat" w:cs="Arial"/>
          <w:color w:val="000000"/>
        </w:rPr>
      </w:pPr>
    </w:p>
    <w:p w14:paraId="0374BA47" w14:textId="77777777"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lastRenderedPageBreak/>
        <w:t>¿Qué sucedería si no se toman las medidas de prevención necesarias, y además no se acude con los especialistas de la salud una vez que aparezcan los síntomas?</w:t>
      </w:r>
    </w:p>
    <w:p w14:paraId="301AE526" w14:textId="77777777" w:rsidR="001B548C" w:rsidRPr="001B2BB9" w:rsidRDefault="001B548C" w:rsidP="001B548C">
      <w:pPr>
        <w:spacing w:after="0" w:line="240" w:lineRule="auto"/>
        <w:jc w:val="both"/>
        <w:rPr>
          <w:rFonts w:ascii="Montserrat" w:eastAsia="Arial" w:hAnsi="Montserrat" w:cs="Arial"/>
          <w:color w:val="000000"/>
        </w:rPr>
      </w:pPr>
    </w:p>
    <w:p w14:paraId="176B76CC" w14:textId="734770B8"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 xml:space="preserve">Así como los resultados de la gráfica </w:t>
      </w:r>
      <w:r w:rsidR="004F67AF">
        <w:rPr>
          <w:rFonts w:ascii="Montserrat" w:eastAsia="Arial" w:hAnsi="Montserrat" w:cs="Arial"/>
          <w:color w:val="000000"/>
        </w:rPr>
        <w:t>ayudan</w:t>
      </w:r>
      <w:r w:rsidRPr="001B2BB9">
        <w:rPr>
          <w:rFonts w:ascii="Montserrat" w:eastAsia="Arial" w:hAnsi="Montserrat" w:cs="Arial"/>
          <w:color w:val="000000"/>
        </w:rPr>
        <w:t xml:space="preserve"> a comprender el desarrollo de la respuesta inmune en un contagio de SARS CoV-2, los profesionales de la Química usan las ideas y resultados de otros investigadores para guiar su trabajo. </w:t>
      </w:r>
    </w:p>
    <w:p w14:paraId="10B93DBD" w14:textId="77777777" w:rsidR="001B548C" w:rsidRPr="001B2BB9" w:rsidRDefault="001B548C" w:rsidP="001B548C">
      <w:pPr>
        <w:spacing w:after="0" w:line="240" w:lineRule="auto"/>
        <w:jc w:val="both"/>
        <w:rPr>
          <w:rFonts w:ascii="Montserrat" w:eastAsia="Arial" w:hAnsi="Montserrat" w:cs="Arial"/>
          <w:color w:val="000000"/>
        </w:rPr>
      </w:pPr>
    </w:p>
    <w:p w14:paraId="2943744C" w14:textId="41EA9F43" w:rsidR="001B548C" w:rsidRPr="001B2BB9" w:rsidRDefault="004F67AF" w:rsidP="001B548C">
      <w:pPr>
        <w:spacing w:after="0" w:line="240" w:lineRule="auto"/>
        <w:jc w:val="both"/>
        <w:rPr>
          <w:rFonts w:ascii="Montserrat" w:eastAsia="Arial" w:hAnsi="Montserrat" w:cs="Arial"/>
          <w:color w:val="000000"/>
        </w:rPr>
      </w:pPr>
      <w:r>
        <w:rPr>
          <w:rFonts w:ascii="Montserrat" w:eastAsia="Arial" w:hAnsi="Montserrat" w:cs="Arial"/>
          <w:color w:val="000000"/>
        </w:rPr>
        <w:t>L</w:t>
      </w:r>
      <w:r w:rsidR="001B548C" w:rsidRPr="001B2BB9">
        <w:rPr>
          <w:rFonts w:ascii="Montserrat" w:eastAsia="Arial" w:hAnsi="Montserrat" w:cs="Arial"/>
          <w:color w:val="000000"/>
        </w:rPr>
        <w:t xml:space="preserve">a ciencia genera conocimiento que se puede emplear para </w:t>
      </w:r>
      <w:r>
        <w:rPr>
          <w:rFonts w:ascii="Montserrat" w:eastAsia="Arial" w:hAnsi="Montserrat" w:cs="Arial"/>
          <w:color w:val="000000"/>
        </w:rPr>
        <w:t>el bien</w:t>
      </w:r>
      <w:r w:rsidR="001B548C" w:rsidRPr="001B2BB9">
        <w:rPr>
          <w:rFonts w:ascii="Montserrat" w:eastAsia="Arial" w:hAnsi="Montserrat" w:cs="Arial"/>
          <w:color w:val="000000"/>
        </w:rPr>
        <w:t>estar o para seguir generando más conocimiento.</w:t>
      </w:r>
    </w:p>
    <w:p w14:paraId="1BD15204" w14:textId="77777777" w:rsidR="001B548C" w:rsidRPr="001B2BB9" w:rsidRDefault="001B548C" w:rsidP="001B548C">
      <w:pPr>
        <w:spacing w:after="0" w:line="240" w:lineRule="auto"/>
        <w:jc w:val="both"/>
        <w:rPr>
          <w:rFonts w:ascii="Montserrat" w:eastAsia="Arial" w:hAnsi="Montserrat" w:cs="Arial"/>
          <w:color w:val="000000"/>
        </w:rPr>
      </w:pPr>
    </w:p>
    <w:p w14:paraId="48442517" w14:textId="77777777"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Gran parte del quehacer científico consiste en transmitir al público especializado y al público en general el conocimiento que se genera en los laboratorios. Esto normalmente se logra mediante la publicación de artículos y libros, que comunican de manera clara y precisa los hallazgos.</w:t>
      </w:r>
    </w:p>
    <w:p w14:paraId="794FC1B0" w14:textId="77777777" w:rsidR="001B548C" w:rsidRPr="001B2BB9" w:rsidRDefault="001B548C" w:rsidP="001B548C">
      <w:pPr>
        <w:spacing w:after="0" w:line="240" w:lineRule="auto"/>
        <w:jc w:val="both"/>
        <w:rPr>
          <w:rFonts w:ascii="Montserrat" w:eastAsia="Arial" w:hAnsi="Montserrat" w:cs="Arial"/>
          <w:color w:val="000000"/>
        </w:rPr>
      </w:pPr>
    </w:p>
    <w:p w14:paraId="03C67115" w14:textId="77777777"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Hoy en día muchos descubrimientos y resultados de investigaciones científicas se publican a través de internet, ya que este medio facilita la distribución de información a millones de personas en todo el mundo.</w:t>
      </w:r>
    </w:p>
    <w:p w14:paraId="6EECD4B8" w14:textId="77777777" w:rsidR="001B548C" w:rsidRPr="001B2BB9" w:rsidRDefault="001B548C" w:rsidP="001B548C">
      <w:pPr>
        <w:spacing w:after="0" w:line="240" w:lineRule="auto"/>
        <w:jc w:val="both"/>
        <w:rPr>
          <w:rFonts w:ascii="Montserrat" w:eastAsia="Arial" w:hAnsi="Montserrat" w:cs="Arial"/>
          <w:color w:val="000000"/>
        </w:rPr>
      </w:pPr>
    </w:p>
    <w:p w14:paraId="03B0E2D5" w14:textId="595B7C28"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 xml:space="preserve">De este modo y gracias a los avances científicos y tecnológicos, se ha logrado en todo el mundo identificar si una muestra está contaminada, aunque sus componentes no sean perceptibles a simple vista y así poder actuar para mejorar </w:t>
      </w:r>
      <w:r w:rsidR="004F67AF">
        <w:rPr>
          <w:rFonts w:ascii="Montserrat" w:eastAsia="Arial" w:hAnsi="Montserrat" w:cs="Arial"/>
          <w:color w:val="000000"/>
        </w:rPr>
        <w:t>la</w:t>
      </w:r>
      <w:r w:rsidRPr="001B2BB9">
        <w:rPr>
          <w:rFonts w:ascii="Montserrat" w:eastAsia="Arial" w:hAnsi="Montserrat" w:cs="Arial"/>
          <w:color w:val="000000"/>
        </w:rPr>
        <w:t xml:space="preserve"> calidad de vida.</w:t>
      </w:r>
    </w:p>
    <w:p w14:paraId="33FAADEB" w14:textId="77777777" w:rsidR="001B548C" w:rsidRPr="001B2BB9" w:rsidRDefault="001B548C" w:rsidP="001B548C">
      <w:pPr>
        <w:spacing w:after="0" w:line="240" w:lineRule="auto"/>
        <w:jc w:val="both"/>
        <w:rPr>
          <w:rFonts w:ascii="Montserrat" w:eastAsia="Arial" w:hAnsi="Montserrat" w:cs="Arial"/>
          <w:color w:val="000000"/>
        </w:rPr>
      </w:pPr>
    </w:p>
    <w:p w14:paraId="79793245" w14:textId="0D43FA76"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Bus</w:t>
      </w:r>
      <w:r w:rsidR="004F67AF">
        <w:rPr>
          <w:rFonts w:ascii="Montserrat" w:eastAsia="Arial" w:hAnsi="Montserrat" w:cs="Arial"/>
          <w:color w:val="000000"/>
        </w:rPr>
        <w:t>ca</w:t>
      </w:r>
      <w:r w:rsidRPr="001B2BB9">
        <w:rPr>
          <w:rFonts w:ascii="Montserrat" w:eastAsia="Arial" w:hAnsi="Montserrat" w:cs="Arial"/>
          <w:color w:val="000000"/>
        </w:rPr>
        <w:t xml:space="preserve"> en distintas fuentes información sobre los efectos en la salud que generan las enfermedades provocadas por contaminantes biológicos.</w:t>
      </w:r>
    </w:p>
    <w:p w14:paraId="398A829E" w14:textId="77777777" w:rsidR="001B548C" w:rsidRPr="001B2BB9" w:rsidRDefault="001B548C" w:rsidP="001B548C">
      <w:pPr>
        <w:spacing w:after="0" w:line="240" w:lineRule="auto"/>
        <w:jc w:val="both"/>
        <w:rPr>
          <w:rFonts w:ascii="Montserrat" w:eastAsia="Arial" w:hAnsi="Montserrat" w:cs="Arial"/>
          <w:color w:val="000000"/>
        </w:rPr>
      </w:pPr>
    </w:p>
    <w:p w14:paraId="1C62B77E" w14:textId="26B095DC"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Con base en lo que encontra</w:t>
      </w:r>
      <w:r w:rsidR="004F67AF">
        <w:rPr>
          <w:rFonts w:ascii="Montserrat" w:eastAsia="Arial" w:hAnsi="Montserrat" w:cs="Arial"/>
          <w:color w:val="000000"/>
        </w:rPr>
        <w:t>se</w:t>
      </w:r>
      <w:r w:rsidRPr="001B2BB9">
        <w:rPr>
          <w:rFonts w:ascii="Montserrat" w:eastAsia="Arial" w:hAnsi="Montserrat" w:cs="Arial"/>
          <w:color w:val="000000"/>
        </w:rPr>
        <w:t>, escrib</w:t>
      </w:r>
      <w:r w:rsidR="004F67AF">
        <w:rPr>
          <w:rFonts w:ascii="Montserrat" w:eastAsia="Arial" w:hAnsi="Montserrat" w:cs="Arial"/>
          <w:color w:val="000000"/>
        </w:rPr>
        <w:t>e</w:t>
      </w:r>
      <w:r w:rsidRPr="001B2BB9">
        <w:rPr>
          <w:rFonts w:ascii="Montserrat" w:eastAsia="Arial" w:hAnsi="Montserrat" w:cs="Arial"/>
          <w:color w:val="000000"/>
        </w:rPr>
        <w:t xml:space="preserve"> una nota informativa en la que de</w:t>
      </w:r>
      <w:r w:rsidR="004F67AF">
        <w:rPr>
          <w:rFonts w:ascii="Montserrat" w:eastAsia="Arial" w:hAnsi="Montserrat" w:cs="Arial"/>
          <w:color w:val="000000"/>
        </w:rPr>
        <w:t>s</w:t>
      </w:r>
      <w:r w:rsidRPr="001B2BB9">
        <w:rPr>
          <w:rFonts w:ascii="Montserrat" w:eastAsia="Arial" w:hAnsi="Montserrat" w:cs="Arial"/>
          <w:color w:val="000000"/>
        </w:rPr>
        <w:t xml:space="preserve"> a conocer a </w:t>
      </w:r>
      <w:r w:rsidR="004F67AF">
        <w:rPr>
          <w:rFonts w:ascii="Montserrat" w:eastAsia="Arial" w:hAnsi="Montserrat" w:cs="Arial"/>
          <w:color w:val="000000"/>
        </w:rPr>
        <w:t>t</w:t>
      </w:r>
      <w:r w:rsidRPr="001B2BB9">
        <w:rPr>
          <w:rFonts w:ascii="Montserrat" w:eastAsia="Arial" w:hAnsi="Montserrat" w:cs="Arial"/>
          <w:color w:val="000000"/>
        </w:rPr>
        <w:t>u familia las consecuencias de no seguir las medidas preve</w:t>
      </w:r>
      <w:r w:rsidR="004F67AF">
        <w:rPr>
          <w:rFonts w:ascii="Montserrat" w:eastAsia="Arial" w:hAnsi="Montserrat" w:cs="Arial"/>
          <w:color w:val="000000"/>
        </w:rPr>
        <w:t>ntivas. Incluye</w:t>
      </w:r>
      <w:r w:rsidRPr="001B2BB9">
        <w:rPr>
          <w:rFonts w:ascii="Montserrat" w:eastAsia="Arial" w:hAnsi="Montserrat" w:cs="Arial"/>
          <w:color w:val="000000"/>
        </w:rPr>
        <w:t xml:space="preserve"> </w:t>
      </w:r>
      <w:r w:rsidR="004F67AF">
        <w:rPr>
          <w:rFonts w:ascii="Montserrat" w:eastAsia="Arial" w:hAnsi="Montserrat" w:cs="Arial"/>
          <w:color w:val="000000"/>
        </w:rPr>
        <w:t>t</w:t>
      </w:r>
      <w:r w:rsidRPr="001B2BB9">
        <w:rPr>
          <w:rFonts w:ascii="Montserrat" w:eastAsia="Arial" w:hAnsi="Montserrat" w:cs="Arial"/>
          <w:color w:val="000000"/>
        </w:rPr>
        <w:t>u propuesta par</w:t>
      </w:r>
      <w:r w:rsidR="004F67AF">
        <w:rPr>
          <w:rFonts w:ascii="Montserrat" w:eastAsia="Arial" w:hAnsi="Montserrat" w:cs="Arial"/>
          <w:color w:val="000000"/>
        </w:rPr>
        <w:t>a evitar el contagio y considera</w:t>
      </w:r>
      <w:r w:rsidRPr="001B2BB9">
        <w:rPr>
          <w:rFonts w:ascii="Montserrat" w:eastAsia="Arial" w:hAnsi="Montserrat" w:cs="Arial"/>
          <w:color w:val="000000"/>
        </w:rPr>
        <w:t xml:space="preserve"> algunos métodos que permitan la detección de estos contaminantes en el ambiente.</w:t>
      </w:r>
    </w:p>
    <w:p w14:paraId="12260FE1" w14:textId="77777777" w:rsidR="001B548C" w:rsidRPr="001B2BB9" w:rsidRDefault="001B548C" w:rsidP="001B548C">
      <w:pPr>
        <w:spacing w:after="0" w:line="240" w:lineRule="auto"/>
        <w:jc w:val="both"/>
        <w:textAlignment w:val="baseline"/>
        <w:rPr>
          <w:rFonts w:ascii="Montserrat" w:eastAsia="Arial" w:hAnsi="Montserrat" w:cs="Arial"/>
          <w:color w:val="000000"/>
        </w:rPr>
      </w:pPr>
    </w:p>
    <w:p w14:paraId="7EC4E20A" w14:textId="12EDA269" w:rsidR="001B548C" w:rsidRPr="001B2BB9" w:rsidRDefault="004F67AF" w:rsidP="004F67AF">
      <w:pPr>
        <w:spacing w:after="0" w:line="240" w:lineRule="auto"/>
        <w:jc w:val="both"/>
        <w:rPr>
          <w:rFonts w:ascii="Montserrat" w:eastAsia="Arial" w:hAnsi="Montserrat" w:cs="Arial"/>
        </w:rPr>
      </w:pPr>
      <w:r>
        <w:rPr>
          <w:rFonts w:ascii="Montserrat" w:eastAsia="Arial" w:hAnsi="Montserrat" w:cs="Arial"/>
        </w:rPr>
        <w:t>¿Sabías</w:t>
      </w:r>
      <w:r w:rsidR="001B548C" w:rsidRPr="001B2BB9">
        <w:rPr>
          <w:rFonts w:ascii="Montserrat" w:eastAsia="Arial" w:hAnsi="Montserrat" w:cs="Arial"/>
        </w:rPr>
        <w:t xml:space="preserve"> qué?</w:t>
      </w:r>
      <w:r>
        <w:rPr>
          <w:rFonts w:ascii="Montserrat" w:eastAsia="Arial" w:hAnsi="Montserrat" w:cs="Arial"/>
        </w:rPr>
        <w:t xml:space="preserve"> </w:t>
      </w:r>
      <w:bookmarkStart w:id="1" w:name="_heading=h.gjdgxs" w:colFirst="0" w:colLast="0"/>
      <w:bookmarkEnd w:id="1"/>
      <w:r w:rsidR="001B548C" w:rsidRPr="001B2BB9">
        <w:rPr>
          <w:rFonts w:ascii="Montserrat" w:eastAsia="Arial" w:hAnsi="Montserrat" w:cs="Arial"/>
        </w:rPr>
        <w:t xml:space="preserve">La bacteria </w:t>
      </w:r>
      <w:proofErr w:type="spellStart"/>
      <w:r w:rsidR="001B548C" w:rsidRPr="001B2BB9">
        <w:rPr>
          <w:rFonts w:ascii="Montserrat" w:eastAsia="Arial" w:hAnsi="Montserrat" w:cs="Arial"/>
          <w:i/>
        </w:rPr>
        <w:t>Clostridium</w:t>
      </w:r>
      <w:proofErr w:type="spellEnd"/>
      <w:r w:rsidR="001B548C" w:rsidRPr="001B2BB9">
        <w:rPr>
          <w:rFonts w:ascii="Montserrat" w:eastAsia="Arial" w:hAnsi="Montserrat" w:cs="Arial"/>
          <w:i/>
        </w:rPr>
        <w:t xml:space="preserve"> </w:t>
      </w:r>
      <w:proofErr w:type="spellStart"/>
      <w:r w:rsidR="001B548C" w:rsidRPr="001B2BB9">
        <w:rPr>
          <w:rFonts w:ascii="Montserrat" w:eastAsia="Arial" w:hAnsi="Montserrat" w:cs="Arial"/>
          <w:i/>
        </w:rPr>
        <w:t>botulinum</w:t>
      </w:r>
      <w:proofErr w:type="spellEnd"/>
      <w:r w:rsidR="001B548C" w:rsidRPr="001B2BB9">
        <w:rPr>
          <w:rFonts w:ascii="Montserrat" w:eastAsia="Arial" w:hAnsi="Montserrat" w:cs="Arial"/>
        </w:rPr>
        <w:t xml:space="preserve"> puede contaminar algunos de </w:t>
      </w:r>
      <w:r>
        <w:rPr>
          <w:rFonts w:ascii="Montserrat" w:eastAsia="Arial" w:hAnsi="Montserrat" w:cs="Arial"/>
        </w:rPr>
        <w:t>los</w:t>
      </w:r>
      <w:r w:rsidR="001B548C" w:rsidRPr="001B2BB9">
        <w:rPr>
          <w:rFonts w:ascii="Montserrat" w:eastAsia="Arial" w:hAnsi="Montserrat" w:cs="Arial"/>
        </w:rPr>
        <w:t xml:space="preserve"> alimentos, en esp</w:t>
      </w:r>
      <w:r>
        <w:rPr>
          <w:rFonts w:ascii="Montserrat" w:eastAsia="Arial" w:hAnsi="Montserrat" w:cs="Arial"/>
        </w:rPr>
        <w:t>ecial los enlatados. Si observas</w:t>
      </w:r>
      <w:r w:rsidR="001B548C" w:rsidRPr="001B2BB9">
        <w:rPr>
          <w:rFonts w:ascii="Montserrat" w:eastAsia="Arial" w:hAnsi="Montserrat" w:cs="Arial"/>
        </w:rPr>
        <w:t xml:space="preserve"> que una lata de alimentos está “inflada”, no consuma</w:t>
      </w:r>
      <w:r>
        <w:rPr>
          <w:rFonts w:ascii="Montserrat" w:eastAsia="Arial" w:hAnsi="Montserrat" w:cs="Arial"/>
        </w:rPr>
        <w:t>s</w:t>
      </w:r>
      <w:r w:rsidR="001B548C" w:rsidRPr="001B2BB9">
        <w:rPr>
          <w:rFonts w:ascii="Montserrat" w:eastAsia="Arial" w:hAnsi="Montserrat" w:cs="Arial"/>
        </w:rPr>
        <w:t xml:space="preserve"> </w:t>
      </w:r>
      <w:r>
        <w:rPr>
          <w:rFonts w:ascii="Montserrat" w:eastAsia="Arial" w:hAnsi="Montserrat" w:cs="Arial"/>
        </w:rPr>
        <w:t>t</w:t>
      </w:r>
      <w:r w:rsidR="001B548C" w:rsidRPr="001B2BB9">
        <w:rPr>
          <w:rFonts w:ascii="Montserrat" w:eastAsia="Arial" w:hAnsi="Montserrat" w:cs="Arial"/>
        </w:rPr>
        <w:t>u contenido, pues seguramente está contaminado.</w:t>
      </w:r>
    </w:p>
    <w:p w14:paraId="62208D52" w14:textId="77777777" w:rsidR="001B548C" w:rsidRPr="001B2BB9" w:rsidRDefault="001B548C" w:rsidP="001B548C">
      <w:pPr>
        <w:spacing w:after="0" w:line="240" w:lineRule="auto"/>
        <w:jc w:val="both"/>
        <w:textAlignment w:val="baseline"/>
        <w:rPr>
          <w:rFonts w:ascii="Montserrat" w:eastAsia="Arial" w:hAnsi="Montserrat" w:cs="Arial"/>
        </w:rPr>
      </w:pPr>
    </w:p>
    <w:p w14:paraId="3DAA81DD" w14:textId="77777777" w:rsidR="001B548C" w:rsidRPr="001B2BB9" w:rsidRDefault="001B548C" w:rsidP="001B548C">
      <w:pPr>
        <w:spacing w:after="0" w:line="240" w:lineRule="auto"/>
        <w:jc w:val="both"/>
        <w:rPr>
          <w:rFonts w:ascii="Montserrat" w:eastAsia="Arial" w:hAnsi="Montserrat" w:cs="Arial"/>
          <w:color w:val="000000"/>
          <w:highlight w:val="white"/>
        </w:rPr>
      </w:pPr>
      <w:r w:rsidRPr="001B2BB9">
        <w:rPr>
          <w:rFonts w:ascii="Montserrat" w:eastAsia="Arial" w:hAnsi="Montserrat" w:cs="Arial"/>
          <w:color w:val="000000"/>
          <w:highlight w:val="white"/>
        </w:rPr>
        <w:t xml:space="preserve">La química clínica utiliza reacciones químicas para determinar los niveles de diversas composiciones en líquidos corporales. Varias pruebas químicas simples se utilizan para cuantificar diversos componentes en la sangre y la orina. </w:t>
      </w:r>
    </w:p>
    <w:p w14:paraId="5144C29E" w14:textId="77777777" w:rsidR="001B548C" w:rsidRPr="001B2BB9" w:rsidRDefault="001B548C" w:rsidP="001B548C">
      <w:pPr>
        <w:spacing w:after="0" w:line="240" w:lineRule="auto"/>
        <w:jc w:val="both"/>
        <w:rPr>
          <w:rFonts w:ascii="Montserrat" w:eastAsia="Arial" w:hAnsi="Montserrat" w:cs="Arial"/>
          <w:color w:val="000000"/>
          <w:highlight w:val="white"/>
        </w:rPr>
      </w:pPr>
    </w:p>
    <w:p w14:paraId="55EAFE3D" w14:textId="77777777"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highlight w:val="white"/>
        </w:rPr>
        <w:t xml:space="preserve">Algunos ejemplos son el glucómetro, </w:t>
      </w:r>
      <w:r w:rsidRPr="001B2BB9">
        <w:rPr>
          <w:rFonts w:ascii="Montserrat" w:eastAsia="Arial" w:hAnsi="Montserrat" w:cs="Arial"/>
          <w:color w:val="000000"/>
        </w:rPr>
        <w:t xml:space="preserve">que identifica la concentración de glucosa en sangre. </w:t>
      </w:r>
    </w:p>
    <w:p w14:paraId="33285802" w14:textId="77777777" w:rsidR="001B548C" w:rsidRPr="001B2BB9" w:rsidRDefault="001B548C" w:rsidP="001B548C">
      <w:pPr>
        <w:spacing w:after="0" w:line="240" w:lineRule="auto"/>
        <w:jc w:val="both"/>
        <w:rPr>
          <w:rFonts w:ascii="Montserrat" w:eastAsia="Arial" w:hAnsi="Montserrat" w:cs="Arial"/>
          <w:color w:val="000000"/>
        </w:rPr>
      </w:pPr>
    </w:p>
    <w:p w14:paraId="47AE35BD" w14:textId="77777777"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 xml:space="preserve">Otro es la prueba de embarazo, en la que se identifica la presencia de </w:t>
      </w:r>
      <w:r w:rsidRPr="001B2BB9">
        <w:rPr>
          <w:rFonts w:ascii="Montserrat" w:eastAsia="Arial" w:hAnsi="Montserrat" w:cs="Arial"/>
          <w:color w:val="000000"/>
          <w:highlight w:val="white"/>
        </w:rPr>
        <w:t>una hormona en el cuerpo llamada gonadotropina coriónica humana (GCH), producida por el organismo durante el embarazo. Esta hormona aparece en la sangre y en la orina de las mujeres embarazadas incluso desde los 10 días después de la concepción.</w:t>
      </w:r>
    </w:p>
    <w:p w14:paraId="0150724C" w14:textId="77777777" w:rsidR="001B548C" w:rsidRPr="001B2BB9" w:rsidRDefault="001B548C" w:rsidP="001B548C">
      <w:pPr>
        <w:spacing w:after="0" w:line="240" w:lineRule="auto"/>
        <w:jc w:val="both"/>
        <w:textAlignment w:val="baseline"/>
        <w:rPr>
          <w:rFonts w:ascii="Montserrat" w:eastAsia="Arial" w:hAnsi="Montserrat" w:cs="Arial"/>
          <w:color w:val="000000"/>
        </w:rPr>
      </w:pPr>
    </w:p>
    <w:p w14:paraId="28FB19F9" w14:textId="4030D7D7" w:rsidR="001B548C" w:rsidRPr="001B2BB9" w:rsidRDefault="001B548C" w:rsidP="001B548C">
      <w:pPr>
        <w:spacing w:after="0" w:line="240" w:lineRule="auto"/>
        <w:jc w:val="both"/>
        <w:rPr>
          <w:rFonts w:ascii="Montserrat" w:eastAsia="Arial" w:hAnsi="Montserrat" w:cs="Arial"/>
        </w:rPr>
      </w:pPr>
      <w:r w:rsidRPr="001B2BB9">
        <w:rPr>
          <w:rFonts w:ascii="Montserrat" w:eastAsia="Arial" w:hAnsi="Montserrat" w:cs="Arial"/>
        </w:rPr>
        <w:t xml:space="preserve">¿Cómo saber que una mezcla está contaminada cuando sus componentes no son perceptibles a simple vista como es el caso del contaminante biológico que </w:t>
      </w:r>
      <w:r w:rsidR="004F67AF">
        <w:rPr>
          <w:rFonts w:ascii="Montserrat" w:eastAsia="Arial" w:hAnsi="Montserrat" w:cs="Arial"/>
        </w:rPr>
        <w:t xml:space="preserve">se </w:t>
      </w:r>
      <w:r w:rsidRPr="001B2BB9">
        <w:rPr>
          <w:rFonts w:ascii="Montserrat" w:eastAsia="Arial" w:hAnsi="Montserrat" w:cs="Arial"/>
        </w:rPr>
        <w:t>est</w:t>
      </w:r>
      <w:r w:rsidR="004F67AF">
        <w:rPr>
          <w:rFonts w:ascii="Montserrat" w:eastAsia="Arial" w:hAnsi="Montserrat" w:cs="Arial"/>
        </w:rPr>
        <w:t>á</w:t>
      </w:r>
      <w:r w:rsidRPr="001B2BB9">
        <w:rPr>
          <w:rFonts w:ascii="Montserrat" w:eastAsia="Arial" w:hAnsi="Montserrat" w:cs="Arial"/>
        </w:rPr>
        <w:t xml:space="preserve"> enfrentando?</w:t>
      </w:r>
    </w:p>
    <w:p w14:paraId="747D9F15" w14:textId="77777777" w:rsidR="00E364B5" w:rsidRDefault="00E364B5" w:rsidP="001B548C">
      <w:pPr>
        <w:spacing w:after="0" w:line="240" w:lineRule="auto"/>
        <w:jc w:val="both"/>
        <w:rPr>
          <w:rFonts w:ascii="Montserrat" w:eastAsia="Arial" w:hAnsi="Montserrat" w:cs="Arial"/>
        </w:rPr>
      </w:pPr>
    </w:p>
    <w:p w14:paraId="23D5BC09" w14:textId="5A2E797B" w:rsidR="001B548C" w:rsidRPr="001B2BB9" w:rsidRDefault="004F67AF" w:rsidP="001B548C">
      <w:pPr>
        <w:spacing w:after="0" w:line="240" w:lineRule="auto"/>
        <w:jc w:val="both"/>
        <w:rPr>
          <w:rFonts w:ascii="Montserrat" w:eastAsia="Arial" w:hAnsi="Montserrat" w:cs="Arial"/>
        </w:rPr>
      </w:pPr>
      <w:r>
        <w:rPr>
          <w:rFonts w:ascii="Montserrat" w:eastAsia="Arial" w:hAnsi="Montserrat" w:cs="Arial"/>
        </w:rPr>
        <w:t xml:space="preserve">Se concluye </w:t>
      </w:r>
      <w:r w:rsidR="001B548C" w:rsidRPr="001B2BB9">
        <w:rPr>
          <w:rFonts w:ascii="Montserrat" w:eastAsia="Arial" w:hAnsi="Montserrat" w:cs="Arial"/>
        </w:rPr>
        <w:t>que sólo es posible saber si la muestra de una mezcla está contaminada por medio del análisis químico, el cual se ocupa de la separación, identificación y determinación de la composición de una muestra de materia.</w:t>
      </w:r>
    </w:p>
    <w:p w14:paraId="2CB237F0" w14:textId="77777777" w:rsidR="00E364B5" w:rsidRDefault="00E364B5" w:rsidP="001B548C">
      <w:pPr>
        <w:spacing w:after="0" w:line="240" w:lineRule="auto"/>
        <w:jc w:val="both"/>
        <w:rPr>
          <w:rFonts w:ascii="Montserrat" w:eastAsia="Arial" w:hAnsi="Montserrat" w:cs="Arial"/>
        </w:rPr>
      </w:pPr>
    </w:p>
    <w:p w14:paraId="3BC4CA14" w14:textId="52F3C8DC" w:rsidR="001B548C" w:rsidRDefault="004F67AF" w:rsidP="001B548C">
      <w:pPr>
        <w:spacing w:after="0" w:line="240" w:lineRule="auto"/>
        <w:jc w:val="both"/>
        <w:rPr>
          <w:rFonts w:ascii="Montserrat" w:eastAsia="Arial" w:hAnsi="Montserrat" w:cs="Arial"/>
        </w:rPr>
      </w:pPr>
      <w:r>
        <w:rPr>
          <w:rFonts w:ascii="Montserrat" w:eastAsia="Arial" w:hAnsi="Montserrat" w:cs="Arial"/>
        </w:rPr>
        <w:t>C</w:t>
      </w:r>
      <w:r w:rsidR="001B548C" w:rsidRPr="001B2BB9">
        <w:rPr>
          <w:rFonts w:ascii="Montserrat" w:eastAsia="Arial" w:hAnsi="Montserrat" w:cs="Arial"/>
        </w:rPr>
        <w:t>ompleta la tercera y última columna del cuadro C-Q-A</w:t>
      </w:r>
      <w:r>
        <w:rPr>
          <w:rFonts w:ascii="Montserrat" w:eastAsia="Arial" w:hAnsi="Montserrat" w:cs="Arial"/>
        </w:rPr>
        <w:t xml:space="preserve">. </w:t>
      </w:r>
      <w:r w:rsidR="001B548C" w:rsidRPr="001B2BB9">
        <w:rPr>
          <w:rFonts w:ascii="Montserrat" w:eastAsia="Arial" w:hAnsi="Montserrat" w:cs="Arial"/>
        </w:rPr>
        <w:t>Anot</w:t>
      </w:r>
      <w:r>
        <w:rPr>
          <w:rFonts w:ascii="Montserrat" w:eastAsia="Arial" w:hAnsi="Montserrat" w:cs="Arial"/>
        </w:rPr>
        <w:t>a</w:t>
      </w:r>
      <w:r w:rsidR="001B548C" w:rsidRPr="001B2BB9">
        <w:rPr>
          <w:rFonts w:ascii="Montserrat" w:eastAsia="Arial" w:hAnsi="Montserrat" w:cs="Arial"/>
        </w:rPr>
        <w:t xml:space="preserve"> lo que ha</w:t>
      </w:r>
      <w:r>
        <w:rPr>
          <w:rFonts w:ascii="Montserrat" w:eastAsia="Arial" w:hAnsi="Montserrat" w:cs="Arial"/>
        </w:rPr>
        <w:t>s aprendido y lo que consideras</w:t>
      </w:r>
      <w:r w:rsidR="001B548C" w:rsidRPr="001B2BB9">
        <w:rPr>
          <w:rFonts w:ascii="Montserrat" w:eastAsia="Arial" w:hAnsi="Montserrat" w:cs="Arial"/>
        </w:rPr>
        <w:t xml:space="preserve"> que falta con</w:t>
      </w:r>
      <w:r>
        <w:rPr>
          <w:rFonts w:ascii="Montserrat" w:eastAsia="Arial" w:hAnsi="Montserrat" w:cs="Arial"/>
        </w:rPr>
        <w:t xml:space="preserve"> relación al tema.</w:t>
      </w:r>
    </w:p>
    <w:p w14:paraId="6D6D726A" w14:textId="77777777" w:rsidR="004F67AF" w:rsidRPr="001B2BB9" w:rsidRDefault="004F67AF" w:rsidP="001B548C">
      <w:pPr>
        <w:spacing w:after="0" w:line="240" w:lineRule="auto"/>
        <w:jc w:val="both"/>
        <w:rPr>
          <w:rFonts w:ascii="Montserrat" w:eastAsia="Arial" w:hAnsi="Montserrat" w:cs="Arial"/>
        </w:rPr>
      </w:pPr>
    </w:p>
    <w:p w14:paraId="07893231" w14:textId="5AFFB9BC" w:rsidR="001B548C" w:rsidRPr="001B2BB9" w:rsidRDefault="001B548C" w:rsidP="001B548C">
      <w:pPr>
        <w:spacing w:after="0" w:line="240" w:lineRule="auto"/>
        <w:jc w:val="both"/>
        <w:textAlignment w:val="baseline"/>
        <w:rPr>
          <w:rFonts w:ascii="Montserrat" w:eastAsia="Arial" w:hAnsi="Montserrat" w:cs="Arial"/>
          <w:color w:val="000000"/>
        </w:rPr>
      </w:pPr>
      <w:r w:rsidRPr="001B2BB9">
        <w:rPr>
          <w:rFonts w:ascii="Montserrat" w:eastAsia="Arial" w:hAnsi="Montserrat" w:cs="Arial"/>
        </w:rPr>
        <w:t>En la siguiente sesión i</w:t>
      </w:r>
      <w:r w:rsidR="004F67AF">
        <w:rPr>
          <w:rFonts w:ascii="Montserrat" w:eastAsia="Arial" w:hAnsi="Montserrat" w:cs="Arial"/>
        </w:rPr>
        <w:t>dentificarás</w:t>
      </w:r>
      <w:r w:rsidRPr="001B2BB9">
        <w:rPr>
          <w:rFonts w:ascii="Montserrat" w:eastAsia="Arial" w:hAnsi="Montserrat" w:cs="Arial"/>
        </w:rPr>
        <w:t xml:space="preserve"> la funcionalidad de expresar la concentración de una mezcla en unidades de porcentaje y en partes por millón.</w:t>
      </w:r>
    </w:p>
    <w:p w14:paraId="35573BDF" w14:textId="77777777" w:rsidR="001B548C" w:rsidRPr="001B2BB9" w:rsidRDefault="001B548C" w:rsidP="001B548C">
      <w:pPr>
        <w:spacing w:after="0" w:line="240" w:lineRule="auto"/>
        <w:jc w:val="both"/>
        <w:textAlignment w:val="baseline"/>
        <w:rPr>
          <w:rFonts w:ascii="Montserrat" w:eastAsia="Arial" w:hAnsi="Montserrat" w:cs="Arial"/>
          <w:color w:val="000000"/>
        </w:rPr>
      </w:pPr>
    </w:p>
    <w:p w14:paraId="73D6AB8A" w14:textId="77777777" w:rsidR="008945AF" w:rsidRPr="00DB626A" w:rsidRDefault="008945AF" w:rsidP="002E7039">
      <w:pPr>
        <w:spacing w:after="0" w:line="240" w:lineRule="auto"/>
        <w:jc w:val="both"/>
        <w:rPr>
          <w:rFonts w:ascii="Montserrat" w:eastAsia="Times New Roman" w:hAnsi="Montserrat" w:cs="Arial"/>
        </w:rPr>
      </w:pPr>
    </w:p>
    <w:p w14:paraId="7B6BD997" w14:textId="77777777" w:rsidR="002E7039" w:rsidRPr="00DB626A" w:rsidRDefault="002E7039" w:rsidP="002E7039">
      <w:pPr>
        <w:spacing w:after="0" w:line="240" w:lineRule="auto"/>
        <w:jc w:val="both"/>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El Reto de Hoy:</w:t>
      </w:r>
    </w:p>
    <w:p w14:paraId="7387669F" w14:textId="77777777" w:rsidR="002E7039" w:rsidRPr="00DB626A" w:rsidRDefault="002E7039" w:rsidP="002E7039">
      <w:pPr>
        <w:spacing w:after="0" w:line="240" w:lineRule="auto"/>
        <w:jc w:val="both"/>
        <w:rPr>
          <w:rFonts w:ascii="Montserrat" w:eastAsia="Times New Roman" w:hAnsi="Montserrat" w:cs="Arial"/>
        </w:rPr>
      </w:pPr>
    </w:p>
    <w:p w14:paraId="065B8C48" w14:textId="77777777" w:rsidR="004F67AF" w:rsidRPr="001B2BB9" w:rsidRDefault="004F67AF" w:rsidP="004F67AF">
      <w:pPr>
        <w:spacing w:after="0" w:line="240" w:lineRule="auto"/>
        <w:jc w:val="both"/>
        <w:rPr>
          <w:rFonts w:ascii="Montserrat" w:eastAsia="Arial" w:hAnsi="Montserrat" w:cs="Arial"/>
        </w:rPr>
      </w:pPr>
      <w:r w:rsidRPr="001B2BB9">
        <w:rPr>
          <w:rFonts w:ascii="Montserrat" w:eastAsia="Arial" w:hAnsi="Montserrat" w:cs="Arial"/>
        </w:rPr>
        <w:t xml:space="preserve">Para seguir aprendiendo sobre la importancia del análisis químico en el sector salud, </w:t>
      </w:r>
      <w:r>
        <w:rPr>
          <w:rFonts w:ascii="Montserrat" w:eastAsia="Arial" w:hAnsi="Montserrat" w:cs="Arial"/>
        </w:rPr>
        <w:t xml:space="preserve">se te invita </w:t>
      </w:r>
      <w:r w:rsidRPr="001B2BB9">
        <w:rPr>
          <w:rFonts w:ascii="Montserrat" w:eastAsia="Arial" w:hAnsi="Montserrat" w:cs="Arial"/>
        </w:rPr>
        <w:t xml:space="preserve">a consultar la revista de divulgación de la ciencia de la UNAM a través de la </w:t>
      </w:r>
      <w:r>
        <w:rPr>
          <w:rFonts w:ascii="Montserrat" w:eastAsia="Arial" w:hAnsi="Montserrat" w:cs="Arial"/>
        </w:rPr>
        <w:t xml:space="preserve">siguiente </w:t>
      </w:r>
      <w:r w:rsidRPr="001B2BB9">
        <w:rPr>
          <w:rFonts w:ascii="Montserrat" w:eastAsia="Arial" w:hAnsi="Montserrat" w:cs="Arial"/>
        </w:rPr>
        <w:t>página electrónica</w:t>
      </w:r>
      <w:r>
        <w:rPr>
          <w:rFonts w:ascii="Montserrat" w:eastAsia="Arial" w:hAnsi="Montserrat" w:cs="Arial"/>
        </w:rPr>
        <w:t>.</w:t>
      </w:r>
    </w:p>
    <w:p w14:paraId="6AB717A5" w14:textId="012160C1" w:rsidR="00CC324B" w:rsidRDefault="00CC324B" w:rsidP="00CC324B">
      <w:pPr>
        <w:spacing w:after="0" w:line="240" w:lineRule="auto"/>
        <w:jc w:val="both"/>
        <w:textAlignment w:val="baseline"/>
        <w:rPr>
          <w:rFonts w:ascii="Montserrat" w:eastAsia="Arial" w:hAnsi="Montserrat" w:cs="Arial"/>
          <w:bCs/>
        </w:rPr>
      </w:pPr>
    </w:p>
    <w:p w14:paraId="165C39C7" w14:textId="77777777" w:rsidR="004F67AF" w:rsidRPr="004F67AF" w:rsidRDefault="003E1B5F" w:rsidP="004F67AF">
      <w:pPr>
        <w:spacing w:after="0" w:line="240" w:lineRule="auto"/>
        <w:jc w:val="both"/>
        <w:textAlignment w:val="baseline"/>
        <w:rPr>
          <w:rFonts w:ascii="Montserrat" w:eastAsia="Arial" w:hAnsi="Montserrat" w:cs="Arial"/>
          <w:bCs/>
        </w:rPr>
      </w:pPr>
      <w:hyperlink r:id="rId13" w:history="1">
        <w:r w:rsidR="004F67AF" w:rsidRPr="004F67AF">
          <w:rPr>
            <w:rStyle w:val="Hipervnculo"/>
            <w:rFonts w:ascii="Montserrat" w:eastAsia="Arial" w:hAnsi="Montserrat" w:cs="Arial"/>
            <w:bCs/>
            <w:lang w:val="es-ES_tradnl"/>
          </w:rPr>
          <w:t>http://www.comoves.unam.mx/numeros/articulo/262/farmacos-y-vacunas-contra-el-nuevo-coronavirus</w:t>
        </w:r>
      </w:hyperlink>
    </w:p>
    <w:p w14:paraId="7889813C" w14:textId="77777777" w:rsidR="004F67AF" w:rsidRPr="00F267E6" w:rsidRDefault="004F67AF" w:rsidP="00CC324B">
      <w:pPr>
        <w:spacing w:after="0" w:line="240" w:lineRule="auto"/>
        <w:jc w:val="both"/>
        <w:textAlignment w:val="baseline"/>
        <w:rPr>
          <w:rFonts w:ascii="Montserrat" w:eastAsia="Arial" w:hAnsi="Montserrat" w:cs="Arial"/>
          <w:bCs/>
        </w:rPr>
      </w:pPr>
    </w:p>
    <w:p w14:paraId="2C78C9D7" w14:textId="77777777" w:rsidR="002E7039" w:rsidRPr="00DB626A" w:rsidRDefault="002E7039" w:rsidP="002E7039">
      <w:pPr>
        <w:spacing w:after="0" w:line="240" w:lineRule="auto"/>
        <w:jc w:val="both"/>
        <w:rPr>
          <w:rFonts w:ascii="Montserrat" w:eastAsia="Times New Roman" w:hAnsi="Montserrat" w:cs="Arial"/>
        </w:rPr>
      </w:pPr>
    </w:p>
    <w:p w14:paraId="30E3FC1F"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r w:rsidRPr="002B2FCB">
        <w:rPr>
          <w:rFonts w:ascii="Montserrat" w:eastAsia="Times New Roman" w:hAnsi="Montserrat" w:cs="Times New Roman"/>
          <w:b/>
          <w:bCs/>
          <w:sz w:val="24"/>
          <w:szCs w:val="24"/>
          <w:lang w:eastAsia="es-MX"/>
        </w:rPr>
        <w:t>¡Buen trabajo!</w:t>
      </w:r>
    </w:p>
    <w:p w14:paraId="354C01E3"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3FF12606"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5DFC4E19" w14:textId="0D1023A2" w:rsidR="00C7207E" w:rsidRPr="002E7039" w:rsidRDefault="002E7039" w:rsidP="00F612AD">
      <w:pPr>
        <w:spacing w:after="0" w:line="240" w:lineRule="auto"/>
        <w:jc w:val="center"/>
        <w:textAlignment w:val="baseline"/>
        <w:rPr>
          <w:rFonts w:ascii="Montserrat" w:eastAsia="Times New Roman" w:hAnsi="Montserrat" w:cs="Times New Roman"/>
          <w:b/>
          <w:bCs/>
          <w:sz w:val="24"/>
          <w:szCs w:val="24"/>
          <w:lang w:eastAsia="es-MX"/>
        </w:rPr>
      </w:pPr>
      <w:r w:rsidRPr="002B2FCB">
        <w:rPr>
          <w:rFonts w:ascii="Montserrat" w:eastAsia="Times New Roman" w:hAnsi="Montserrat" w:cs="Times New Roman"/>
          <w:b/>
          <w:bCs/>
          <w:sz w:val="24"/>
          <w:szCs w:val="24"/>
          <w:lang w:eastAsia="es-MX"/>
        </w:rPr>
        <w:t>Gracias por tu esfuerzo.</w:t>
      </w:r>
    </w:p>
    <w:sectPr w:rsidR="00C7207E" w:rsidRPr="002E70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658"/>
    <w:multiLevelType w:val="multilevel"/>
    <w:tmpl w:val="B4FA4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4317C9"/>
    <w:multiLevelType w:val="hybridMultilevel"/>
    <w:tmpl w:val="1466EB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E080511"/>
    <w:multiLevelType w:val="multilevel"/>
    <w:tmpl w:val="3FFE65C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272408"/>
    <w:multiLevelType w:val="hybridMultilevel"/>
    <w:tmpl w:val="9F4A73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3020E9"/>
    <w:multiLevelType w:val="multilevel"/>
    <w:tmpl w:val="993AB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ACF0ADF"/>
    <w:multiLevelType w:val="multilevel"/>
    <w:tmpl w:val="91CCB91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03F1BEC"/>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9C575DB"/>
    <w:multiLevelType w:val="multilevel"/>
    <w:tmpl w:val="30D2486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3AEA6290"/>
    <w:multiLevelType w:val="multilevel"/>
    <w:tmpl w:val="196EE6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0203BB4"/>
    <w:multiLevelType w:val="hybridMultilevel"/>
    <w:tmpl w:val="6BD2C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A502680"/>
    <w:multiLevelType w:val="multilevel"/>
    <w:tmpl w:val="4CDAA0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B3C0507"/>
    <w:multiLevelType w:val="multilevel"/>
    <w:tmpl w:val="377E6C9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524F7A12"/>
    <w:multiLevelType w:val="multilevel"/>
    <w:tmpl w:val="48823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9281073"/>
    <w:multiLevelType w:val="hybridMultilevel"/>
    <w:tmpl w:val="AB8A5226"/>
    <w:lvl w:ilvl="0" w:tplc="080A000F">
      <w:start w:val="3"/>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5B0EFD"/>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D714958"/>
    <w:multiLevelType w:val="multilevel"/>
    <w:tmpl w:val="F4FA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26B443C"/>
    <w:multiLevelType w:val="hybridMultilevel"/>
    <w:tmpl w:val="ECF65F5E"/>
    <w:lvl w:ilvl="0" w:tplc="2CAAD476">
      <w:start w:val="1"/>
      <w:numFmt w:val="bullet"/>
      <w:lvlText w:val="?"/>
      <w:lvlJc w:val="left"/>
      <w:pPr>
        <w:tabs>
          <w:tab w:val="num" w:pos="720"/>
        </w:tabs>
        <w:ind w:left="720" w:hanging="360"/>
      </w:pPr>
      <w:rPr>
        <w:rFonts w:ascii="Noto Sans Symbols" w:hAnsi="Noto Sans Symbols" w:hint="default"/>
      </w:rPr>
    </w:lvl>
    <w:lvl w:ilvl="1" w:tplc="33A6C860" w:tentative="1">
      <w:start w:val="1"/>
      <w:numFmt w:val="bullet"/>
      <w:lvlText w:val="?"/>
      <w:lvlJc w:val="left"/>
      <w:pPr>
        <w:tabs>
          <w:tab w:val="num" w:pos="1440"/>
        </w:tabs>
        <w:ind w:left="1440" w:hanging="360"/>
      </w:pPr>
      <w:rPr>
        <w:rFonts w:ascii="Noto Sans Symbols" w:hAnsi="Noto Sans Symbols" w:hint="default"/>
      </w:rPr>
    </w:lvl>
    <w:lvl w:ilvl="2" w:tplc="BC407884" w:tentative="1">
      <w:start w:val="1"/>
      <w:numFmt w:val="bullet"/>
      <w:lvlText w:val="?"/>
      <w:lvlJc w:val="left"/>
      <w:pPr>
        <w:tabs>
          <w:tab w:val="num" w:pos="2160"/>
        </w:tabs>
        <w:ind w:left="2160" w:hanging="360"/>
      </w:pPr>
      <w:rPr>
        <w:rFonts w:ascii="Noto Sans Symbols" w:hAnsi="Noto Sans Symbols" w:hint="default"/>
      </w:rPr>
    </w:lvl>
    <w:lvl w:ilvl="3" w:tplc="BBCAE09E" w:tentative="1">
      <w:start w:val="1"/>
      <w:numFmt w:val="bullet"/>
      <w:lvlText w:val="?"/>
      <w:lvlJc w:val="left"/>
      <w:pPr>
        <w:tabs>
          <w:tab w:val="num" w:pos="2880"/>
        </w:tabs>
        <w:ind w:left="2880" w:hanging="360"/>
      </w:pPr>
      <w:rPr>
        <w:rFonts w:ascii="Noto Sans Symbols" w:hAnsi="Noto Sans Symbols" w:hint="default"/>
      </w:rPr>
    </w:lvl>
    <w:lvl w:ilvl="4" w:tplc="C1ECF37A" w:tentative="1">
      <w:start w:val="1"/>
      <w:numFmt w:val="bullet"/>
      <w:lvlText w:val="?"/>
      <w:lvlJc w:val="left"/>
      <w:pPr>
        <w:tabs>
          <w:tab w:val="num" w:pos="3600"/>
        </w:tabs>
        <w:ind w:left="3600" w:hanging="360"/>
      </w:pPr>
      <w:rPr>
        <w:rFonts w:ascii="Noto Sans Symbols" w:hAnsi="Noto Sans Symbols" w:hint="default"/>
      </w:rPr>
    </w:lvl>
    <w:lvl w:ilvl="5" w:tplc="16923F20" w:tentative="1">
      <w:start w:val="1"/>
      <w:numFmt w:val="bullet"/>
      <w:lvlText w:val="?"/>
      <w:lvlJc w:val="left"/>
      <w:pPr>
        <w:tabs>
          <w:tab w:val="num" w:pos="4320"/>
        </w:tabs>
        <w:ind w:left="4320" w:hanging="360"/>
      </w:pPr>
      <w:rPr>
        <w:rFonts w:ascii="Noto Sans Symbols" w:hAnsi="Noto Sans Symbols" w:hint="default"/>
      </w:rPr>
    </w:lvl>
    <w:lvl w:ilvl="6" w:tplc="2848B5D8" w:tentative="1">
      <w:start w:val="1"/>
      <w:numFmt w:val="bullet"/>
      <w:lvlText w:val="?"/>
      <w:lvlJc w:val="left"/>
      <w:pPr>
        <w:tabs>
          <w:tab w:val="num" w:pos="5040"/>
        </w:tabs>
        <w:ind w:left="5040" w:hanging="360"/>
      </w:pPr>
      <w:rPr>
        <w:rFonts w:ascii="Noto Sans Symbols" w:hAnsi="Noto Sans Symbols" w:hint="default"/>
      </w:rPr>
    </w:lvl>
    <w:lvl w:ilvl="7" w:tplc="CB006B20" w:tentative="1">
      <w:start w:val="1"/>
      <w:numFmt w:val="bullet"/>
      <w:lvlText w:val="?"/>
      <w:lvlJc w:val="left"/>
      <w:pPr>
        <w:tabs>
          <w:tab w:val="num" w:pos="5760"/>
        </w:tabs>
        <w:ind w:left="5760" w:hanging="360"/>
      </w:pPr>
      <w:rPr>
        <w:rFonts w:ascii="Noto Sans Symbols" w:hAnsi="Noto Sans Symbols" w:hint="default"/>
      </w:rPr>
    </w:lvl>
    <w:lvl w:ilvl="8" w:tplc="258E37D0" w:tentative="1">
      <w:start w:val="1"/>
      <w:numFmt w:val="bullet"/>
      <w:lvlText w:val="?"/>
      <w:lvlJc w:val="left"/>
      <w:pPr>
        <w:tabs>
          <w:tab w:val="num" w:pos="6480"/>
        </w:tabs>
        <w:ind w:left="6480" w:hanging="360"/>
      </w:pPr>
      <w:rPr>
        <w:rFonts w:ascii="Noto Sans Symbols" w:hAnsi="Noto Sans Symbols" w:hint="default"/>
      </w:rPr>
    </w:lvl>
  </w:abstractNum>
  <w:abstractNum w:abstractNumId="20"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19"/>
  </w:num>
  <w:num w:numId="3">
    <w:abstractNumId w:val="1"/>
  </w:num>
  <w:num w:numId="4">
    <w:abstractNumId w:val="15"/>
  </w:num>
  <w:num w:numId="5">
    <w:abstractNumId w:val="3"/>
  </w:num>
  <w:num w:numId="6">
    <w:abstractNumId w:val="5"/>
  </w:num>
  <w:num w:numId="7">
    <w:abstractNumId w:val="18"/>
  </w:num>
  <w:num w:numId="8">
    <w:abstractNumId w:val="9"/>
  </w:num>
  <w:num w:numId="9">
    <w:abstractNumId w:val="2"/>
  </w:num>
  <w:num w:numId="10">
    <w:abstractNumId w:val="20"/>
  </w:num>
  <w:num w:numId="11">
    <w:abstractNumId w:val="17"/>
  </w:num>
  <w:num w:numId="12">
    <w:abstractNumId w:val="12"/>
  </w:num>
  <w:num w:numId="13">
    <w:abstractNumId w:val="7"/>
  </w:num>
  <w:num w:numId="14">
    <w:abstractNumId w:val="10"/>
  </w:num>
  <w:num w:numId="15">
    <w:abstractNumId w:val="11"/>
  </w:num>
  <w:num w:numId="16">
    <w:abstractNumId w:val="4"/>
  </w:num>
  <w:num w:numId="17">
    <w:abstractNumId w:val="13"/>
  </w:num>
  <w:num w:numId="18">
    <w:abstractNumId w:val="14"/>
  </w:num>
  <w:num w:numId="19">
    <w:abstractNumId w:val="8"/>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39"/>
    <w:rsid w:val="000B4E1A"/>
    <w:rsid w:val="00146361"/>
    <w:rsid w:val="001826C4"/>
    <w:rsid w:val="001B2BB9"/>
    <w:rsid w:val="001B548C"/>
    <w:rsid w:val="002E7039"/>
    <w:rsid w:val="00304ADE"/>
    <w:rsid w:val="00357B30"/>
    <w:rsid w:val="003B175D"/>
    <w:rsid w:val="003C049C"/>
    <w:rsid w:val="003C0AF9"/>
    <w:rsid w:val="003E1B5F"/>
    <w:rsid w:val="004305F9"/>
    <w:rsid w:val="004B271A"/>
    <w:rsid w:val="004F268C"/>
    <w:rsid w:val="004F67AF"/>
    <w:rsid w:val="00567EFA"/>
    <w:rsid w:val="00585028"/>
    <w:rsid w:val="005B2C07"/>
    <w:rsid w:val="005C0B6C"/>
    <w:rsid w:val="005D61BB"/>
    <w:rsid w:val="005E4145"/>
    <w:rsid w:val="005F5285"/>
    <w:rsid w:val="006176ED"/>
    <w:rsid w:val="00693CE3"/>
    <w:rsid w:val="006E4C88"/>
    <w:rsid w:val="006F1903"/>
    <w:rsid w:val="007465DF"/>
    <w:rsid w:val="00756BE0"/>
    <w:rsid w:val="00765F02"/>
    <w:rsid w:val="00887E51"/>
    <w:rsid w:val="008945AF"/>
    <w:rsid w:val="00896FEF"/>
    <w:rsid w:val="008E2C7D"/>
    <w:rsid w:val="00A876EB"/>
    <w:rsid w:val="00A877D0"/>
    <w:rsid w:val="00AF72C0"/>
    <w:rsid w:val="00B3506B"/>
    <w:rsid w:val="00BB4A45"/>
    <w:rsid w:val="00BF3FD7"/>
    <w:rsid w:val="00C21220"/>
    <w:rsid w:val="00C528FF"/>
    <w:rsid w:val="00C7207E"/>
    <w:rsid w:val="00CC15CE"/>
    <w:rsid w:val="00CC324B"/>
    <w:rsid w:val="00D31943"/>
    <w:rsid w:val="00DE4EE1"/>
    <w:rsid w:val="00E05AC4"/>
    <w:rsid w:val="00E364B5"/>
    <w:rsid w:val="00E515BF"/>
    <w:rsid w:val="00E919BF"/>
    <w:rsid w:val="00F00FF2"/>
    <w:rsid w:val="00F267E6"/>
    <w:rsid w:val="00F61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UnresolvedMention">
    <w:name w:val="Unresolved Mention"/>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 w:type="paragraph" w:styleId="Textoindependiente">
    <w:name w:val="Body Text"/>
    <w:basedOn w:val="Normal"/>
    <w:link w:val="TextoindependienteCar"/>
    <w:uiPriority w:val="99"/>
    <w:unhideWhenUsed/>
    <w:rsid w:val="001B2BB9"/>
    <w:pPr>
      <w:suppressAutoHyphens/>
      <w:spacing w:line="276" w:lineRule="auto"/>
      <w:jc w:val="both"/>
    </w:pPr>
    <w:rPr>
      <w:rFonts w:ascii="Arial" w:eastAsia="Arial" w:hAnsi="Arial" w:cs="Arial"/>
      <w:color w:val="000000"/>
      <w:lang w:val="es-ES" w:eastAsia="es-ES"/>
    </w:rPr>
  </w:style>
  <w:style w:type="character" w:customStyle="1" w:styleId="TextoindependienteCar">
    <w:name w:val="Texto independiente Car"/>
    <w:basedOn w:val="Fuentedeprrafopredeter"/>
    <w:link w:val="Textoindependiente"/>
    <w:uiPriority w:val="99"/>
    <w:rsid w:val="001B2BB9"/>
    <w:rPr>
      <w:rFonts w:ascii="Arial" w:eastAsia="Arial" w:hAnsi="Arial" w:cs="Arial"/>
      <w:color w:val="00000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78513">
      <w:bodyDiv w:val="1"/>
      <w:marLeft w:val="0"/>
      <w:marRight w:val="0"/>
      <w:marTop w:val="0"/>
      <w:marBottom w:val="0"/>
      <w:divBdr>
        <w:top w:val="none" w:sz="0" w:space="0" w:color="auto"/>
        <w:left w:val="none" w:sz="0" w:space="0" w:color="auto"/>
        <w:bottom w:val="none" w:sz="0" w:space="0" w:color="auto"/>
        <w:right w:val="none" w:sz="0" w:space="0" w:color="auto"/>
      </w:divBdr>
    </w:div>
    <w:div w:id="435055637">
      <w:bodyDiv w:val="1"/>
      <w:marLeft w:val="0"/>
      <w:marRight w:val="0"/>
      <w:marTop w:val="0"/>
      <w:marBottom w:val="0"/>
      <w:divBdr>
        <w:top w:val="none" w:sz="0" w:space="0" w:color="auto"/>
        <w:left w:val="none" w:sz="0" w:space="0" w:color="auto"/>
        <w:bottom w:val="none" w:sz="0" w:space="0" w:color="auto"/>
        <w:right w:val="none" w:sz="0" w:space="0" w:color="auto"/>
      </w:divBdr>
    </w:div>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difrases.com/tema/raz%C3%B3n/" TargetMode="External"/><Relationship Id="rId13" Type="http://schemas.openxmlformats.org/officeDocument/2006/relationships/hyperlink" Target="http://www.comoves.unam.mx/numeros/articulo/262/farmacos-y-vacunas-contra-el-nuevo-coronavirus" TargetMode="External"/><Relationship Id="rId3" Type="http://schemas.openxmlformats.org/officeDocument/2006/relationships/styles" Target="styles.xml"/><Relationship Id="rId7" Type="http://schemas.openxmlformats.org/officeDocument/2006/relationships/hyperlink" Target="https://www.mundifrases.com/tema/entender/"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undifrases.com/tema/conocimiento/"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uv.es/gidprl/contaminacion_ambiental/index.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324D6-9DC4-4635-8AD3-54E9F1A4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3113</Words>
  <Characters>17746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2021-04-26T01:03:00Z</dcterms:created>
  <dcterms:modified xsi:type="dcterms:W3CDTF">2021-04-26T01:03:00Z</dcterms:modified>
</cp:coreProperties>
</file>