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037D" w:rsidR="006F5CE3" w:rsidP="006F5CE3" w:rsidRDefault="006F5CE3" w14:paraId="40E4DF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5D037D" w:rsidR="006F5CE3" w:rsidP="006F5CE3" w:rsidRDefault="0037359A" w14:paraId="27603F72" w14:textId="0CDB9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Pr="005D037D" w:rsidR="005A1F3C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</w:p>
    <w:p w:rsidRPr="005D037D" w:rsidR="006F5CE3" w:rsidP="006F5CE3" w:rsidRDefault="006F5CE3" w14:paraId="326EC67E" w14:textId="3271E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Pr="005D037D" w:rsidR="005A1F3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:rsidRPr="005D037D" w:rsidR="006F5CE3" w:rsidP="006F5CE3" w:rsidRDefault="006F5CE3" w14:paraId="528844F3" w14:textId="50C9F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D037D" w:rsidR="006F5CE3" w:rsidP="006F5CE3" w:rsidRDefault="0037359A" w14:paraId="334AE754" w14:textId="7AFE6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D037D" w:rsidR="006F5CE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D037D" w:rsidR="006F5CE3" w:rsidP="006F5CE3" w:rsidRDefault="006F5CE3" w14:paraId="5B993F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D037D" w:rsidR="006F5CE3" w:rsidP="006F5CE3" w:rsidRDefault="006F5CE3" w14:paraId="6FB92323" w14:textId="2116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6F5CE3" w:rsidP="006F5CE3" w:rsidRDefault="006F5CE3" w14:paraId="03E2858C" w14:textId="600AD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11 FM Lentejas para tus orejas</w:t>
      </w:r>
    </w:p>
    <w:p w:rsidRPr="005D037D" w:rsidR="0037359A" w:rsidP="006F5CE3" w:rsidRDefault="0037359A" w14:paraId="1C104E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D037D" w:rsidR="006F5CE3" w:rsidP="1DB5C4D8" w:rsidRDefault="006F5CE3" w14:paraId="0872496A" w14:textId="63CE548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DB5C4D8" w:rsidR="006F5CE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DB5C4D8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DB5C4D8" w:rsidR="54A8128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1DB5C4D8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omenta noticias que se difunden en periódicos, radio, televisión y otros medios.</w:t>
      </w:r>
    </w:p>
    <w:p w:rsidR="1DB5C4D8" w:rsidP="1DB5C4D8" w:rsidRDefault="1DB5C4D8" w14:paraId="4B0BE26D" w14:textId="06CCE9A9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D037D" w:rsidR="006F5CE3" w:rsidP="1DB5C4D8" w:rsidRDefault="006F5CE3" w14:paraId="23770A34" w14:textId="550C93D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DB5C4D8" w:rsidR="006F5CE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DB5C4D8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DB5C4D8" w:rsidR="5A005D2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1DB5C4D8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omenta noticias que escucha </w:t>
      </w:r>
      <w:r w:rsidRPr="1DB5C4D8" w:rsidR="12F7888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por</w:t>
      </w:r>
      <w:r w:rsidRPr="1DB5C4D8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radio.</w:t>
      </w:r>
    </w:p>
    <w:p w:rsidRPr="005D037D" w:rsidR="006F5CE3" w:rsidP="006F5CE3" w:rsidRDefault="006F5CE3" w14:paraId="236501F7" w14:textId="750929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7B7822F8" w14:textId="4AE2891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6FB22114" w14:textId="1703925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D037D" w:rsidR="006F5CE3" w:rsidP="006F5CE3" w:rsidRDefault="006F5CE3" w14:paraId="7F1118B8" w14:textId="0C3A60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143C72" w:rsidP="006F5CE3" w:rsidRDefault="00143C72" w14:paraId="536BDF8A" w14:textId="6D7D663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Juagarás a pertenecer a una estación de radio.</w:t>
      </w:r>
    </w:p>
    <w:p w:rsidRPr="005D037D" w:rsidR="006F5CE3" w:rsidP="006F5CE3" w:rsidRDefault="006F5CE3" w14:paraId="4A62D5DD" w14:textId="25631A9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353451" w:rsidP="006F5CE3" w:rsidRDefault="00353451" w14:paraId="65FFA85C" w14:textId="456604C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Comentarás noticias que se difundan en periódicos, radio, televisión y otros medios.</w:t>
      </w:r>
    </w:p>
    <w:p w:rsidRPr="005D037D" w:rsidR="00353451" w:rsidP="006F5CE3" w:rsidRDefault="00353451" w14:paraId="157992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6F5CE3" w:rsidP="006F5CE3" w:rsidRDefault="006F5CE3" w14:paraId="18520815" w14:textId="6F84BB6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5D037D" w:rsidR="006F5CE3" w:rsidP="006F5CE3" w:rsidRDefault="006F5CE3" w14:paraId="52159E21" w14:textId="226037D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604A5957" w14:textId="1F52479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2EDD9E8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D037D" w:rsidR="004A5222" w:rsidP="006F5CE3" w:rsidRDefault="004A5222" w14:paraId="096A568D" w14:textId="4F87079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E06BBF" w:rsidP="006F5CE3" w:rsidRDefault="004A5222" w14:paraId="151B9C99" w14:textId="23F6103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día 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Celia iba entrando a su casa cuando se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percató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su mama estaba en la cocina y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aparte se escuchaba algo, s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aludo a su mamá y </w:t>
      </w:r>
      <w:r w:rsidRPr="005D037D" w:rsidR="00E06BB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comenzaron a conversar:</w:t>
      </w:r>
    </w:p>
    <w:p w:rsidRPr="005D037D" w:rsidR="00E06BBF" w:rsidP="006F5CE3" w:rsidRDefault="00E06BBF" w14:paraId="1DCADB9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06BBF" w:rsidP="006F5CE3" w:rsidRDefault="00E06BBF" w14:paraId="666E7DBC" w14:textId="70FF50F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Celia: </w:t>
      </w:r>
      <w:r w:rsidRPr="005D037D" w:rsidR="003835C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es eso que suena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5D037D" w:rsidR="007A552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Pr="005D037D" w:rsidR="004A5222" w:rsidP="006F5CE3" w:rsidRDefault="00E06BBF" w14:paraId="0A3BC1D8" w14:textId="5C789CD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 es una radio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06BBF" w:rsidP="00E06BBF" w:rsidRDefault="00E06BBF" w14:paraId="0AD5DF35" w14:textId="00319A0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Celia: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Wow!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es muy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diferente a lo que yo escucho,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bueno, a veces escucho el radio, y lo hago en mi teléfono celular. Esta radio es diferente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¿Cómo se prende?</w:t>
      </w:r>
      <w:r w:rsidRPr="005D037D" w:rsidR="006A22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¡Ah!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de aquí, mira 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rosca y la gira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prenderla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84EE6" w:rsidP="00E06BBF" w:rsidRDefault="00E84EE6" w14:paraId="3BBC4611" w14:textId="40D8C28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5D037D" w:rsidR="00463D64" w:rsidP="006F5CE3" w:rsidRDefault="00E84EE6" w14:paraId="5DAEF5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Y la noticia que se escuchaba en la radio </w:t>
      </w:r>
      <w:r w:rsidRPr="005D037D" w:rsidR="0035345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fue la siguiente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“</w:t>
      </w:r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Las niñas y los niños durante esta pandemia no han dejado de aprender; continúan haciéndolo desde casa, con ayuda de sus familias, maestras y maestros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”</w:t>
      </w:r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5D037D" w:rsidR="00463D64" w:rsidP="006F5CE3" w:rsidRDefault="00463D64" w14:paraId="7448978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E84EE6" w:rsidP="00E84EE6" w:rsidRDefault="00E84EE6" w14:paraId="01E6AB14" w14:textId="1BC2E4D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radio es un medio de comunicac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ión que permite estar informado,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demás, hay estaciones de radio, en las que se puede disfrutar de música, o escuchar la narración de algunos eventos deportivos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otras en donde se pueden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escuchar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entrevistas o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alguna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información sobre eventos importantes.</w:t>
      </w:r>
    </w:p>
    <w:p w:rsidRPr="005D037D" w:rsidR="00E84EE6" w:rsidP="00E84EE6" w:rsidRDefault="00E84EE6" w14:paraId="093DCA8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84EE6" w:rsidP="00E84EE6" w:rsidRDefault="00463D64" w14:paraId="2290441D" w14:textId="4759320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la siguiente actividad, juega a ser un locutor de una cabina de radio.</w:t>
      </w:r>
    </w:p>
    <w:p w:rsidRPr="005D037D" w:rsidR="00A14045" w:rsidP="00E84EE6" w:rsidRDefault="00A14045" w14:paraId="4321187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63D64" w:rsidP="00B0526A" w:rsidRDefault="00A14045" w14:paraId="6A5E9AA4" w14:textId="14FF94A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 primero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 necesitas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armar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cabina de radio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 Pide a mamá, papá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quien te acompañe en casa que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ayude a organizar y a adaptar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 que necesitas para el juego, t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ambién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necesitas micrófonos para poder hablar y que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te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escuchen, así como un teléfono y audífonos.</w:t>
      </w:r>
    </w:p>
    <w:p w:rsidRPr="005D037D" w:rsidR="00463D64" w:rsidP="00B0526A" w:rsidRDefault="00463D64" w14:paraId="4D543E9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A2812" w:rsidP="00B0526A" w:rsidRDefault="00463D64" w14:paraId="5D7795C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 te preocupes si no cuentas con este material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objetos, adapta lo tengas para simular que lo son. </w:t>
      </w:r>
    </w:p>
    <w:p w:rsidRPr="005D037D" w:rsidR="004A2812" w:rsidP="00B0526A" w:rsidRDefault="004A2812" w14:paraId="078BC1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37A67" w:rsidRDefault="004A2812" w14:paraId="33B49266" w14:textId="1C3440B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Necesitas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las noticias por escrito del día, así que pide al adulto que te acompaña que te las escrib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en una hoja.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Solo falta saber qué nombre tendrá esta estación de radio, por ello escucha las respuestas de algunos de tus compañeros.</w:t>
      </w:r>
    </w:p>
    <w:p w:rsidRPr="005D037D" w:rsidR="00B0526A" w:rsidP="00B0526A" w:rsidRDefault="00B0526A" w14:paraId="463904B6" w14:textId="14768F0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A795D" w:rsidRDefault="001A795D" w14:paraId="41DE60D9" w14:textId="2BF77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Emiliano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4A2812" w:rsidP="0037359A" w:rsidRDefault="00E44D5D" w14:paraId="75CF2B85" w14:textId="41C40FC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37359A" w:rsidR="0089300B">
          <w:rPr>
            <w:rStyle w:val="Hipervnculo"/>
            <w:rFonts w:ascii="Montserrat" w:hAnsi="Montserrat"/>
          </w:rPr>
          <w:t>https://aprendeencasa.sep.gob.mx/multimedia/RSC/Video/202102/202102-RSC-9Z67sPM9It-P_25.93Emiliano_lentejasparalasorejas.ogg.mp4</w:t>
        </w:r>
      </w:hyperlink>
    </w:p>
    <w:p w:rsidRPr="005D037D" w:rsidR="0089300B" w:rsidP="001A795D" w:rsidRDefault="0089300B" w14:paraId="6D7C3E6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7359A" w:rsidP="0037359A" w:rsidRDefault="001A795D" w14:paraId="40463A7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Grecia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137A67" w:rsidP="0037359A" w:rsidRDefault="00E44D5D" w14:paraId="3FBEC479" w14:textId="7406B477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6">
        <w:r w:rsidRPr="0037359A" w:rsidR="0089300B">
          <w:rPr>
            <w:rStyle w:val="Hipervnculo"/>
            <w:rFonts w:ascii="Montserrat" w:hAnsi="Montserrat"/>
          </w:rPr>
          <w:t>https://aprendeencasa.sep.gob.mx/multimedia/RSC//202102/202102-RSC-yyQMUjXpHU-P_25.93Grecia-lavozdelasniasylosnios.ogg</w:t>
        </w:r>
      </w:hyperlink>
    </w:p>
    <w:p w:rsidRPr="005D037D" w:rsidR="0089300B" w:rsidP="001A795D" w:rsidRDefault="0089300B" w14:paraId="1A27CE2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1A795D" w:rsidP="001A795D" w:rsidRDefault="00CE37B9" w14:paraId="4883C22C" w14:textId="1BE4235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ara llegar a un acuerdo y decidir el nombre de la estación puedes hacer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una encuesta 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tienes qu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registrar las respuestas en una tabla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para s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aber qué nombre es más popular, por ejemplo:</w:t>
      </w:r>
    </w:p>
    <w:p w:rsidRPr="005D037D" w:rsidR="00CE37B9" w:rsidP="001A795D" w:rsidRDefault="00CE37B9" w14:paraId="0D998324" w14:textId="5548A1B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2861"/>
        <w:gridCol w:w="3588"/>
      </w:tblGrid>
      <w:tr w:rsidRPr="005D037D" w:rsidR="00CE37B9" w:rsidTr="00F3549A" w14:paraId="1513AD91" w14:textId="0B65032F">
        <w:trPr>
          <w:trHeight w:val="587"/>
        </w:trPr>
        <w:tc>
          <w:tcPr>
            <w:tcW w:w="8828" w:type="dxa"/>
            <w:gridSpan w:val="3"/>
            <w:vAlign w:val="center"/>
          </w:tcPr>
          <w:p w:rsidRPr="005D037D" w:rsidR="00CE37B9" w:rsidP="00CE37B9" w:rsidRDefault="00CE37B9" w14:paraId="3D37CBF6" w14:textId="6CC92BB2">
            <w:pPr>
              <w:jc w:val="center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¿Qué nombre te gustaría ponerle a nuestra estación de radio?</w:t>
            </w:r>
          </w:p>
        </w:tc>
      </w:tr>
      <w:tr w:rsidRPr="005D037D" w:rsidR="00CE37B9" w:rsidTr="00CE37B9" w14:paraId="12131297" w14:textId="20986473">
        <w:tc>
          <w:tcPr>
            <w:tcW w:w="2379" w:type="dxa"/>
          </w:tcPr>
          <w:p w:rsidRPr="005D037D" w:rsidR="00CE37B9" w:rsidP="001A795D" w:rsidRDefault="00CE37B9" w14:paraId="2EF64667" w14:textId="77777777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2861" w:type="dxa"/>
          </w:tcPr>
          <w:p w:rsidRPr="005D037D" w:rsidR="00CE37B9" w:rsidP="001A795D" w:rsidRDefault="00CE37B9" w14:paraId="38F7B622" w14:textId="38A96301">
            <w:pPr>
              <w:jc w:val="both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Lentejas para tus orejas</w:t>
            </w:r>
          </w:p>
        </w:tc>
        <w:tc>
          <w:tcPr>
            <w:tcW w:w="3588" w:type="dxa"/>
          </w:tcPr>
          <w:p w:rsidRPr="005D037D" w:rsidR="00CE37B9" w:rsidP="001A795D" w:rsidRDefault="00CE37B9" w14:paraId="11525F94" w14:textId="1FE05EF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La voz de las niñas y los niños</w:t>
            </w:r>
          </w:p>
        </w:tc>
      </w:tr>
      <w:tr w:rsidRPr="005D037D" w:rsidR="00CE37B9" w:rsidTr="00CE37B9" w14:paraId="231FDB0D" w14:textId="20297567">
        <w:tc>
          <w:tcPr>
            <w:tcW w:w="2379" w:type="dxa"/>
          </w:tcPr>
          <w:p w:rsidRPr="005D037D" w:rsidR="00CE37B9" w:rsidP="00CE37B9" w:rsidRDefault="00CE37B9" w14:paraId="00BCF557" w14:textId="2BC7485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María José</w:t>
            </w:r>
          </w:p>
        </w:tc>
        <w:tc>
          <w:tcPr>
            <w:tcW w:w="2861" w:type="dxa"/>
          </w:tcPr>
          <w:p w:rsidRPr="005D037D" w:rsidR="00CE37B9" w:rsidP="00CE37B9" w:rsidRDefault="00CE37B9" w14:paraId="6C1CACD8" w14:textId="76D500DD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7189B294" w14:textId="172FC139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4C13760D" w14:textId="0DAEB628">
        <w:tc>
          <w:tcPr>
            <w:tcW w:w="2379" w:type="dxa"/>
          </w:tcPr>
          <w:p w:rsidRPr="005D037D" w:rsidR="00CE37B9" w:rsidP="001A795D" w:rsidRDefault="00CE37B9" w14:paraId="73D229EA" w14:textId="412D293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Santiago</w:t>
            </w:r>
          </w:p>
        </w:tc>
        <w:tc>
          <w:tcPr>
            <w:tcW w:w="2861" w:type="dxa"/>
          </w:tcPr>
          <w:p w:rsidRPr="005D037D" w:rsidR="00CE37B9" w:rsidP="00CE37B9" w:rsidRDefault="00CE37B9" w14:paraId="609EEDBE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3588" w:type="dxa"/>
          </w:tcPr>
          <w:p w:rsidRPr="005D037D" w:rsidR="00CE37B9" w:rsidP="00CE37B9" w:rsidRDefault="00CE37B9" w14:paraId="028EC67F" w14:textId="132F90BE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</w:tr>
      <w:tr w:rsidRPr="005D037D" w:rsidR="00CE37B9" w:rsidTr="00CE37B9" w14:paraId="02849A7F" w14:textId="3A619ED3">
        <w:tc>
          <w:tcPr>
            <w:tcW w:w="2379" w:type="dxa"/>
          </w:tcPr>
          <w:p w:rsidRPr="005D037D" w:rsidR="00CE37B9" w:rsidP="001A795D" w:rsidRDefault="00CE37B9" w14:paraId="21A4BD5F" w14:textId="182D28D6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Renata</w:t>
            </w:r>
          </w:p>
        </w:tc>
        <w:tc>
          <w:tcPr>
            <w:tcW w:w="2861" w:type="dxa"/>
          </w:tcPr>
          <w:p w:rsidRPr="005D037D" w:rsidR="00CE37B9" w:rsidP="00CE37B9" w:rsidRDefault="00CE37B9" w14:paraId="4801A786" w14:textId="22D079F4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4E16D05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6A334CD6" w14:textId="5C4328E4">
        <w:tc>
          <w:tcPr>
            <w:tcW w:w="2379" w:type="dxa"/>
          </w:tcPr>
          <w:p w:rsidRPr="005D037D" w:rsidR="00CE37B9" w:rsidP="001A795D" w:rsidRDefault="00CE37B9" w14:paraId="3427B34F" w14:textId="039DAF1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Alejandro</w:t>
            </w:r>
          </w:p>
        </w:tc>
        <w:tc>
          <w:tcPr>
            <w:tcW w:w="2861" w:type="dxa"/>
          </w:tcPr>
          <w:p w:rsidRPr="005D037D" w:rsidR="00CE37B9" w:rsidP="00CE37B9" w:rsidRDefault="00CE37B9" w14:paraId="7216A7E1" w14:textId="32E35092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17848EC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</w:tbl>
    <w:p w:rsidRPr="005D037D" w:rsidR="00CE37B9" w:rsidP="001A795D" w:rsidRDefault="00CE37B9" w14:paraId="5E6FE42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D71DC" w:rsidP="006978EB" w:rsidRDefault="00CE37B9" w14:paraId="4F2BBE09" w14:textId="39618A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esta tabla te ayuda a observar cómo fueron los votos, en este caso, </w:t>
      </w:r>
      <w:r w:rsidRPr="005D037D" w:rsidR="001A79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 tres votos para Lentejas para tus orejas, y es el nombre que ganó.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Entonces la estación de radio se llama “</w:t>
      </w:r>
      <w:r w:rsidRPr="005D037D" w:rsidR="006978E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Lentejas para tus orejas”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porque los que participaron así lo decidieron. </w:t>
      </w:r>
    </w:p>
    <w:p w:rsidRPr="005D037D" w:rsidR="005D71DC" w:rsidP="006978EB" w:rsidRDefault="005D71DC" w14:paraId="44FEAF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6D9380DC" w14:textId="779854A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En esta estación de radio vas a leer algunas noticias; vas a escuchar una opinión, a disfrutar de algunas canciones y a hacer entrevistas. Para ello pide que se una al juego a quie</w:t>
      </w:r>
      <w:r w:rsidRPr="005D037D" w:rsidR="005D71D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se encuentre contigo en casa e imaginen que están</w:t>
      </w: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una emisión de radio. </w:t>
      </w:r>
    </w:p>
    <w:p w:rsidRPr="005D037D" w:rsidR="006978EB" w:rsidP="006978EB" w:rsidRDefault="006978EB" w14:paraId="2B6CE0E1" w14:textId="0AFBDB0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7B0E535C" w14:textId="0A3178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noticias que vas a leer o pide que te lean para el juego son: </w:t>
      </w:r>
    </w:p>
    <w:p w:rsidRPr="005D037D" w:rsidR="006978EB" w:rsidP="006978EB" w:rsidRDefault="006978EB" w14:paraId="4EC374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3B575BC9" w14:textId="3627D8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Hace poco se integró al equipo de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 Tito; él tiene 5 años, le gustan los dinosaurios, sus colores favoritos son el verde y el azul, y ya sabe andar en bicicleta sin llantitas.</w:t>
      </w:r>
    </w:p>
    <w:p w:rsidRPr="005D037D" w:rsidR="005D71DC" w:rsidP="005D71DC" w:rsidRDefault="005D71DC" w14:paraId="319E1071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6978EB" w:rsidRDefault="006978EB" w14:paraId="2910991F" w14:textId="3AAE29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otras noticias las sesiones de Educación física con la maestra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Japciri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han tenido gran impacto en las niñas y niños, quienes comentan que les gusta mucho participar moviendo su cuerpo como lo muestra la maestra.</w:t>
      </w:r>
    </w:p>
    <w:p w:rsidRPr="005D037D" w:rsidR="006978EB" w:rsidP="006978EB" w:rsidRDefault="006978EB" w14:paraId="474854EB" w14:textId="3CEE9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5D71DC" w14:paraId="62D1FB37" w14:textId="4D4F06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Escucha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que tu compañera Valentina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tu compañero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respondi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eron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la pregunta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opinas de las sesiones de Educación Física?</w:t>
      </w:r>
    </w:p>
    <w:p w:rsidRPr="005D037D" w:rsidR="006978EB" w:rsidP="006978EB" w:rsidRDefault="006978EB" w14:paraId="0705F3DD" w14:textId="5AFAEC1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7359A" w:rsidR="006978EB" w:rsidP="0037359A" w:rsidRDefault="006978EB" w14:paraId="7E2C93E5" w14:textId="6BCB9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Valentina</w:t>
      </w:r>
      <w:r w:rsidRPr="0037359A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5D71DC" w:rsidP="0037359A" w:rsidRDefault="00E44D5D" w14:paraId="63D0057D" w14:textId="38E33C7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https://aprendeencasa.sep.gob.mx/multimedia/RSC/Audio/202102/202102-RSC-bFaxaDj5jj-P_25.93Valentina-EducacinFsica.m4a</w:t>
        </w:r>
      </w:hyperlink>
    </w:p>
    <w:p w:rsidRPr="0037359A" w:rsidR="0091509C" w:rsidP="006978EB" w:rsidRDefault="0091509C" w14:paraId="0DF92A8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37359A" w:rsidRDefault="00915AE5" w14:paraId="1ED8B742" w14:textId="7CC63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Leonardo</w:t>
      </w:r>
      <w:r w:rsidRPr="005D037D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D71DC" w:rsidP="0037359A" w:rsidRDefault="00E44D5D" w14:paraId="7C036828" w14:textId="5A9E826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https://aprendeencasa.sep.gob.mx/multimedia/RSC/Audio/202102/202102-RSC-HjDUIkNYCy-P_25.93Leonardo_opinionEF.mp3</w:t>
        </w:r>
      </w:hyperlink>
    </w:p>
    <w:p w:rsidRPr="005D037D" w:rsidR="0091509C" w:rsidP="006978EB" w:rsidRDefault="0091509C" w14:paraId="296E54E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D71DC" w14:paraId="6274F296" w14:textId="0B6457F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tú también puedes llamar a la estación de radio y opinar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lo hicieron tus compañeros. T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 familiar puede hacer la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llamada 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tu hacer preguntas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83EB5CC" w14:textId="08D128A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A1F3C" w14:paraId="59BCEC0D" w14:textId="39B9194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scucha la siguiente canción; la pidió la maestra Dora, ya que a las niñas y niños del grupo le</w:t>
      </w:r>
      <w:r w:rsidR="00E44D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gusta mucho, a partir del minuto 12:20 a 14:46</w:t>
      </w:r>
    </w:p>
    <w:p w:rsidRPr="005D037D" w:rsidR="00915AE5" w:rsidP="00915AE5" w:rsidRDefault="00915AE5" w14:paraId="3CD1BF4B" w14:textId="55A463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83CAF" w:rsidR="00915AE5" w:rsidP="00C83CAF" w:rsidRDefault="00915AE5" w14:paraId="5B125F52" w14:textId="4AE102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C83CAF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“No me quiero bañar” versión Pablo.</w:t>
      </w:r>
    </w:p>
    <w:p w:rsidRPr="00C83CAF" w:rsidR="00915AE5" w:rsidP="00C83CAF" w:rsidRDefault="00E44D5D" w14:paraId="6D05FB03" w14:textId="715E03C0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9">
        <w:r w:rsidRPr="00C83CAF" w:rsidR="00C83CAF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https://youtu.be/1iWi3zF-aCY</w:t>
        </w:r>
      </w:hyperlink>
      <w:bookmarkStart w:name="_GoBack" w:id="0"/>
      <w:bookmarkEnd w:id="0"/>
    </w:p>
    <w:p w:rsidRPr="0037359A" w:rsidR="00C83CAF" w:rsidP="00915AE5" w:rsidRDefault="00C83CAF" w14:paraId="1F03CC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915AE5" w14:paraId="1632C880" w14:textId="0E0AE66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Esta canción 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fabulosa.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es importante seguir cuidándote y continuar con las medidas de higiene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7403711" w14:textId="658D407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915AE5" w:rsidP="00915AE5" w:rsidRDefault="00915AE5" w14:paraId="309EE0C4" w14:textId="18417DA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Ahora continua con tu juego, hay una pregunta para los radioescuchas, </w:t>
      </w: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¿Recuerdas cómo es el correcto lavado de manos? </w:t>
      </w:r>
    </w:p>
    <w:p w:rsidRPr="005D037D" w:rsidR="00915AE5" w:rsidP="00915AE5" w:rsidRDefault="00915AE5" w14:paraId="237E3102" w14:textId="3B2ADC3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83C87" w:rsidP="00583C87" w:rsidRDefault="00915AE5" w14:paraId="756F4DB7" w14:textId="7BC6C1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Nuevamente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quien te acompañe que simule hacer una llamada telefónica y tu das tu 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respuesta, 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quien hace la llamada y quien se encuentre contigo que responda.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¡Sigue y no olvides que es con voz de reportero/a!</w:t>
      </w:r>
    </w:p>
    <w:p w:rsidRPr="005D037D" w:rsidR="00583C87" w:rsidP="00583C87" w:rsidRDefault="00583C87" w14:paraId="4B3D665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83C87" w14:paraId="54B410FB" w14:textId="55A86FB6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lastRenderedPageBreak/>
        <w:t xml:space="preserve">En otras noticias, la maestra </w:t>
      </w:r>
      <w:r w:rsidRPr="005D037D" w:rsidR="005A1F3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Itzá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recientemente tuvo una video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llamada con algunas niñas y niños para preguntarles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¿Qué animales y col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ores les gustan más?</w:t>
      </w:r>
    </w:p>
    <w:p w:rsidRPr="0037359A" w:rsidR="00583C87" w:rsidP="00583C87" w:rsidRDefault="00583C87" w14:paraId="139D0988" w14:textId="0A83705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583C87" w:rsidP="00583C87" w:rsidRDefault="005A1F3C" w14:paraId="42F1C617" w14:textId="363E4C4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que respondieron fue lo siguiente:</w:t>
      </w:r>
    </w:p>
    <w:p w:rsidRPr="0037359A" w:rsidR="005A1F3C" w:rsidP="00583C87" w:rsidRDefault="005A1F3C" w14:paraId="0699C14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5A1F3C" w:rsidP="005A1F3C" w:rsidRDefault="00583C87" w14:paraId="4C694E4A" w14:textId="248224C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Raúl comentó que su color favorito es el rojo porque tiene unos carros que l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e regalaron y son de ese color.</w:t>
      </w:r>
    </w:p>
    <w:p w:rsidRPr="005D037D" w:rsidR="005A1F3C" w:rsidP="005A1F3C" w:rsidRDefault="00583C87" w14:paraId="7A121613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Grecia mencionó que el conejo es su animal favorit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o porque tiene piel calientita.</w:t>
      </w:r>
    </w:p>
    <w:p w:rsidRPr="005D037D" w:rsidR="00583C87" w:rsidP="005A1F3C" w:rsidRDefault="00583C87" w14:paraId="39C65D50" w14:textId="091B5E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Emiliano comentó que el verde es su color favorito porque es el color de los árboles y plantas, además de que le gustan los dinosaurios ya que son muy veloces.</w:t>
      </w:r>
    </w:p>
    <w:p w:rsidRPr="005D037D" w:rsidR="005A1F3C" w:rsidP="00583C87" w:rsidRDefault="005A1F3C" w14:paraId="6D86EA4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583C87" w:rsidP="00583C87" w:rsidRDefault="005A1F3C" w14:paraId="7FC244E3" w14:textId="5899BDC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esta </w:t>
      </w:r>
      <w:proofErr w:type="gram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llamada</w:t>
      </w:r>
      <w:proofErr w:type="gram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comentó que se sintió un poco nerviosa, pero feliz de estar nuevamente con niñas y niños.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probable que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sintió nerviosa, porque lleva varios meses sin tener contacto con las niñas y niños de su grupo, ya que participa como docente en los programas de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III. Como medida de seguridad, por el momento, la forma de comunicación con las niñas y niños es por 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llamadas. Algunas maestras y maestros han recurrido a otros medios para estar en contacto.</w:t>
      </w:r>
    </w:p>
    <w:p w:rsidRPr="005D037D" w:rsidR="00583C87" w:rsidP="00583C87" w:rsidRDefault="00583C87" w14:paraId="5AD9BAD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A1F3C" w14:paraId="6DE1A60A" w14:textId="28F0BDD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momento de conocer</w:t>
      </w:r>
      <w:r w:rsidRPr="005D037D" w:rsidR="00583C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algunas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entrevistas de niñas y niños para saber cómo han incorporado a su vida los alimentos de colores; escucha lo que dijeron.</w:t>
      </w:r>
    </w:p>
    <w:p w:rsidRPr="005D037D" w:rsidR="00583C87" w:rsidP="00583C87" w:rsidRDefault="00583C87" w14:paraId="0988F5FE" w14:textId="6651C44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37359A" w:rsidRDefault="00583C87" w14:paraId="69E48C32" w14:textId="1D131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Samara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A1F3C" w:rsidP="0037359A" w:rsidRDefault="00E44D5D" w14:paraId="5C942CF5" w14:textId="5CFBD4B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37359A" w:rsidR="0091509C">
          <w:rPr>
            <w:rStyle w:val="Hipervnculo"/>
            <w:rFonts w:ascii="Montserrat" w:hAnsi="Montserrat"/>
          </w:rPr>
          <w:t>https://aprendeencasa.sep.gob.mx/multimedia/RSC/Video/202102/202102-RSC-VXDGK5qkEl-P_25.93Samara-alimentosdecoloresquehecomido.mp4</w:t>
        </w:r>
      </w:hyperlink>
    </w:p>
    <w:p w:rsidRPr="0037359A" w:rsidR="0091509C" w:rsidP="0037359A" w:rsidRDefault="0091509C" w14:paraId="267BCA4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A1F3C" w:rsidP="0037359A" w:rsidRDefault="00583C87" w14:paraId="0C286F1E" w14:textId="0164F0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83C87" w:rsidP="0037359A" w:rsidRDefault="00E44D5D" w14:paraId="2C2D851B" w14:textId="0F33307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https://aprendeencasa.sep.gob.mx/multimedia/RSC/Audio/202102/202102-RSC-3OSzQaqAtB-P_25.93Vanesa.comercolores.mp3</w:t>
        </w:r>
      </w:hyperlink>
    </w:p>
    <w:p w:rsidRPr="005D037D" w:rsidR="0091509C" w:rsidP="00583C87" w:rsidRDefault="0091509C" w14:paraId="2168967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674AE82D" w14:textId="52CBCA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importante, en la medida de lo posible, consumir alimentos de distintos colores, así estarás fuerte y sano.</w:t>
      </w:r>
    </w:p>
    <w:p w:rsidRPr="005D037D" w:rsidR="00143C72" w:rsidP="00143C72" w:rsidRDefault="00143C72" w14:paraId="3FB9F1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72515A" w14:paraId="5B612602" w14:textId="22BDEF9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Hoy es jueves de chistes, e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por ello que a la estación de radio llegaron algunos mensajes con chistes de tus compañeros.</w:t>
      </w:r>
    </w:p>
    <w:p w:rsidRPr="005D037D" w:rsidR="005A1F3C" w:rsidP="00143C72" w:rsidRDefault="005A1F3C" w14:paraId="64B5481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E52BF7" w:rsidRDefault="00143C72" w14:paraId="37E636E5" w14:textId="39E1CC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Mauricio de 5 años compartió el siguiente chiste</w:t>
      </w:r>
      <w:r w:rsidRPr="005D037D" w:rsidR="00E52B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</w:t>
      </w:r>
    </w:p>
    <w:p w:rsidRPr="005D037D" w:rsidR="00143C72" w:rsidP="0072515A" w:rsidRDefault="00143C72" w14:paraId="15D4B82D" w14:textId="2806BAF6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le dijo una taza a otra taza?</w:t>
      </w:r>
    </w:p>
    <w:p w:rsidRPr="005D037D" w:rsidR="00143C72" w:rsidP="00143C72" w:rsidRDefault="00143C72" w14:paraId="1CAA46AE" w14:textId="6B9E276F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Respuesta: qué </w:t>
      </w:r>
      <w:proofErr w:type="spellStart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z</w:t>
      </w:r>
      <w:proofErr w:type="spellEnd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haciendo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2D6AA48B" w14:textId="77777777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5790367" w14:textId="5FA5E8BA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Dalia de 4 años mando el siguiente chiste.</w:t>
      </w:r>
    </w:p>
    <w:p w:rsidRPr="005D037D" w:rsidR="00143C72" w:rsidP="0072515A" w:rsidRDefault="00143C72" w14:paraId="42D9B20E" w14:textId="6AE720B0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¿Cuál es el baile favorito del tomate? </w:t>
      </w:r>
    </w:p>
    <w:p w:rsidRPr="005D037D" w:rsidR="00143C72" w:rsidP="00E52BF7" w:rsidRDefault="00143C72" w14:paraId="7B872815" w14:textId="2D5BBF84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la salsa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002978F4" w14:textId="5211DA64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BF6658B" w14:textId="7714DE11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Gabriel envío el siguiente chiste.</w:t>
      </w:r>
    </w:p>
    <w:p w:rsidRPr="005D037D" w:rsidR="00143C72" w:rsidP="0072515A" w:rsidRDefault="00143C72" w14:paraId="46A258AB" w14:textId="107CECF1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¿Por qué lloraba el libro de matemáticas?</w:t>
      </w:r>
    </w:p>
    <w:p w:rsidRPr="005D037D" w:rsidR="00143C72" w:rsidP="00E52BF7" w:rsidRDefault="0072515A" w14:paraId="11F41F8D" w14:textId="5C577F7B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Porque tenía muchos problemas.</w:t>
      </w:r>
    </w:p>
    <w:p w:rsidRPr="0037359A" w:rsidR="00143C72" w:rsidP="00143C72" w:rsidRDefault="00143C72" w14:paraId="5F7CAF43" w14:textId="2BAAE27C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143C72" w:rsidRDefault="0072515A" w14:paraId="5032DBDD" w14:textId="6F04FD86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Qué buenos chistes. </w:t>
      </w:r>
      <w:r w:rsidRPr="005D037D" w:rsidR="00143C7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¿Qué te parecieron? </w:t>
      </w:r>
    </w:p>
    <w:p w:rsidRPr="005D037D" w:rsidR="00143C72" w:rsidP="00143C72" w:rsidRDefault="00143C72" w14:paraId="5F10D90E" w14:textId="2463C947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232D5E72" w14:textId="40F47E12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No olvides lo que aprendiste hoy por medio del juego, al simular estar dentro de una estación de radio.</w:t>
      </w:r>
    </w:p>
    <w:p w:rsidRPr="005D037D" w:rsidR="00747C46" w:rsidP="00E52BF7" w:rsidRDefault="00747C46" w14:paraId="19EF32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E52BF7" w:rsidRDefault="00747C46" w14:paraId="3DAAB5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747C46" w:rsidRDefault="00747C46" w14:paraId="5F5483AF" w14:textId="0887E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D037D" w:rsidR="00747C46" w:rsidP="00747C46" w:rsidRDefault="00747C46" w14:paraId="484CB0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D037D" w:rsidR="00747C46" w:rsidP="00747C46" w:rsidRDefault="00747C46" w14:paraId="4123EB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D037D" w:rsidR="00747C46" w:rsidP="00747C46" w:rsidRDefault="00747C46" w14:paraId="1A075A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2737B0B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1E82C0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37D">
        <w:rPr>
          <w:rFonts w:ascii="Montserrat" w:hAnsi="Montserrat"/>
          <w:b/>
          <w:sz w:val="28"/>
          <w:szCs w:val="28"/>
        </w:rPr>
        <w:t>Para saber más:</w:t>
      </w:r>
    </w:p>
    <w:p w:rsidRPr="005D037D" w:rsidR="00747C46" w:rsidP="00747C46" w:rsidRDefault="00747C46" w14:paraId="19158548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D037D">
        <w:rPr>
          <w:rFonts w:ascii="Montserrat" w:hAnsi="Montserrat"/>
          <w:bCs/>
        </w:rPr>
        <w:t>Lecturas</w:t>
      </w:r>
    </w:p>
    <w:p w:rsidRPr="005D037D" w:rsidR="00747C46" w:rsidP="005A1F3C" w:rsidRDefault="00747C46" w14:paraId="69A6D99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47C46" w:rsidP="005A1F3C" w:rsidRDefault="00E44D5D" w14:paraId="16D0F502" w14:textId="3A6AC259">
      <w:pPr>
        <w:spacing w:after="0"/>
        <w:rPr>
          <w:rFonts w:ascii="Montserrat" w:hAnsi="Montserrat"/>
        </w:rPr>
      </w:pPr>
      <w:hyperlink w:history="1" r:id="rId12">
        <w:r w:rsidRPr="009227F3" w:rsidR="0037359A">
          <w:rPr>
            <w:rStyle w:val="Hipervnculo"/>
            <w:rFonts w:ascii="Montserrat" w:hAnsi="Montserrat"/>
          </w:rPr>
          <w:t>https://www.conaliteg.sep.gob.mx/</w:t>
        </w:r>
      </w:hyperlink>
    </w:p>
    <w:sectPr w:rsidR="00747C4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4A4"/>
    <w:multiLevelType w:val="hybridMultilevel"/>
    <w:tmpl w:val="59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871329"/>
    <w:multiLevelType w:val="hybridMultilevel"/>
    <w:tmpl w:val="C706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208"/>
    <w:multiLevelType w:val="hybridMultilevel"/>
    <w:tmpl w:val="277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C250DF"/>
    <w:multiLevelType w:val="hybridMultilevel"/>
    <w:tmpl w:val="93B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FAD"/>
    <w:multiLevelType w:val="hybridMultilevel"/>
    <w:tmpl w:val="7BB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A5E96"/>
    <w:multiLevelType w:val="hybridMultilevel"/>
    <w:tmpl w:val="9B8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0005"/>
    <w:multiLevelType w:val="hybridMultilevel"/>
    <w:tmpl w:val="B4B4D9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C565C6"/>
    <w:multiLevelType w:val="hybridMultilevel"/>
    <w:tmpl w:val="3550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C5A"/>
    <w:multiLevelType w:val="hybridMultilevel"/>
    <w:tmpl w:val="78B67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365"/>
    <w:multiLevelType w:val="hybridMultilevel"/>
    <w:tmpl w:val="25D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740E68"/>
    <w:multiLevelType w:val="hybridMultilevel"/>
    <w:tmpl w:val="9D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0258C"/>
    <w:multiLevelType w:val="hybridMultilevel"/>
    <w:tmpl w:val="429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D44F9A"/>
    <w:multiLevelType w:val="hybridMultilevel"/>
    <w:tmpl w:val="84E00F34"/>
    <w:lvl w:ilvl="0" w:tplc="BED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3"/>
    <w:rsid w:val="00137A67"/>
    <w:rsid w:val="00143C72"/>
    <w:rsid w:val="001A795D"/>
    <w:rsid w:val="00353451"/>
    <w:rsid w:val="0037359A"/>
    <w:rsid w:val="003835CB"/>
    <w:rsid w:val="003D2B30"/>
    <w:rsid w:val="003F11E9"/>
    <w:rsid w:val="00463D64"/>
    <w:rsid w:val="004A2812"/>
    <w:rsid w:val="004A5222"/>
    <w:rsid w:val="004B3F4E"/>
    <w:rsid w:val="00583C87"/>
    <w:rsid w:val="005A1F3C"/>
    <w:rsid w:val="005D037D"/>
    <w:rsid w:val="005D71DC"/>
    <w:rsid w:val="006978EB"/>
    <w:rsid w:val="006A2279"/>
    <w:rsid w:val="006B02DB"/>
    <w:rsid w:val="006F5CE3"/>
    <w:rsid w:val="0072515A"/>
    <w:rsid w:val="00747C46"/>
    <w:rsid w:val="007A552C"/>
    <w:rsid w:val="00847AD4"/>
    <w:rsid w:val="0089300B"/>
    <w:rsid w:val="0091509C"/>
    <w:rsid w:val="00915AE5"/>
    <w:rsid w:val="00A14045"/>
    <w:rsid w:val="00A65DC1"/>
    <w:rsid w:val="00B0526A"/>
    <w:rsid w:val="00C12AC0"/>
    <w:rsid w:val="00C83CAF"/>
    <w:rsid w:val="00CE37B9"/>
    <w:rsid w:val="00E06BBF"/>
    <w:rsid w:val="00E44D5D"/>
    <w:rsid w:val="00E52BF7"/>
    <w:rsid w:val="00E84EE6"/>
    <w:rsid w:val="00EB0E18"/>
    <w:rsid w:val="00F87524"/>
    <w:rsid w:val="12F7888E"/>
    <w:rsid w:val="1DB5C4D8"/>
    <w:rsid w:val="54A8128B"/>
    <w:rsid w:val="5A005D29"/>
    <w:rsid w:val="5FD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BDC"/>
  <w15:chartTrackingRefBased/>
  <w15:docId w15:val="{7D684E74-9DC9-487B-B9C2-232E9F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5CE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5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E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F5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CE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5CE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79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95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3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37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300B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9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2/202102-RSC-HjDUIkNYCy-P_25.93Leonardo_opinionEF.mp3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2/202102-RSC-bFaxaDj5jj-P_25.93Valentina-EducacinFsica.m4a" TargetMode="Externa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/202102/202102-RSC-yyQMUjXpHU-P_25.93Grecia-lavozdelasniasylosnios.ogg" TargetMode="External" Id="rId6" /><Relationship Type="http://schemas.openxmlformats.org/officeDocument/2006/relationships/hyperlink" Target="https://aprendeencasa.sep.gob.mx/multimedia/RSC/Audio/202102/202102-RSC-3OSzQaqAtB-P_25.93Vanesa.comercolores.mp3" TargetMode="External" Id="rId11" /><Relationship Type="http://schemas.openxmlformats.org/officeDocument/2006/relationships/hyperlink" Target="https://aprendeencasa.sep.gob.mx/multimedia/RSC/Video/202102/202102-RSC-9Z67sPM9It-P_25.93Emiliano_lentejasparalasorejas.ogg.mp4" TargetMode="External" Id="rId5" /><Relationship Type="http://schemas.openxmlformats.org/officeDocument/2006/relationships/hyperlink" Target="https://aprendeencasa.sep.gob.mx/multimedia/RSC/Video/202102/202102-RSC-VXDGK5qkEl-P_25.93Samara-alimentosdecoloresquehecomido.mp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1iWi3zF-aCY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2021-09-24T22:16:00.0000000Z</dcterms:created>
  <dcterms:modified xsi:type="dcterms:W3CDTF">2022-01-17T23:15:36.5455071Z</dcterms:modified>
</coreProperties>
</file>