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D69C" w14:textId="77777777" w:rsidR="004E665C" w:rsidRPr="00335833" w:rsidRDefault="004E665C" w:rsidP="004E665C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33583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14:paraId="6DC41DE6" w14:textId="3E738C07" w:rsidR="004E665C" w:rsidRPr="00335833" w:rsidRDefault="00FF1FBD" w:rsidP="004E665C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01</w:t>
      </w:r>
    </w:p>
    <w:p w14:paraId="17BBEAE1" w14:textId="791C4163" w:rsidR="004E665C" w:rsidRPr="00335833" w:rsidRDefault="004E665C" w:rsidP="004E665C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33583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FF1FB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noviembre</w:t>
      </w:r>
    </w:p>
    <w:p w14:paraId="1F2E89FD" w14:textId="77777777" w:rsidR="004E665C" w:rsidRPr="00335833" w:rsidRDefault="004E665C" w:rsidP="004E665C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577076FD" w14:textId="77777777" w:rsidR="004E665C" w:rsidRPr="00335833" w:rsidRDefault="004E665C" w:rsidP="004E665C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33583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 de Primaria</w:t>
      </w:r>
    </w:p>
    <w:p w14:paraId="18768B4B" w14:textId="1BF20717" w:rsidR="005C5E5D" w:rsidRDefault="005C5E5D" w:rsidP="005C5E5D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335833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14:paraId="2F06CDC1" w14:textId="77777777" w:rsidR="004E665C" w:rsidRPr="00335833" w:rsidRDefault="004E665C" w:rsidP="005C5E5D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</w:p>
    <w:p w14:paraId="71AF50F9" w14:textId="77777777" w:rsidR="005C5E5D" w:rsidRPr="00335833" w:rsidRDefault="005C5E5D" w:rsidP="005C5E5D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335833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¡Redactemos nuestro reglamento para la biblioteca en casa!</w:t>
      </w:r>
    </w:p>
    <w:p w14:paraId="6DC24CB0" w14:textId="77777777" w:rsidR="005C5E5D" w:rsidRPr="00335833" w:rsidRDefault="005C5E5D" w:rsidP="005C5E5D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</w:rPr>
      </w:pPr>
    </w:p>
    <w:p w14:paraId="5204F7A5" w14:textId="77777777" w:rsidR="005C5E5D" w:rsidRPr="00335833" w:rsidRDefault="005C5E5D" w:rsidP="005C5E5D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239D4A96" w14:textId="77777777" w:rsidR="005C5E5D" w:rsidRDefault="005C5E5D" w:rsidP="005C5E5D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64432792" w14:textId="77777777" w:rsidR="005C5E5D" w:rsidRPr="00335833" w:rsidRDefault="005C5E5D" w:rsidP="005C5E5D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335833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FE233C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335833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Pr="00335833">
        <w:rPr>
          <w:rFonts w:ascii="Montserrat" w:hAnsi="Montserrat"/>
          <w:i/>
        </w:rPr>
        <w:t>Identifica el uso de oraciones impersonales en los reglamentos y las emplea al redactar reglas.</w:t>
      </w:r>
    </w:p>
    <w:p w14:paraId="7F51E606" w14:textId="77777777" w:rsidR="005C5E5D" w:rsidRPr="00335833" w:rsidRDefault="005C5E5D" w:rsidP="005C5E5D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03F27A28" w14:textId="77777777" w:rsidR="005C5E5D" w:rsidRPr="00335833" w:rsidRDefault="005C5E5D" w:rsidP="005C5E5D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335833">
        <w:rPr>
          <w:rFonts w:ascii="Montserrat" w:hAnsi="Montserrat"/>
          <w:b/>
          <w:i/>
        </w:rPr>
        <w:t>Énfasis:</w:t>
      </w:r>
      <w:r w:rsidRPr="00335833">
        <w:rPr>
          <w:rFonts w:ascii="Montserrat" w:hAnsi="Montserrat"/>
          <w:i/>
        </w:rPr>
        <w:t xml:space="preserve"> Uso de verbos en infinitivo en oraciones impersonales.</w:t>
      </w:r>
    </w:p>
    <w:p w14:paraId="0844FB52" w14:textId="77777777" w:rsidR="005C5E5D" w:rsidRPr="00335833" w:rsidRDefault="005C5E5D" w:rsidP="005C5E5D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596A2166" w14:textId="77777777" w:rsidR="005C5E5D" w:rsidRPr="00335833" w:rsidRDefault="005C5E5D" w:rsidP="005C5E5D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57903120" w14:textId="77777777" w:rsidR="005C5E5D" w:rsidRPr="00335833" w:rsidRDefault="005C5E5D" w:rsidP="005C5E5D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335833">
        <w:rPr>
          <w:rFonts w:ascii="Montserrat" w:hAnsi="Montserrat"/>
          <w:b/>
          <w:sz w:val="28"/>
          <w:szCs w:val="28"/>
        </w:rPr>
        <w:t>¿Qué vamos a aprender?</w:t>
      </w:r>
    </w:p>
    <w:p w14:paraId="51B9881E" w14:textId="77777777" w:rsidR="005C5E5D" w:rsidRPr="00335833" w:rsidRDefault="005C5E5D" w:rsidP="005C5E5D">
      <w:pPr>
        <w:spacing w:after="0" w:line="240" w:lineRule="auto"/>
        <w:rPr>
          <w:rFonts w:ascii="Montserrat" w:eastAsia="Arial" w:hAnsi="Montserrat" w:cs="Arial"/>
        </w:rPr>
      </w:pPr>
    </w:p>
    <w:p w14:paraId="55A7CB87" w14:textId="77777777" w:rsidR="005C5E5D" w:rsidRPr="00335833" w:rsidRDefault="005C5E5D" w:rsidP="005C5E5D">
      <w:pPr>
        <w:spacing w:after="0" w:line="240" w:lineRule="auto"/>
        <w:jc w:val="both"/>
        <w:rPr>
          <w:rFonts w:ascii="Montserrat" w:eastAsia="Arial" w:hAnsi="Montserrat" w:cs="Arial"/>
        </w:rPr>
      </w:pPr>
      <w:r w:rsidRPr="00335833">
        <w:rPr>
          <w:rFonts w:ascii="Montserrat" w:eastAsia="Arial" w:hAnsi="Montserrat" w:cs="Arial"/>
        </w:rPr>
        <w:t>Identificarás oraciones impersonales y las emplearás en la redacción del reglamento para la biblioteca en casa.</w:t>
      </w:r>
    </w:p>
    <w:p w14:paraId="2137D1B6" w14:textId="77777777" w:rsidR="005C5E5D" w:rsidRPr="00335833" w:rsidRDefault="005C5E5D" w:rsidP="005C5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574FA85" w14:textId="77777777" w:rsidR="005C5E5D" w:rsidRPr="00335833" w:rsidRDefault="005C5E5D" w:rsidP="005C5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>Recuerdas que en la sesión pasada realizaste en tu cuaderno, un primer borrador del reglamento de la biblioteca en casa y escribiste 5 reglas.</w:t>
      </w:r>
    </w:p>
    <w:p w14:paraId="23BBC47E" w14:textId="77777777" w:rsidR="005C5E5D" w:rsidRPr="00335833" w:rsidRDefault="005C5E5D" w:rsidP="005C5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56DD922" w14:textId="30150608" w:rsidR="005C5E5D" w:rsidRPr="00335833" w:rsidRDefault="004E665C" w:rsidP="005C5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R</w:t>
      </w:r>
      <w:r w:rsidR="005C5E5D" w:rsidRPr="00335833">
        <w:rPr>
          <w:rFonts w:ascii="Montserrat" w:eastAsia="Arial" w:hAnsi="Montserrat" w:cs="Arial"/>
          <w:color w:val="000000" w:themeColor="text1"/>
        </w:rPr>
        <w:t xml:space="preserve">etomarás esa actividad para enriquecerla con lo que hasta ahora has aprendido sobre las características que deben de tener los reglamentos. </w:t>
      </w:r>
    </w:p>
    <w:p w14:paraId="122FD282" w14:textId="77777777" w:rsidR="005C5E5D" w:rsidRPr="00335833" w:rsidRDefault="005C5E5D" w:rsidP="005C5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FAB8118" w14:textId="77777777" w:rsidR="005C5E5D" w:rsidRPr="00335833" w:rsidRDefault="005C5E5D" w:rsidP="005C5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 xml:space="preserve">Identificarás cómo están escritas estas normas: si inician con un verbo en infinitivo (estos verbos terminan en </w:t>
      </w:r>
      <w:r w:rsidRPr="00335833">
        <w:rPr>
          <w:rFonts w:ascii="Montserrat" w:eastAsia="Arial" w:hAnsi="Montserrat" w:cs="Arial"/>
          <w:b/>
          <w:color w:val="000000" w:themeColor="text1"/>
        </w:rPr>
        <w:t>ar,</w:t>
      </w:r>
      <w:r w:rsidRPr="00335833">
        <w:rPr>
          <w:rFonts w:ascii="Montserrat" w:eastAsia="Arial" w:hAnsi="Montserrat" w:cs="Arial"/>
          <w:color w:val="000000" w:themeColor="text1"/>
        </w:rPr>
        <w:t xml:space="preserve"> </w:t>
      </w:r>
      <w:proofErr w:type="spellStart"/>
      <w:r w:rsidRPr="00335833">
        <w:rPr>
          <w:rFonts w:ascii="Montserrat" w:eastAsia="Arial" w:hAnsi="Montserrat" w:cs="Arial"/>
          <w:b/>
          <w:bCs/>
          <w:color w:val="000000" w:themeColor="text1"/>
        </w:rPr>
        <w:t>er</w:t>
      </w:r>
      <w:proofErr w:type="spellEnd"/>
      <w:r w:rsidRPr="00335833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r w:rsidRPr="00335833">
        <w:rPr>
          <w:rFonts w:ascii="Montserrat" w:eastAsia="Arial" w:hAnsi="Montserrat" w:cs="Arial"/>
          <w:color w:val="000000" w:themeColor="text1"/>
        </w:rPr>
        <w:t xml:space="preserve">o </w:t>
      </w:r>
      <w:r w:rsidRPr="00335833">
        <w:rPr>
          <w:rFonts w:ascii="Montserrat" w:eastAsia="Arial" w:hAnsi="Montserrat" w:cs="Arial"/>
          <w:b/>
          <w:bCs/>
          <w:color w:val="000000" w:themeColor="text1"/>
        </w:rPr>
        <w:t>ir</w:t>
      </w:r>
      <w:r w:rsidRPr="00335833">
        <w:rPr>
          <w:rFonts w:ascii="Montserrat" w:eastAsia="Arial" w:hAnsi="Montserrat" w:cs="Arial"/>
          <w:bCs/>
          <w:color w:val="000000" w:themeColor="text1"/>
        </w:rPr>
        <w:t>),</w:t>
      </w:r>
      <w:r w:rsidRPr="00335833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r w:rsidRPr="00335833">
        <w:rPr>
          <w:rFonts w:ascii="Montserrat" w:eastAsia="Arial" w:hAnsi="Montserrat" w:cs="Arial"/>
          <w:color w:val="000000" w:themeColor="text1"/>
        </w:rPr>
        <w:t xml:space="preserve">también verificarás si esas reglas son cortas y si están escritas en positivo. </w:t>
      </w:r>
    </w:p>
    <w:p w14:paraId="01845495" w14:textId="77777777" w:rsidR="005C5E5D" w:rsidRPr="00335833" w:rsidRDefault="005C5E5D" w:rsidP="005C5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CAD89F5" w14:textId="27933058" w:rsidR="005C5E5D" w:rsidRPr="00335833" w:rsidRDefault="005C5E5D" w:rsidP="005C5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35833">
        <w:rPr>
          <w:rFonts w:ascii="Montserrat" w:eastAsia="Arial" w:hAnsi="Montserrat" w:cs="Arial"/>
          <w:color w:val="000000" w:themeColor="text1"/>
        </w:rPr>
        <w:t xml:space="preserve">Con </w:t>
      </w:r>
      <w:r>
        <w:rPr>
          <w:rFonts w:ascii="Montserrat" w:eastAsia="Arial" w:hAnsi="Montserrat" w:cs="Arial"/>
          <w:color w:val="000000" w:themeColor="text1"/>
        </w:rPr>
        <w:t xml:space="preserve">esto, </w:t>
      </w:r>
      <w:r w:rsidR="004E665C">
        <w:rPr>
          <w:rFonts w:ascii="Montserrat" w:eastAsia="Arial" w:hAnsi="Montserrat" w:cs="Arial"/>
          <w:color w:val="000000" w:themeColor="text1"/>
        </w:rPr>
        <w:t>e</w:t>
      </w:r>
      <w:r w:rsidRPr="00335833">
        <w:rPr>
          <w:rFonts w:ascii="Montserrat" w:eastAsia="Arial" w:hAnsi="Montserrat" w:cs="Arial"/>
          <w:color w:val="000000" w:themeColor="text1"/>
        </w:rPr>
        <w:t>l reglamento de tu biblioteca en casa quedará listo para ser utilizado</w:t>
      </w:r>
      <w:r w:rsidR="004E665C">
        <w:rPr>
          <w:rFonts w:ascii="Montserrat" w:eastAsia="Arial" w:hAnsi="Montserrat" w:cs="Arial"/>
          <w:color w:val="000000" w:themeColor="text1"/>
        </w:rPr>
        <w:t>.</w:t>
      </w:r>
    </w:p>
    <w:p w14:paraId="38924DD4" w14:textId="77777777" w:rsidR="005C5E5D" w:rsidRPr="00335833" w:rsidRDefault="005C5E5D" w:rsidP="005C5E5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C08A71" w14:textId="77777777" w:rsidR="005C5E5D" w:rsidRDefault="005C5E5D" w:rsidP="005C5E5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35833">
        <w:rPr>
          <w:rFonts w:ascii="Montserrat" w:hAnsi="Montserrat"/>
        </w:rPr>
        <w:lastRenderedPageBreak/>
        <w:t xml:space="preserve">Para conocer más sobre el tema puedes consultar tu libro de texto de </w:t>
      </w:r>
      <w:proofErr w:type="gramStart"/>
      <w:r w:rsidRPr="00335833">
        <w:rPr>
          <w:rFonts w:ascii="Montserrat" w:hAnsi="Montserrat"/>
          <w:i/>
        </w:rPr>
        <w:t>Español</w:t>
      </w:r>
      <w:proofErr w:type="gramEnd"/>
      <w:r w:rsidRPr="00335833">
        <w:rPr>
          <w:rFonts w:ascii="Montserrat" w:hAnsi="Montserrat"/>
        </w:rPr>
        <w:t xml:space="preserve"> de 3º de primaria en </w:t>
      </w:r>
      <w:r w:rsidRPr="00335833">
        <w:rPr>
          <w:rFonts w:ascii="Montserrat" w:eastAsia="Arial" w:hAnsi="Montserrat" w:cs="Arial"/>
          <w:color w:val="000000"/>
        </w:rPr>
        <w:t>la pág.1 6 “Reglas para el uso de nuestra biblioteca”.</w:t>
      </w:r>
    </w:p>
    <w:p w14:paraId="788BF560" w14:textId="77777777" w:rsidR="005C5E5D" w:rsidRPr="00335833" w:rsidRDefault="005C5E5D" w:rsidP="005C5E5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C516C65" w14:textId="7300F6F1" w:rsidR="005C5E5D" w:rsidRDefault="00FF1FBD" w:rsidP="005C5E5D">
      <w:pPr>
        <w:spacing w:after="0" w:line="240" w:lineRule="auto"/>
        <w:jc w:val="center"/>
        <w:rPr>
          <w:rFonts w:ascii="Montserrat" w:eastAsia="Arial" w:hAnsi="Montserrat" w:cs="Arial"/>
          <w:color w:val="000000"/>
          <w:u w:val="single"/>
        </w:rPr>
      </w:pPr>
      <w:hyperlink r:id="rId5" w:anchor="page/16" w:history="1">
        <w:r w:rsidR="004E665C" w:rsidRPr="00FA1261">
          <w:rPr>
            <w:rStyle w:val="Hipervnculo"/>
            <w:rFonts w:ascii="Montserrat" w:eastAsia="Arial" w:hAnsi="Montserrat" w:cs="Arial"/>
          </w:rPr>
          <w:t>https://libros.conaliteg.gob.mx/P3ESA.htm#page/16</w:t>
        </w:r>
      </w:hyperlink>
    </w:p>
    <w:p w14:paraId="4AB836BB" w14:textId="77777777" w:rsidR="005C5E5D" w:rsidRPr="00335833" w:rsidRDefault="005C5E5D" w:rsidP="005C5E5D">
      <w:pPr>
        <w:spacing w:after="0" w:line="240" w:lineRule="auto"/>
        <w:jc w:val="both"/>
        <w:rPr>
          <w:rFonts w:ascii="Montserrat" w:hAnsi="Montserrat"/>
          <w:u w:val="single"/>
        </w:rPr>
      </w:pPr>
    </w:p>
    <w:p w14:paraId="18188E2F" w14:textId="1B783652" w:rsidR="005C5E5D" w:rsidRPr="00335833" w:rsidRDefault="005C5E5D" w:rsidP="005C5E5D">
      <w:pPr>
        <w:spacing w:after="0" w:line="240" w:lineRule="auto"/>
        <w:jc w:val="both"/>
        <w:rPr>
          <w:rFonts w:ascii="Montserrat" w:eastAsia="Arial" w:hAnsi="Montserrat" w:cs="Arial"/>
        </w:rPr>
      </w:pPr>
      <w:r w:rsidRPr="00335833">
        <w:rPr>
          <w:rFonts w:ascii="Montserrat" w:eastAsia="Arial" w:hAnsi="Montserrat" w:cs="Arial"/>
        </w:rPr>
        <w:t>Si no lo tienes a la mano</w:t>
      </w:r>
      <w:r w:rsidR="004E665C">
        <w:rPr>
          <w:rFonts w:ascii="Montserrat" w:eastAsia="Arial" w:hAnsi="Montserrat" w:cs="Arial"/>
        </w:rPr>
        <w:t>,</w:t>
      </w:r>
      <w:r w:rsidRPr="00335833">
        <w:rPr>
          <w:rFonts w:ascii="Montserrat" w:eastAsia="Arial" w:hAnsi="Montserrat" w:cs="Arial"/>
        </w:rPr>
        <w:t xml:space="preserve"> puedes consultar otros libros que tengas en casa o en Internet, para saber más.</w:t>
      </w:r>
    </w:p>
    <w:p w14:paraId="01136A49" w14:textId="175D052F" w:rsidR="005C5E5D" w:rsidRDefault="005C5E5D" w:rsidP="005C5E5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9C9ADD" w14:textId="77777777" w:rsidR="004E665C" w:rsidRPr="00335833" w:rsidRDefault="004E665C" w:rsidP="005C5E5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2CD608" w14:textId="77777777" w:rsidR="005C5E5D" w:rsidRPr="00335833" w:rsidRDefault="005C5E5D" w:rsidP="005C5E5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35833">
        <w:rPr>
          <w:rFonts w:ascii="Montserrat" w:hAnsi="Montserrat"/>
          <w:b/>
          <w:sz w:val="28"/>
          <w:szCs w:val="28"/>
        </w:rPr>
        <w:t>¿Qué hacemos?</w:t>
      </w:r>
    </w:p>
    <w:p w14:paraId="7360CA5D" w14:textId="77777777" w:rsidR="004E665C" w:rsidRDefault="004E665C" w:rsidP="005C5E5D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2ACD3593" w14:textId="292E618B" w:rsidR="005C5E5D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 xml:space="preserve">Realiza </w:t>
      </w:r>
      <w:r>
        <w:rPr>
          <w:rFonts w:ascii="Montserrat" w:hAnsi="Montserrat"/>
        </w:rPr>
        <w:t>el siguiente juego, p</w:t>
      </w:r>
      <w:r w:rsidRPr="00335833">
        <w:rPr>
          <w:rFonts w:ascii="Montserrat" w:hAnsi="Montserrat"/>
        </w:rPr>
        <w:t>uedes pedirle a un familiar, papá, mamá o hermanos que te ayuden.</w:t>
      </w:r>
    </w:p>
    <w:p w14:paraId="1D8D0EEA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4781D790" w14:textId="77777777" w:rsidR="005C5E5D" w:rsidRPr="004E665C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hAnsi="Montserrat"/>
          <w:bCs/>
        </w:rPr>
      </w:pPr>
      <w:r w:rsidRPr="004E665C">
        <w:rPr>
          <w:rFonts w:ascii="Montserrat" w:hAnsi="Montserrat"/>
          <w:bCs/>
        </w:rPr>
        <w:t>“¡Cuidado por donde vas!”</w:t>
      </w:r>
    </w:p>
    <w:p w14:paraId="5B377DC3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hAnsi="Montserrat"/>
          <w:b/>
        </w:rPr>
      </w:pPr>
    </w:p>
    <w:p w14:paraId="7AE0827E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>Necesitas:</w:t>
      </w:r>
    </w:p>
    <w:p w14:paraId="11FB281E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hAnsi="Montserrat"/>
          <w:b/>
        </w:rPr>
      </w:pPr>
    </w:p>
    <w:p w14:paraId="6B3EC29D" w14:textId="77777777" w:rsidR="005C5E5D" w:rsidRPr="00335833" w:rsidRDefault="005C5E5D" w:rsidP="005C5E5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335833">
        <w:rPr>
          <w:rFonts w:ascii="Montserrat" w:eastAsia="Arial" w:hAnsi="Montserrat" w:cs="Arial"/>
        </w:rPr>
        <w:t>Representar un camino o carretera: coloca obstáculos: botes grandes, costales o bultos en el piso y colgados, macetas, puente colgante, bulto que golpea a la altura de la cabeza, etc.</w:t>
      </w:r>
    </w:p>
    <w:p w14:paraId="61BCF852" w14:textId="77777777" w:rsidR="005C5E5D" w:rsidRPr="00335833" w:rsidRDefault="005C5E5D" w:rsidP="005C5E5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335833">
        <w:rPr>
          <w:rFonts w:ascii="Montserrat" w:eastAsia="Arial" w:hAnsi="Montserrat" w:cs="Arial"/>
        </w:rPr>
        <w:t>Representar la Meta: con un bote grande boca abajo u otra base sobre la cual colocar cartones y demás simulando comida chatarra cartones.</w:t>
      </w:r>
    </w:p>
    <w:p w14:paraId="298F4239" w14:textId="77777777" w:rsidR="005C5E5D" w:rsidRPr="00335833" w:rsidRDefault="005C5E5D" w:rsidP="005C5E5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335833">
        <w:rPr>
          <w:rFonts w:ascii="Montserrat" w:eastAsia="Arial" w:hAnsi="Montserrat" w:cs="Arial"/>
        </w:rPr>
        <w:t>Un pañuelo o paliacate (que no permita ver a contraluz)</w:t>
      </w:r>
      <w:r>
        <w:rPr>
          <w:rFonts w:ascii="Montserrat" w:eastAsia="Arial" w:hAnsi="Montserrat" w:cs="Arial"/>
        </w:rPr>
        <w:t>.</w:t>
      </w:r>
    </w:p>
    <w:p w14:paraId="77EC55C7" w14:textId="77777777" w:rsidR="005C5E5D" w:rsidRPr="00335833" w:rsidRDefault="005C5E5D" w:rsidP="005C5E5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335833">
        <w:rPr>
          <w:rFonts w:ascii="Montserrat" w:eastAsia="Arial" w:hAnsi="Montserrat" w:cs="Arial"/>
        </w:rPr>
        <w:t>Un reloj para marcar el tiempo para cada jugador.</w:t>
      </w:r>
    </w:p>
    <w:p w14:paraId="40A3A1AA" w14:textId="77777777" w:rsidR="005C5E5D" w:rsidRPr="00335833" w:rsidRDefault="005C5E5D" w:rsidP="005C5E5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335833">
        <w:rPr>
          <w:rFonts w:ascii="Montserrat" w:eastAsia="Arial" w:hAnsi="Montserrat" w:cs="Arial"/>
        </w:rPr>
        <w:t>Comida no nutritiva (comida chatarra, etc.)</w:t>
      </w:r>
    </w:p>
    <w:p w14:paraId="607DBFA9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hAnsi="Montserrat"/>
          <w:b/>
        </w:rPr>
      </w:pPr>
    </w:p>
    <w:p w14:paraId="532EAC7B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 xml:space="preserve">El juego consiste en lo siguiente: </w:t>
      </w:r>
    </w:p>
    <w:p w14:paraId="409BCEB7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345608C4" w14:textId="77777777" w:rsidR="005C5E5D" w:rsidRPr="00335833" w:rsidRDefault="005C5E5D" w:rsidP="005C5E5D">
      <w:pPr>
        <w:pStyle w:val="Prrafodelista"/>
        <w:numPr>
          <w:ilvl w:val="0"/>
          <w:numId w:val="2"/>
        </w:num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>El primero en jugar será “X” (X es la persona que tú</w:t>
      </w:r>
      <w:r>
        <w:rPr>
          <w:rFonts w:ascii="Montserrat" w:hAnsi="Montserrat"/>
        </w:rPr>
        <w:t xml:space="preserve"> decidas).</w:t>
      </w:r>
    </w:p>
    <w:p w14:paraId="639B0937" w14:textId="77777777" w:rsidR="005C5E5D" w:rsidRPr="00335833" w:rsidRDefault="005C5E5D" w:rsidP="005C5E5D">
      <w:pPr>
        <w:pStyle w:val="Prrafodelista"/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4DBD5DCB" w14:textId="77777777" w:rsidR="005C5E5D" w:rsidRPr="00335833" w:rsidRDefault="005C5E5D" w:rsidP="005C5E5D">
      <w:pPr>
        <w:pStyle w:val="Prrafodelista"/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 xml:space="preserve">Tendrá 30 segundos para recorrer este camino hasta llegar a la meta donde se encuentran los botes. </w:t>
      </w:r>
    </w:p>
    <w:p w14:paraId="74C41447" w14:textId="020D9393" w:rsidR="005C5E5D" w:rsidRPr="00335833" w:rsidRDefault="005C5E5D" w:rsidP="005C5E5D">
      <w:pPr>
        <w:pStyle w:val="Prrafodelista"/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 xml:space="preserve">Tu camino contará con muchos obstáculos que se interpondrán al paso y que dificultan el transitar (botes grandes, costales o bultos en el piso y colgados, macetas, un puente colgante, bulto que golpea a la altura de la cabeza y demás obstáculos), ¡pero eso no es todo! Porque “X”, durante todo el trayecto no podrá ver, mantendrá los ojos tapados con </w:t>
      </w:r>
      <w:r w:rsidR="004E665C">
        <w:rPr>
          <w:rFonts w:ascii="Montserrat" w:hAnsi="Montserrat"/>
        </w:rPr>
        <w:t>un</w:t>
      </w:r>
      <w:r w:rsidRPr="00335833">
        <w:rPr>
          <w:rFonts w:ascii="Montserrat" w:hAnsi="Montserrat"/>
        </w:rPr>
        <w:t xml:space="preserve"> paliacate (pañuelo) y solamente escuchará atento las instrucciones que tú le estés dando para caminar en el menor tiempo posible y lograr el propósito; cuando llegue a la meta le dirás: ¡derribar comida no nutritiva! y derribará los botes (Ésa será la señal de que lo ha logrado y podrá quitarse la venda de los ojos. Mientras el reloj no suene indicando el término del tiempo, el jugador tendrá la oportunidad de continuar.</w:t>
      </w:r>
    </w:p>
    <w:p w14:paraId="214AD856" w14:textId="77777777" w:rsidR="005C5E5D" w:rsidRPr="00335833" w:rsidRDefault="005C5E5D" w:rsidP="005C5E5D">
      <w:pPr>
        <w:pStyle w:val="Prrafodelista"/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584F54FC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 xml:space="preserve">¡A jugar! </w:t>
      </w:r>
    </w:p>
    <w:p w14:paraId="767C1B2A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122B0F60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lastRenderedPageBreak/>
        <w:t>Como te pudiste dar cuenta, en el juego había comida no nutritiva que le hace mucho daño a tu cuerpo y provoca enfermedades como la obesidad y la diabetes. Todos los obstáculos representan tu voluntad para cambiar los malos hábitos alimentarios. No es fácil, pero sí puedes: come alimentos nutritivos como verduras, frutas, tomar agua simple potable, y más.</w:t>
      </w:r>
    </w:p>
    <w:p w14:paraId="18F985C2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378D1993" w14:textId="77777777" w:rsidR="005C5E5D" w:rsidRPr="00335833" w:rsidRDefault="005C5E5D" w:rsidP="005C5E5D">
      <w:pPr>
        <w:pStyle w:val="Prrafodelista"/>
        <w:numPr>
          <w:ilvl w:val="0"/>
          <w:numId w:val="2"/>
        </w:num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>¿Recuerdas cuáles eran las instrucciones que se le daban al ju</w:t>
      </w:r>
      <w:r>
        <w:rPr>
          <w:rFonts w:ascii="Montserrat" w:hAnsi="Montserrat"/>
        </w:rPr>
        <w:t>gador para llegar a la meta? ¿C</w:t>
      </w:r>
      <w:r w:rsidRPr="00335833">
        <w:rPr>
          <w:rFonts w:ascii="Montserrat" w:hAnsi="Montserrat"/>
        </w:rPr>
        <w:t xml:space="preserve">ómo iniciaban? </w:t>
      </w:r>
    </w:p>
    <w:p w14:paraId="3B1AFBC9" w14:textId="77777777" w:rsidR="005C5E5D" w:rsidRPr="00335833" w:rsidRDefault="005C5E5D" w:rsidP="005C5E5D">
      <w:pPr>
        <w:pStyle w:val="Prrafodelista"/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153A30A1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 xml:space="preserve">Todas las indicaciones que le diste a tu compañero fueron </w:t>
      </w:r>
      <w:r w:rsidRPr="00335833">
        <w:rPr>
          <w:rFonts w:ascii="Montserrat" w:hAnsi="Montserrat"/>
          <w:b/>
          <w:i/>
        </w:rPr>
        <w:t>enunciados impersonales</w:t>
      </w:r>
      <w:r w:rsidRPr="00335833">
        <w:rPr>
          <w:rFonts w:ascii="Montserrat" w:hAnsi="Montserrat"/>
        </w:rPr>
        <w:t xml:space="preserve">, es decir iniciaban con </w:t>
      </w:r>
      <w:r w:rsidRPr="00335833">
        <w:rPr>
          <w:rFonts w:ascii="Montserrat" w:hAnsi="Montserrat"/>
          <w:b/>
          <w:i/>
        </w:rPr>
        <w:t>un verbo en infinitivo</w:t>
      </w:r>
      <w:r w:rsidRPr="00335833">
        <w:rPr>
          <w:rFonts w:ascii="Montserrat" w:hAnsi="Montserrat"/>
        </w:rPr>
        <w:t>.</w:t>
      </w:r>
    </w:p>
    <w:p w14:paraId="74684576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5F3DA9D0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 xml:space="preserve">Recuerda, que los </w:t>
      </w:r>
      <w:r w:rsidRPr="000A1C01">
        <w:rPr>
          <w:rFonts w:ascii="Montserrat" w:hAnsi="Montserrat"/>
          <w:i/>
        </w:rPr>
        <w:t>verbos en infinitivo siempre terminan en</w:t>
      </w:r>
      <w:r w:rsidRPr="00335833">
        <w:rPr>
          <w:rFonts w:ascii="Montserrat" w:hAnsi="Montserrat"/>
          <w:b/>
          <w:i/>
        </w:rPr>
        <w:t xml:space="preserve"> ar, </w:t>
      </w:r>
      <w:proofErr w:type="spellStart"/>
      <w:r w:rsidRPr="00335833">
        <w:rPr>
          <w:rFonts w:ascii="Montserrat" w:hAnsi="Montserrat"/>
          <w:b/>
          <w:i/>
        </w:rPr>
        <w:t>er</w:t>
      </w:r>
      <w:proofErr w:type="spellEnd"/>
      <w:r w:rsidRPr="00335833">
        <w:rPr>
          <w:rFonts w:ascii="Montserrat" w:hAnsi="Montserrat"/>
          <w:b/>
          <w:i/>
        </w:rPr>
        <w:t>, o ir,</w:t>
      </w:r>
      <w:r w:rsidRPr="00335833">
        <w:rPr>
          <w:rFonts w:ascii="Montserrat" w:hAnsi="Montserrat"/>
        </w:rPr>
        <w:t xml:space="preserve"> como imaginar, correr o conseguir.  </w:t>
      </w:r>
    </w:p>
    <w:p w14:paraId="5BA88AC5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6BE08B38" w14:textId="252F27D8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hAnsi="Montserrat"/>
          <w:b/>
        </w:rPr>
      </w:pPr>
      <w:r w:rsidRPr="00335833">
        <w:rPr>
          <w:rFonts w:ascii="Montserrat" w:hAnsi="Montserrat"/>
        </w:rPr>
        <w:t xml:space="preserve">¿Cuáles son tus verbos favoritos? Escríbelos en infinitivo. Uno de ellos puede ser </w:t>
      </w:r>
      <w:r w:rsidRPr="000A1C01">
        <w:rPr>
          <w:rFonts w:ascii="Montserrat" w:hAnsi="Montserrat"/>
        </w:rPr>
        <w:t>jugar.</w:t>
      </w:r>
    </w:p>
    <w:p w14:paraId="2049D383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B441F48" w14:textId="3BCB2FB3" w:rsidR="005C5E5D" w:rsidRPr="00335833" w:rsidRDefault="005C5E5D" w:rsidP="005C5E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>Localiza en tu cuaderno la actividad donde escribiste las 5 reglas para utilizar tu biblioteca en casa.</w:t>
      </w:r>
    </w:p>
    <w:p w14:paraId="0F70ED11" w14:textId="7CF1C45C" w:rsidR="005C5E5D" w:rsidRPr="00335833" w:rsidRDefault="005C5E5D" w:rsidP="005C5E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A436BD4" w14:textId="76ADF6D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>Continúa trabajando sobre lo que hiciste en la clase anterior, para enriquecerlo; por eso se llama “borrador” porque puedes borrar cuantas veces sea necesario y volver a escribir hasta lograr lo deseado.</w:t>
      </w:r>
    </w:p>
    <w:p w14:paraId="078CAF3C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B2B5728" w14:textId="77777777" w:rsidR="005C5E5D" w:rsidRPr="00335833" w:rsidRDefault="005C5E5D" w:rsidP="005C5E5D">
      <w:pPr>
        <w:pStyle w:val="Prrafodelista"/>
        <w:numPr>
          <w:ilvl w:val="0"/>
          <w:numId w:val="4"/>
        </w:num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>Primero inicia con la revisión, tomando en cuenta las características de los reglamentos de bibliotecas que has trabajado hasta ahora, sabes</w:t>
      </w:r>
      <w:r>
        <w:rPr>
          <w:rFonts w:ascii="Montserrat" w:eastAsia="Arial" w:hAnsi="Montserrat" w:cs="Arial"/>
          <w:color w:val="000000" w:themeColor="text1"/>
        </w:rPr>
        <w:t xml:space="preserve"> que debe</w:t>
      </w:r>
      <w:r w:rsidRPr="00335833">
        <w:rPr>
          <w:rFonts w:ascii="Montserrat" w:eastAsia="Arial" w:hAnsi="Montserrat" w:cs="Arial"/>
          <w:color w:val="000000" w:themeColor="text1"/>
        </w:rPr>
        <w:t xml:space="preserve"> de llevar: </w:t>
      </w:r>
    </w:p>
    <w:p w14:paraId="08BB6284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7BF1249" w14:textId="77777777" w:rsidR="005C5E5D" w:rsidRPr="00335833" w:rsidRDefault="005C5E5D" w:rsidP="005C5E5D">
      <w:pPr>
        <w:pStyle w:val="Prrafodelista"/>
        <w:numPr>
          <w:ilvl w:val="6"/>
          <w:numId w:val="1"/>
        </w:numPr>
        <w:tabs>
          <w:tab w:val="left" w:pos="945"/>
        </w:tabs>
        <w:spacing w:after="0" w:line="240" w:lineRule="auto"/>
        <w:ind w:left="993" w:hanging="284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 xml:space="preserve">Un título para identificar de qué trata tu reglamento. </w:t>
      </w:r>
    </w:p>
    <w:p w14:paraId="182D3411" w14:textId="77777777" w:rsidR="005C5E5D" w:rsidRPr="00335833" w:rsidRDefault="005C5E5D" w:rsidP="005C5E5D">
      <w:pPr>
        <w:pStyle w:val="Prrafodelista"/>
        <w:tabs>
          <w:tab w:val="left" w:pos="945"/>
        </w:tabs>
        <w:spacing w:after="0" w:line="240" w:lineRule="auto"/>
        <w:ind w:left="993"/>
        <w:jc w:val="both"/>
        <w:rPr>
          <w:rFonts w:ascii="Montserrat" w:eastAsia="Arial" w:hAnsi="Montserrat" w:cs="Arial"/>
          <w:color w:val="000000" w:themeColor="text1"/>
        </w:rPr>
      </w:pPr>
    </w:p>
    <w:p w14:paraId="193336D6" w14:textId="77777777" w:rsidR="005C5E5D" w:rsidRPr="00335833" w:rsidRDefault="005C5E5D" w:rsidP="005C5E5D">
      <w:pPr>
        <w:pStyle w:val="Prrafodelista"/>
        <w:numPr>
          <w:ilvl w:val="6"/>
          <w:numId w:val="1"/>
        </w:numPr>
        <w:tabs>
          <w:tab w:val="left" w:pos="945"/>
        </w:tabs>
        <w:spacing w:after="0" w:line="240" w:lineRule="auto"/>
        <w:ind w:left="993" w:hanging="284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>Debe de tener una finalidad, ¿</w:t>
      </w:r>
      <w:r>
        <w:rPr>
          <w:rFonts w:ascii="Montserrat" w:eastAsia="Arial" w:hAnsi="Montserrat" w:cs="Arial"/>
          <w:color w:val="000000" w:themeColor="text1"/>
        </w:rPr>
        <w:t>T</w:t>
      </w:r>
      <w:r w:rsidRPr="00335833">
        <w:rPr>
          <w:rFonts w:ascii="Montserrat" w:eastAsia="Arial" w:hAnsi="Montserrat" w:cs="Arial"/>
          <w:color w:val="000000" w:themeColor="text1"/>
        </w:rPr>
        <w:t>u reglamento tiene anotada la finalidad? Recuerda que la finalidad te indica para qué servirá el reglamento elaborado; en tu caso, la finalidad será (que): “Este reglamento ayudará a que todos en casa conozcan las condiciones para usar el acervo de tu biblioteca”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5BE3A1C3" w14:textId="77777777" w:rsidR="004E665C" w:rsidRDefault="004E665C" w:rsidP="004E665C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i/>
          <w:color w:val="000000" w:themeColor="text1"/>
        </w:rPr>
      </w:pPr>
    </w:p>
    <w:p w14:paraId="0350BA02" w14:textId="5162F1D0" w:rsidR="005C5E5D" w:rsidRPr="004E665C" w:rsidRDefault="005C5E5D" w:rsidP="004E665C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4E665C">
        <w:rPr>
          <w:rFonts w:ascii="Montserrat" w:eastAsia="Arial" w:hAnsi="Montserrat" w:cs="Arial"/>
          <w:i/>
          <w:color w:val="000000" w:themeColor="text1"/>
        </w:rPr>
        <w:t>Una recomendación:</w:t>
      </w:r>
      <w:r w:rsidRPr="004E665C">
        <w:rPr>
          <w:rFonts w:ascii="Montserrat" w:eastAsia="Arial" w:hAnsi="Montserrat" w:cs="Arial"/>
          <w:color w:val="000000" w:themeColor="text1"/>
        </w:rPr>
        <w:t xml:space="preserve"> Cuando leas o escuches palabras desconocidas, ve anotándolas en el cuaderno para que posteriormente con calma busques su significado en el diccionario, en internet o bien consultando a un adulto y con ello, enriquezcas tu vocabulario. Por ejemplo, la palabra “acervo”. </w:t>
      </w:r>
    </w:p>
    <w:p w14:paraId="4AFC99C5" w14:textId="77777777" w:rsidR="005C5E5D" w:rsidRPr="00335833" w:rsidRDefault="005C5E5D" w:rsidP="005C5E5D">
      <w:pPr>
        <w:pStyle w:val="Prrafodelista"/>
        <w:tabs>
          <w:tab w:val="left" w:pos="945"/>
        </w:tabs>
        <w:spacing w:after="0" w:line="240" w:lineRule="auto"/>
        <w:ind w:left="993"/>
        <w:jc w:val="both"/>
        <w:rPr>
          <w:rFonts w:ascii="Montserrat" w:eastAsia="Arial" w:hAnsi="Montserrat" w:cs="Arial"/>
          <w:color w:val="000000" w:themeColor="text1"/>
        </w:rPr>
      </w:pPr>
    </w:p>
    <w:p w14:paraId="57A3F980" w14:textId="77777777" w:rsidR="005C5E5D" w:rsidRPr="00335833" w:rsidRDefault="005C5E5D" w:rsidP="005C5E5D">
      <w:pPr>
        <w:pStyle w:val="Prrafodelista"/>
        <w:numPr>
          <w:ilvl w:val="6"/>
          <w:numId w:val="1"/>
        </w:numPr>
        <w:spacing w:after="0" w:line="240" w:lineRule="auto"/>
        <w:ind w:left="993" w:hanging="219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 xml:space="preserve">Decide con qué secciones o apartados contará tu reglamento. Como en este momento no estás en la escuela sino en casa, tu reglamento contará con tres secciones o apartados: </w:t>
      </w:r>
    </w:p>
    <w:p w14:paraId="48A799A9" w14:textId="77777777" w:rsidR="005C5E5D" w:rsidRPr="00335833" w:rsidRDefault="005C5E5D" w:rsidP="005C5E5D">
      <w:pPr>
        <w:pStyle w:val="Prrafodelista"/>
        <w:spacing w:after="0" w:line="240" w:lineRule="auto"/>
        <w:ind w:left="993"/>
        <w:jc w:val="both"/>
        <w:rPr>
          <w:rFonts w:ascii="Montserrat" w:eastAsia="Arial" w:hAnsi="Montserrat" w:cs="Arial"/>
          <w:color w:val="000000" w:themeColor="text1"/>
        </w:rPr>
      </w:pPr>
    </w:p>
    <w:p w14:paraId="60BED364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>I. Aspectos generales</w:t>
      </w:r>
    </w:p>
    <w:p w14:paraId="13C08BDB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>II. Derechos</w:t>
      </w:r>
    </w:p>
    <w:p w14:paraId="5CC212F2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lastRenderedPageBreak/>
        <w:t>III. Obligaciones</w:t>
      </w:r>
    </w:p>
    <w:p w14:paraId="1C5DA535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</w:p>
    <w:p w14:paraId="4F97AD2E" w14:textId="77777777" w:rsidR="005C5E5D" w:rsidRPr="00335833" w:rsidRDefault="005C5E5D" w:rsidP="005C5E5D">
      <w:pPr>
        <w:pStyle w:val="Prrafodelista"/>
        <w:numPr>
          <w:ilvl w:val="6"/>
          <w:numId w:val="1"/>
        </w:numPr>
        <w:tabs>
          <w:tab w:val="left" w:pos="993"/>
        </w:tabs>
        <w:spacing w:after="0" w:line="240" w:lineRule="auto"/>
        <w:ind w:left="1134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 xml:space="preserve"> En casa puedes redactar más normas para completar el reglamento.</w:t>
      </w:r>
    </w:p>
    <w:p w14:paraId="08DBB021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F00A379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Observas que t</w:t>
      </w:r>
      <w:r w:rsidRPr="00335833">
        <w:rPr>
          <w:rFonts w:ascii="Montserrat" w:eastAsia="Arial" w:hAnsi="Montserrat" w:cs="Arial"/>
          <w:color w:val="000000" w:themeColor="text1"/>
        </w:rPr>
        <w:t>odas las reglas que redactaste inician con un verbo en infini</w:t>
      </w:r>
      <w:r>
        <w:rPr>
          <w:rFonts w:ascii="Montserrat" w:eastAsia="Arial" w:hAnsi="Montserrat" w:cs="Arial"/>
          <w:color w:val="000000" w:themeColor="text1"/>
        </w:rPr>
        <w:t xml:space="preserve">tivo que termina en ar, </w:t>
      </w:r>
      <w:proofErr w:type="spellStart"/>
      <w:r>
        <w:rPr>
          <w:rFonts w:ascii="Montserrat" w:eastAsia="Arial" w:hAnsi="Montserrat" w:cs="Arial"/>
          <w:color w:val="000000" w:themeColor="text1"/>
        </w:rPr>
        <w:t>er</w:t>
      </w:r>
      <w:proofErr w:type="spellEnd"/>
      <w:r>
        <w:rPr>
          <w:rFonts w:ascii="Montserrat" w:eastAsia="Arial" w:hAnsi="Montserrat" w:cs="Arial"/>
          <w:color w:val="000000" w:themeColor="text1"/>
        </w:rPr>
        <w:t xml:space="preserve"> o ir, ¿C</w:t>
      </w:r>
      <w:r w:rsidRPr="00335833">
        <w:rPr>
          <w:rFonts w:ascii="Montserrat" w:eastAsia="Arial" w:hAnsi="Montserrat" w:cs="Arial"/>
          <w:color w:val="000000" w:themeColor="text1"/>
        </w:rPr>
        <w:t xml:space="preserve">uáles tendrías </w:t>
      </w:r>
      <w:r>
        <w:rPr>
          <w:rFonts w:ascii="Montserrat" w:eastAsia="Arial" w:hAnsi="Montserrat" w:cs="Arial"/>
          <w:color w:val="000000" w:themeColor="text1"/>
        </w:rPr>
        <w:t>qué corregir?</w:t>
      </w:r>
      <w:r w:rsidRPr="00335833">
        <w:rPr>
          <w:rFonts w:ascii="Montserrat" w:eastAsia="Arial" w:hAnsi="Montserrat" w:cs="Arial"/>
          <w:color w:val="000000" w:themeColor="text1"/>
        </w:rPr>
        <w:t xml:space="preserve"> en lugar de </w:t>
      </w:r>
      <w:r w:rsidRPr="00335833">
        <w:rPr>
          <w:rFonts w:ascii="Montserrat" w:eastAsia="Arial" w:hAnsi="Montserrat" w:cs="Arial"/>
          <w:b/>
          <w:i/>
          <w:color w:val="000000" w:themeColor="text1"/>
        </w:rPr>
        <w:t>“Colocaremos”</w:t>
      </w:r>
      <w:r w:rsidRPr="000F2C49">
        <w:rPr>
          <w:rFonts w:ascii="Montserrat" w:eastAsia="Arial" w:hAnsi="Montserrat" w:cs="Arial"/>
          <w:i/>
          <w:color w:val="000000" w:themeColor="text1"/>
        </w:rPr>
        <w:t>,</w:t>
      </w:r>
      <w:r w:rsidRPr="000F2C49">
        <w:rPr>
          <w:rFonts w:ascii="Montserrat" w:eastAsia="Arial" w:hAnsi="Montserrat" w:cs="Arial"/>
          <w:color w:val="000000" w:themeColor="text1"/>
        </w:rPr>
        <w:t xml:space="preserve"> </w:t>
      </w:r>
      <w:r>
        <w:rPr>
          <w:rFonts w:ascii="Montserrat" w:eastAsia="Arial" w:hAnsi="Montserrat" w:cs="Arial"/>
          <w:color w:val="000000" w:themeColor="text1"/>
        </w:rPr>
        <w:t>¿C</w:t>
      </w:r>
      <w:r w:rsidRPr="00335833">
        <w:rPr>
          <w:rFonts w:ascii="Montserrat" w:eastAsia="Arial" w:hAnsi="Montserrat" w:cs="Arial"/>
          <w:color w:val="000000" w:themeColor="text1"/>
        </w:rPr>
        <w:t xml:space="preserve">ómo debe decir? </w:t>
      </w:r>
      <w:r w:rsidRPr="000F2C49">
        <w:rPr>
          <w:rFonts w:ascii="Montserrat" w:eastAsia="Arial" w:hAnsi="Montserrat" w:cs="Arial"/>
          <w:b/>
          <w:color w:val="000000" w:themeColor="text1"/>
        </w:rPr>
        <w:t>“</w:t>
      </w:r>
      <w:r w:rsidRPr="00335833">
        <w:rPr>
          <w:rFonts w:ascii="Montserrat" w:eastAsia="Arial" w:hAnsi="Montserrat" w:cs="Arial"/>
          <w:b/>
          <w:i/>
          <w:color w:val="000000" w:themeColor="text1"/>
        </w:rPr>
        <w:t>Colocar”.</w:t>
      </w:r>
    </w:p>
    <w:p w14:paraId="068C4FB9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FDB1BF0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>Has escrito las reglas con oraciones impersonales. Ahora verifica sí, las tres reglas están en orden.</w:t>
      </w:r>
    </w:p>
    <w:p w14:paraId="23CB94B7" w14:textId="77777777" w:rsidR="005C5E5D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414F1BE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>¿Qué acción va primero?</w:t>
      </w:r>
    </w:p>
    <w:p w14:paraId="428AE7E1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5EE851E" w14:textId="77777777" w:rsidR="005C5E5D" w:rsidRPr="00335833" w:rsidRDefault="005C5E5D" w:rsidP="005C5E5D">
      <w:pPr>
        <w:pStyle w:val="Prrafodelista"/>
        <w:numPr>
          <w:ilvl w:val="0"/>
          <w:numId w:val="5"/>
        </w:num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  <w:r>
        <w:rPr>
          <w:rFonts w:ascii="Montserrat" w:eastAsia="Arial" w:hAnsi="Montserrat" w:cs="Arial"/>
          <w:b/>
          <w:color w:val="000000" w:themeColor="text1"/>
        </w:rPr>
        <w:t>Aspectos generales.</w:t>
      </w:r>
      <w:r w:rsidRPr="00335833">
        <w:rPr>
          <w:rFonts w:ascii="Montserrat" w:eastAsia="Arial" w:hAnsi="Montserrat" w:cs="Arial"/>
          <w:b/>
          <w:color w:val="000000" w:themeColor="text1"/>
        </w:rPr>
        <w:t xml:space="preserve"> </w:t>
      </w:r>
    </w:p>
    <w:p w14:paraId="0A75BCB3" w14:textId="77777777" w:rsidR="005C5E5D" w:rsidRPr="00335833" w:rsidRDefault="005C5E5D" w:rsidP="005C5E5D">
      <w:pPr>
        <w:pStyle w:val="Prrafodelista"/>
        <w:tabs>
          <w:tab w:val="left" w:pos="945"/>
        </w:tabs>
        <w:spacing w:after="0" w:line="240" w:lineRule="auto"/>
        <w:ind w:left="1080"/>
        <w:jc w:val="both"/>
        <w:rPr>
          <w:rFonts w:ascii="Montserrat" w:eastAsia="Arial" w:hAnsi="Montserrat" w:cs="Arial"/>
          <w:color w:val="000000" w:themeColor="text1"/>
        </w:rPr>
      </w:pPr>
    </w:p>
    <w:p w14:paraId="61D4C89C" w14:textId="77777777" w:rsidR="005C5E5D" w:rsidRPr="00335833" w:rsidRDefault="005C5E5D" w:rsidP="005C5E5D">
      <w:pPr>
        <w:pStyle w:val="Prrafodelista"/>
        <w:numPr>
          <w:ilvl w:val="0"/>
          <w:numId w:val="6"/>
        </w:num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 xml:space="preserve">El servicio de la biblioteca está disponible para todos los miembros de la familia. </w:t>
      </w:r>
    </w:p>
    <w:p w14:paraId="3B21019B" w14:textId="77777777" w:rsidR="005C5E5D" w:rsidRPr="00335833" w:rsidRDefault="005C5E5D" w:rsidP="005C5E5D">
      <w:pPr>
        <w:pStyle w:val="Prrafodelista"/>
        <w:numPr>
          <w:ilvl w:val="0"/>
          <w:numId w:val="6"/>
        </w:num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 xml:space="preserve">Permanecerá en servicio durante todo el día, por lo que, si alguien desea </w:t>
      </w:r>
      <w:r w:rsidRPr="000F2C49">
        <w:rPr>
          <w:rFonts w:ascii="Montserrat" w:eastAsia="Arial" w:hAnsi="Montserrat" w:cs="Arial"/>
          <w:color w:val="000000" w:themeColor="text1"/>
        </w:rPr>
        <w:t xml:space="preserve">disfrutar </w:t>
      </w:r>
      <w:r w:rsidRPr="00335833">
        <w:rPr>
          <w:rFonts w:ascii="Montserrat" w:eastAsia="Arial" w:hAnsi="Montserrat" w:cs="Arial"/>
          <w:color w:val="000000" w:themeColor="text1"/>
        </w:rPr>
        <w:t xml:space="preserve">de una lectura nocturna o en su tiempo de ocio, lo podrá hacer. </w:t>
      </w:r>
    </w:p>
    <w:p w14:paraId="7C477797" w14:textId="77777777" w:rsidR="005C5E5D" w:rsidRPr="00335833" w:rsidRDefault="005C5E5D" w:rsidP="005C5E5D">
      <w:pPr>
        <w:pStyle w:val="Prrafodelista"/>
        <w:tabs>
          <w:tab w:val="left" w:pos="945"/>
        </w:tabs>
        <w:spacing w:after="0" w:line="240" w:lineRule="auto"/>
        <w:ind w:left="1440"/>
        <w:jc w:val="both"/>
        <w:rPr>
          <w:rFonts w:ascii="Montserrat" w:eastAsia="Arial" w:hAnsi="Montserrat" w:cs="Arial"/>
          <w:color w:val="000000" w:themeColor="text1"/>
        </w:rPr>
      </w:pPr>
    </w:p>
    <w:p w14:paraId="5CC3C55A" w14:textId="77777777" w:rsidR="005C5E5D" w:rsidRPr="00335833" w:rsidRDefault="005C5E5D" w:rsidP="005C5E5D">
      <w:pPr>
        <w:pStyle w:val="Prrafodelista"/>
        <w:numPr>
          <w:ilvl w:val="0"/>
          <w:numId w:val="5"/>
        </w:num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  <w:r>
        <w:rPr>
          <w:rFonts w:ascii="Montserrat" w:eastAsia="Arial" w:hAnsi="Montserrat" w:cs="Arial"/>
          <w:b/>
          <w:color w:val="000000" w:themeColor="text1"/>
        </w:rPr>
        <w:t>Derechos.</w:t>
      </w:r>
    </w:p>
    <w:p w14:paraId="5D77044E" w14:textId="77777777" w:rsidR="005C5E5D" w:rsidRPr="00335833" w:rsidRDefault="005C5E5D" w:rsidP="005C5E5D">
      <w:pPr>
        <w:pStyle w:val="Prrafodelista"/>
        <w:tabs>
          <w:tab w:val="left" w:pos="945"/>
        </w:tabs>
        <w:spacing w:after="0" w:line="240" w:lineRule="auto"/>
        <w:ind w:left="1080"/>
        <w:jc w:val="both"/>
        <w:rPr>
          <w:rFonts w:ascii="Montserrat" w:eastAsia="Arial" w:hAnsi="Montserrat" w:cs="Arial"/>
          <w:color w:val="000000" w:themeColor="text1"/>
        </w:rPr>
      </w:pPr>
    </w:p>
    <w:p w14:paraId="39ED12C8" w14:textId="77777777" w:rsidR="005C5E5D" w:rsidRPr="00335833" w:rsidRDefault="005C5E5D" w:rsidP="005C5E5D">
      <w:pPr>
        <w:pStyle w:val="Prrafodelista"/>
        <w:numPr>
          <w:ilvl w:val="0"/>
          <w:numId w:val="7"/>
        </w:numPr>
        <w:tabs>
          <w:tab w:val="left" w:pos="945"/>
        </w:tabs>
        <w:spacing w:after="0" w:line="240" w:lineRule="auto"/>
        <w:ind w:left="1276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>Todos los integrantes de la familia podr</w:t>
      </w:r>
      <w:r w:rsidRPr="00335833">
        <w:rPr>
          <w:rFonts w:ascii="Montserrat" w:eastAsia="Arial" w:hAnsi="Montserrat" w:cs="Montserrat"/>
          <w:color w:val="000000" w:themeColor="text1"/>
        </w:rPr>
        <w:t>á</w:t>
      </w:r>
      <w:r w:rsidRPr="00335833">
        <w:rPr>
          <w:rFonts w:ascii="Montserrat" w:eastAsia="Arial" w:hAnsi="Montserrat" w:cs="Arial"/>
          <w:color w:val="000000" w:themeColor="text1"/>
        </w:rPr>
        <w:t xml:space="preserve">n </w:t>
      </w:r>
      <w:r w:rsidRPr="000F2C49">
        <w:rPr>
          <w:rFonts w:ascii="Montserrat" w:eastAsia="Arial" w:hAnsi="Montserrat" w:cs="Arial"/>
          <w:color w:val="000000" w:themeColor="text1"/>
        </w:rPr>
        <w:t xml:space="preserve">disfrutar </w:t>
      </w:r>
      <w:r w:rsidRPr="00335833">
        <w:rPr>
          <w:rFonts w:ascii="Montserrat" w:eastAsia="Arial" w:hAnsi="Montserrat" w:cs="Arial"/>
          <w:color w:val="000000" w:themeColor="text1"/>
        </w:rPr>
        <w:t>de la lectura.</w:t>
      </w:r>
    </w:p>
    <w:p w14:paraId="56F65274" w14:textId="77777777" w:rsidR="005C5E5D" w:rsidRPr="00335833" w:rsidRDefault="005C5E5D" w:rsidP="005C5E5D">
      <w:pPr>
        <w:pStyle w:val="Prrafodelista"/>
        <w:tabs>
          <w:tab w:val="left" w:pos="945"/>
        </w:tabs>
        <w:spacing w:after="0" w:line="240" w:lineRule="auto"/>
        <w:ind w:left="1276"/>
        <w:jc w:val="both"/>
        <w:rPr>
          <w:rFonts w:ascii="Montserrat" w:eastAsia="Arial" w:hAnsi="Montserrat" w:cs="Arial"/>
          <w:color w:val="000000" w:themeColor="text1"/>
        </w:rPr>
      </w:pPr>
    </w:p>
    <w:p w14:paraId="42C61723" w14:textId="77777777" w:rsidR="005C5E5D" w:rsidRPr="00335833" w:rsidRDefault="005C5E5D" w:rsidP="005C5E5D">
      <w:pPr>
        <w:pStyle w:val="Prrafodelista"/>
        <w:numPr>
          <w:ilvl w:val="0"/>
          <w:numId w:val="7"/>
        </w:numPr>
        <w:tabs>
          <w:tab w:val="left" w:pos="945"/>
        </w:tabs>
        <w:spacing w:after="0" w:line="240" w:lineRule="auto"/>
        <w:ind w:left="1276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 xml:space="preserve">Quien lo desee </w:t>
      </w:r>
      <w:r w:rsidRPr="000F2C49">
        <w:rPr>
          <w:rFonts w:ascii="Montserrat" w:eastAsia="Arial" w:hAnsi="Montserrat" w:cs="Arial"/>
          <w:color w:val="000000" w:themeColor="text1"/>
        </w:rPr>
        <w:t>podr</w:t>
      </w:r>
      <w:r w:rsidRPr="000F2C49">
        <w:rPr>
          <w:rFonts w:ascii="Montserrat" w:eastAsia="Arial" w:hAnsi="Montserrat" w:cs="Montserrat"/>
          <w:color w:val="000000" w:themeColor="text1"/>
        </w:rPr>
        <w:t>á</w:t>
      </w:r>
      <w:r w:rsidRPr="000F2C49">
        <w:rPr>
          <w:rFonts w:ascii="Montserrat" w:eastAsia="Arial" w:hAnsi="Montserrat" w:cs="Arial"/>
          <w:color w:val="000000" w:themeColor="text1"/>
        </w:rPr>
        <w:t xml:space="preserve"> realizar</w:t>
      </w:r>
      <w:r w:rsidRPr="00335833">
        <w:rPr>
          <w:rFonts w:ascii="Montserrat" w:eastAsia="Arial" w:hAnsi="Montserrat" w:cs="Arial"/>
          <w:color w:val="000000" w:themeColor="text1"/>
        </w:rPr>
        <w:t xml:space="preserve"> actividades de escritura o art</w:t>
      </w:r>
      <w:r w:rsidRPr="00335833">
        <w:rPr>
          <w:rFonts w:ascii="Montserrat" w:eastAsia="Arial" w:hAnsi="Montserrat" w:cs="Montserrat"/>
          <w:color w:val="000000" w:themeColor="text1"/>
        </w:rPr>
        <w:t>í</w:t>
      </w:r>
      <w:r w:rsidRPr="00335833">
        <w:rPr>
          <w:rFonts w:ascii="Montserrat" w:eastAsia="Arial" w:hAnsi="Montserrat" w:cs="Arial"/>
          <w:color w:val="000000" w:themeColor="text1"/>
        </w:rPr>
        <w:t>sticas despu</w:t>
      </w:r>
      <w:r w:rsidRPr="00335833">
        <w:rPr>
          <w:rFonts w:ascii="Montserrat" w:eastAsia="Arial" w:hAnsi="Montserrat" w:cs="Montserrat"/>
          <w:color w:val="000000" w:themeColor="text1"/>
        </w:rPr>
        <w:t>é</w:t>
      </w:r>
      <w:r w:rsidRPr="00335833">
        <w:rPr>
          <w:rFonts w:ascii="Montserrat" w:eastAsia="Arial" w:hAnsi="Montserrat" w:cs="Arial"/>
          <w:color w:val="000000" w:themeColor="text1"/>
        </w:rPr>
        <w:t>s de leer.</w:t>
      </w:r>
    </w:p>
    <w:p w14:paraId="4472823D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7FB46E8" w14:textId="77777777" w:rsidR="005C5E5D" w:rsidRPr="00335833" w:rsidRDefault="005C5E5D" w:rsidP="005C5E5D">
      <w:pPr>
        <w:pStyle w:val="Prrafodelista"/>
        <w:numPr>
          <w:ilvl w:val="0"/>
          <w:numId w:val="5"/>
        </w:num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  <w:r w:rsidRPr="00335833">
        <w:rPr>
          <w:rFonts w:ascii="Montserrat" w:eastAsia="Arial" w:hAnsi="Montserrat" w:cs="Arial"/>
          <w:b/>
          <w:color w:val="000000" w:themeColor="text1"/>
        </w:rPr>
        <w:t xml:space="preserve"> Obligaciones</w:t>
      </w:r>
      <w:r>
        <w:rPr>
          <w:rFonts w:ascii="Montserrat" w:eastAsia="Arial" w:hAnsi="Montserrat" w:cs="Arial"/>
          <w:b/>
          <w:color w:val="000000" w:themeColor="text1"/>
        </w:rPr>
        <w:t>.</w:t>
      </w:r>
    </w:p>
    <w:p w14:paraId="7DDC2FEF" w14:textId="77777777" w:rsidR="005C5E5D" w:rsidRPr="00335833" w:rsidRDefault="005C5E5D" w:rsidP="005C5E5D">
      <w:pPr>
        <w:pStyle w:val="Prrafodelista"/>
        <w:tabs>
          <w:tab w:val="left" w:pos="945"/>
        </w:tabs>
        <w:spacing w:after="0" w:line="240" w:lineRule="auto"/>
        <w:ind w:left="1080"/>
        <w:jc w:val="both"/>
        <w:rPr>
          <w:rFonts w:ascii="Montserrat" w:eastAsia="Arial" w:hAnsi="Montserrat" w:cs="Arial"/>
          <w:color w:val="000000" w:themeColor="text1"/>
        </w:rPr>
      </w:pPr>
    </w:p>
    <w:p w14:paraId="0327D532" w14:textId="77777777" w:rsidR="005C5E5D" w:rsidRPr="00335833" w:rsidRDefault="005C5E5D" w:rsidP="005C5E5D">
      <w:pPr>
        <w:pStyle w:val="Prrafodelista"/>
        <w:numPr>
          <w:ilvl w:val="0"/>
          <w:numId w:val="8"/>
        </w:num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b/>
          <w:color w:val="000000" w:themeColor="text1"/>
        </w:rPr>
        <w:t>Tomar</w:t>
      </w:r>
      <w:r w:rsidRPr="00335833">
        <w:rPr>
          <w:rFonts w:ascii="Montserrat" w:eastAsia="Arial" w:hAnsi="Montserrat" w:cs="Arial"/>
          <w:color w:val="000000" w:themeColor="text1"/>
        </w:rPr>
        <w:t xml:space="preserve"> un material de lectura a la vez. </w:t>
      </w:r>
    </w:p>
    <w:p w14:paraId="2A2A8BE6" w14:textId="77777777" w:rsidR="005C5E5D" w:rsidRPr="00335833" w:rsidRDefault="005C5E5D" w:rsidP="005C5E5D">
      <w:pPr>
        <w:pStyle w:val="Prrafodelista"/>
        <w:numPr>
          <w:ilvl w:val="0"/>
          <w:numId w:val="8"/>
        </w:num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b/>
          <w:color w:val="000000" w:themeColor="text1"/>
        </w:rPr>
        <w:t xml:space="preserve">Usar </w:t>
      </w:r>
      <w:r w:rsidRPr="00335833">
        <w:rPr>
          <w:rFonts w:ascii="Montserrat" w:eastAsia="Arial" w:hAnsi="Montserrat" w:cs="Arial"/>
          <w:color w:val="000000" w:themeColor="text1"/>
        </w:rPr>
        <w:t xml:space="preserve">adecuadamente y cuidar el acervo. </w:t>
      </w:r>
    </w:p>
    <w:p w14:paraId="3D45BAE4" w14:textId="77777777" w:rsidR="005C5E5D" w:rsidRPr="00335833" w:rsidRDefault="005C5E5D" w:rsidP="005C5E5D">
      <w:pPr>
        <w:pStyle w:val="Prrafodelista"/>
        <w:numPr>
          <w:ilvl w:val="0"/>
          <w:numId w:val="8"/>
        </w:num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b/>
          <w:color w:val="000000" w:themeColor="text1"/>
        </w:rPr>
        <w:t>Colocar</w:t>
      </w:r>
      <w:r w:rsidRPr="00335833">
        <w:rPr>
          <w:rFonts w:ascii="Montserrat" w:eastAsia="Arial" w:hAnsi="Montserrat" w:cs="Arial"/>
          <w:color w:val="000000" w:themeColor="text1"/>
        </w:rPr>
        <w:t xml:space="preserve"> en su lugar el material utilizado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371FA07C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35C7EDA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>Así quedará tu Reglamento terminado:</w:t>
      </w:r>
    </w:p>
    <w:p w14:paraId="1E7B47D1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5C5E5D" w:rsidRPr="00335833" w14:paraId="3ECEC2FF" w14:textId="77777777" w:rsidTr="008442B5">
        <w:trPr>
          <w:trHeight w:val="331"/>
        </w:trPr>
        <w:tc>
          <w:tcPr>
            <w:tcW w:w="9634" w:type="dxa"/>
          </w:tcPr>
          <w:p w14:paraId="7A7ECF80" w14:textId="77777777" w:rsidR="005C5E5D" w:rsidRPr="00335833" w:rsidRDefault="005C5E5D" w:rsidP="008442B5">
            <w:pPr>
              <w:jc w:val="center"/>
              <w:rPr>
                <w:rFonts w:ascii="Montserrat" w:hAnsi="Montserrat"/>
                <w:b/>
                <w:i/>
              </w:rPr>
            </w:pPr>
          </w:p>
          <w:p w14:paraId="6DEB52A4" w14:textId="77777777" w:rsidR="005C5E5D" w:rsidRPr="00335833" w:rsidRDefault="005C5E5D" w:rsidP="008442B5">
            <w:pPr>
              <w:jc w:val="center"/>
              <w:rPr>
                <w:rFonts w:ascii="Montserrat" w:hAnsi="Montserrat"/>
                <w:b/>
                <w:i/>
              </w:rPr>
            </w:pPr>
            <w:r w:rsidRPr="00335833">
              <w:rPr>
                <w:rFonts w:ascii="Montserrat" w:hAnsi="Montserrat"/>
                <w:b/>
                <w:i/>
              </w:rPr>
              <w:t>Título: Reglamento de la biblioteca “En mi familia todos leemos</w:t>
            </w:r>
          </w:p>
          <w:p w14:paraId="77CE4234" w14:textId="77777777" w:rsidR="005C5E5D" w:rsidRPr="00335833" w:rsidRDefault="005C5E5D" w:rsidP="008442B5">
            <w:pPr>
              <w:rPr>
                <w:rFonts w:ascii="Montserrat" w:hAnsi="Montserrat"/>
              </w:rPr>
            </w:pPr>
            <w:r w:rsidRPr="00335833">
              <w:rPr>
                <w:rFonts w:ascii="Montserrat" w:hAnsi="Montserrat"/>
                <w:b/>
                <w:i/>
              </w:rPr>
              <w:t>Finalidad:</w:t>
            </w:r>
            <w:r w:rsidRPr="00335833">
              <w:rPr>
                <w:rFonts w:ascii="Montserrat" w:hAnsi="Montserrat"/>
              </w:rPr>
              <w:t xml:space="preserve"> Este reglamento ayudará a que todos en casa conozcamos las condiciones para usar el acervo de nuestra biblioteca</w:t>
            </w:r>
            <w:r>
              <w:rPr>
                <w:rFonts w:ascii="Montserrat" w:hAnsi="Montserrat"/>
              </w:rPr>
              <w:t>.</w:t>
            </w:r>
          </w:p>
        </w:tc>
      </w:tr>
      <w:tr w:rsidR="005C5E5D" w:rsidRPr="00335833" w14:paraId="5124A129" w14:textId="77777777" w:rsidTr="008442B5">
        <w:trPr>
          <w:trHeight w:val="331"/>
        </w:trPr>
        <w:tc>
          <w:tcPr>
            <w:tcW w:w="9634" w:type="dxa"/>
          </w:tcPr>
          <w:p w14:paraId="1D1B7F17" w14:textId="77777777" w:rsidR="005C5E5D" w:rsidRPr="00335833" w:rsidRDefault="005C5E5D" w:rsidP="008442B5">
            <w:pPr>
              <w:rPr>
                <w:rFonts w:ascii="Montserrat" w:hAnsi="Montserrat"/>
                <w:b/>
                <w:i/>
              </w:rPr>
            </w:pPr>
            <w:r w:rsidRPr="00335833">
              <w:rPr>
                <w:rFonts w:ascii="Montserrat" w:hAnsi="Montserrat"/>
                <w:b/>
                <w:i/>
              </w:rPr>
              <w:t>I. Aspectos generales:</w:t>
            </w:r>
          </w:p>
          <w:p w14:paraId="42E74FA6" w14:textId="77777777" w:rsidR="005C5E5D" w:rsidRPr="00335833" w:rsidRDefault="005C5E5D" w:rsidP="008442B5">
            <w:pPr>
              <w:rPr>
                <w:rFonts w:ascii="Montserrat" w:hAnsi="Montserrat"/>
              </w:rPr>
            </w:pPr>
            <w:r w:rsidRPr="00335833">
              <w:rPr>
                <w:rFonts w:ascii="Montserrat" w:hAnsi="Montserrat"/>
              </w:rPr>
              <w:t xml:space="preserve">1. El servicio de la biblioteca está disponible para todos los miembros de la familia. </w:t>
            </w:r>
          </w:p>
          <w:p w14:paraId="3EE77948" w14:textId="77777777" w:rsidR="005C5E5D" w:rsidRPr="00335833" w:rsidRDefault="005C5E5D" w:rsidP="008442B5">
            <w:pPr>
              <w:rPr>
                <w:rFonts w:ascii="Montserrat" w:hAnsi="Montserrat"/>
              </w:rPr>
            </w:pPr>
            <w:r w:rsidRPr="00335833">
              <w:rPr>
                <w:rFonts w:ascii="Montserrat" w:hAnsi="Montserrat"/>
              </w:rPr>
              <w:lastRenderedPageBreak/>
              <w:t>2. Permanecerá en servicio durante todo el día, por lo que, si alguien desea disfrutar de una lectura nocturna o en su tiempo de ocio, lo podrá hacer.</w:t>
            </w:r>
          </w:p>
        </w:tc>
      </w:tr>
      <w:tr w:rsidR="005C5E5D" w:rsidRPr="00335833" w14:paraId="729F8319" w14:textId="77777777" w:rsidTr="008442B5">
        <w:trPr>
          <w:trHeight w:val="345"/>
        </w:trPr>
        <w:tc>
          <w:tcPr>
            <w:tcW w:w="9634" w:type="dxa"/>
          </w:tcPr>
          <w:p w14:paraId="05479237" w14:textId="77777777" w:rsidR="005C5E5D" w:rsidRPr="00335833" w:rsidRDefault="005C5E5D" w:rsidP="008442B5">
            <w:pPr>
              <w:rPr>
                <w:rFonts w:ascii="Montserrat" w:hAnsi="Montserrat"/>
                <w:b/>
                <w:i/>
              </w:rPr>
            </w:pPr>
            <w:r w:rsidRPr="00335833">
              <w:rPr>
                <w:rFonts w:ascii="Montserrat" w:hAnsi="Montserrat"/>
                <w:b/>
                <w:i/>
              </w:rPr>
              <w:lastRenderedPageBreak/>
              <w:t>II. Derechos</w:t>
            </w:r>
          </w:p>
          <w:p w14:paraId="25C1062C" w14:textId="77777777" w:rsidR="005C5E5D" w:rsidRPr="00335833" w:rsidRDefault="005C5E5D" w:rsidP="008442B5">
            <w:pPr>
              <w:rPr>
                <w:rFonts w:ascii="Montserrat" w:hAnsi="Montserrat"/>
              </w:rPr>
            </w:pPr>
            <w:r w:rsidRPr="00335833">
              <w:rPr>
                <w:rFonts w:ascii="Montserrat" w:hAnsi="Montserrat"/>
              </w:rPr>
              <w:t>1. Todos los integrantes de la familia podrán disfrutar de la lectura.</w:t>
            </w:r>
          </w:p>
          <w:p w14:paraId="791696AE" w14:textId="77777777" w:rsidR="005C5E5D" w:rsidRPr="00335833" w:rsidRDefault="005C5E5D" w:rsidP="008442B5">
            <w:pPr>
              <w:rPr>
                <w:rFonts w:ascii="Montserrat" w:hAnsi="Montserrat"/>
              </w:rPr>
            </w:pPr>
            <w:r w:rsidRPr="00335833">
              <w:rPr>
                <w:rFonts w:ascii="Montserrat" w:hAnsi="Montserrat"/>
              </w:rPr>
              <w:t>2. Quien lo desee podrá realizar actividades de escritura o artísticas después de leer.</w:t>
            </w:r>
          </w:p>
        </w:tc>
      </w:tr>
      <w:tr w:rsidR="005C5E5D" w:rsidRPr="00335833" w14:paraId="57351AF8" w14:textId="77777777" w:rsidTr="008442B5">
        <w:trPr>
          <w:trHeight w:val="331"/>
        </w:trPr>
        <w:tc>
          <w:tcPr>
            <w:tcW w:w="9634" w:type="dxa"/>
          </w:tcPr>
          <w:p w14:paraId="6C7559E1" w14:textId="77777777" w:rsidR="005C5E5D" w:rsidRPr="00335833" w:rsidRDefault="005C5E5D" w:rsidP="008442B5">
            <w:pPr>
              <w:rPr>
                <w:rFonts w:ascii="Montserrat" w:hAnsi="Montserrat"/>
                <w:b/>
                <w:i/>
              </w:rPr>
            </w:pPr>
            <w:r w:rsidRPr="00335833">
              <w:rPr>
                <w:rFonts w:ascii="Montserrat" w:hAnsi="Montserrat"/>
                <w:b/>
                <w:i/>
              </w:rPr>
              <w:t>III. Obligaciones</w:t>
            </w:r>
          </w:p>
          <w:p w14:paraId="6D05FA0E" w14:textId="77777777" w:rsidR="005C5E5D" w:rsidRPr="00335833" w:rsidRDefault="005C5E5D" w:rsidP="008442B5">
            <w:pPr>
              <w:rPr>
                <w:rFonts w:ascii="Montserrat" w:hAnsi="Montserrat"/>
              </w:rPr>
            </w:pPr>
            <w:r w:rsidRPr="00335833">
              <w:rPr>
                <w:rFonts w:ascii="Montserrat" w:hAnsi="Montserrat"/>
              </w:rPr>
              <w:t>1. Tomar un material de lectura a la vez.</w:t>
            </w:r>
          </w:p>
          <w:p w14:paraId="1956EBE4" w14:textId="77777777" w:rsidR="005C5E5D" w:rsidRPr="00335833" w:rsidRDefault="005C5E5D" w:rsidP="008442B5">
            <w:pPr>
              <w:rPr>
                <w:rFonts w:ascii="Montserrat" w:hAnsi="Montserrat"/>
              </w:rPr>
            </w:pPr>
            <w:r w:rsidRPr="00335833">
              <w:rPr>
                <w:rFonts w:ascii="Montserrat" w:hAnsi="Montserrat"/>
              </w:rPr>
              <w:t xml:space="preserve">2. Usar adecuadamente y cuidar el acervo.  </w:t>
            </w:r>
          </w:p>
          <w:p w14:paraId="36A44699" w14:textId="77777777" w:rsidR="005C5E5D" w:rsidRPr="00335833" w:rsidRDefault="005C5E5D" w:rsidP="008442B5">
            <w:pPr>
              <w:rPr>
                <w:rFonts w:ascii="Montserrat" w:hAnsi="Montserrat"/>
              </w:rPr>
            </w:pPr>
            <w:r w:rsidRPr="00335833">
              <w:rPr>
                <w:rFonts w:ascii="Montserrat" w:hAnsi="Montserrat"/>
              </w:rPr>
              <w:t>3. Colocar en su lugar el material utilizado.</w:t>
            </w:r>
          </w:p>
        </w:tc>
      </w:tr>
    </w:tbl>
    <w:p w14:paraId="2B588F8F" w14:textId="77777777" w:rsidR="005C5E5D" w:rsidRDefault="005C5E5D" w:rsidP="005C5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F883743" w14:textId="77777777" w:rsidR="005C5E5D" w:rsidRPr="00335833" w:rsidRDefault="005C5E5D" w:rsidP="005C5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>Platica con tu familia lo que aprendiste, seguro les parecerá interesante y podrán decirte algo más.</w:t>
      </w:r>
    </w:p>
    <w:p w14:paraId="27BD0F23" w14:textId="77777777" w:rsidR="005C5E5D" w:rsidRPr="00335833" w:rsidRDefault="005C5E5D" w:rsidP="005C5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1AFA66B1" w14:textId="77777777" w:rsidR="005C5E5D" w:rsidRPr="00335833" w:rsidRDefault="005C5E5D" w:rsidP="005C5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35833">
        <w:rPr>
          <w:rFonts w:ascii="Montserrat" w:hAnsi="Montserrat"/>
          <w:b/>
          <w:sz w:val="24"/>
          <w:szCs w:val="24"/>
        </w:rPr>
        <w:t>¡Buen trabajo!</w:t>
      </w:r>
    </w:p>
    <w:p w14:paraId="134257E4" w14:textId="77777777" w:rsidR="005C5E5D" w:rsidRPr="00335833" w:rsidRDefault="005C5E5D" w:rsidP="005C5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3327328" w14:textId="77777777" w:rsidR="005C5E5D" w:rsidRPr="00335833" w:rsidRDefault="005C5E5D" w:rsidP="005C5E5D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335833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7178C19C" w14:textId="77777777" w:rsidR="005C5E5D" w:rsidRPr="00335833" w:rsidRDefault="005C5E5D" w:rsidP="005C5E5D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40A87615" w14:textId="77777777" w:rsidR="005C5E5D" w:rsidRPr="00335833" w:rsidRDefault="005C5E5D" w:rsidP="005C5E5D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19C6D993" w14:textId="0AD45656" w:rsidR="005C5E5D" w:rsidRDefault="005C5E5D" w:rsidP="005C5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35833">
        <w:rPr>
          <w:rFonts w:ascii="Montserrat" w:hAnsi="Montserrat"/>
          <w:b/>
          <w:sz w:val="28"/>
          <w:szCs w:val="28"/>
        </w:rPr>
        <w:t>Para saber más:</w:t>
      </w:r>
    </w:p>
    <w:p w14:paraId="0F00C92F" w14:textId="2C32BC6F" w:rsidR="004E665C" w:rsidRDefault="004E665C" w:rsidP="005C5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3173B62F" w14:textId="09A426CB" w:rsidR="004E665C" w:rsidRDefault="00FF1FBD" w:rsidP="005C5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hyperlink r:id="rId6" w:history="1">
        <w:r w:rsidR="004E665C" w:rsidRPr="00FA1261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p w14:paraId="660344A6" w14:textId="77777777" w:rsidR="004E665C" w:rsidRPr="004E665C" w:rsidRDefault="004E665C" w:rsidP="005C5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sectPr w:rsidR="004E665C" w:rsidRPr="004E665C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26FF"/>
    <w:multiLevelType w:val="multilevel"/>
    <w:tmpl w:val="262482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EB1DCB"/>
    <w:multiLevelType w:val="hybridMultilevel"/>
    <w:tmpl w:val="3870A064"/>
    <w:lvl w:ilvl="0" w:tplc="B94E6D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A4515C"/>
    <w:multiLevelType w:val="hybridMultilevel"/>
    <w:tmpl w:val="FAC04C8E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8D01DD"/>
    <w:multiLevelType w:val="hybridMultilevel"/>
    <w:tmpl w:val="9370D4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379B0"/>
    <w:multiLevelType w:val="hybridMultilevel"/>
    <w:tmpl w:val="5CCC72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4122D"/>
    <w:multiLevelType w:val="hybridMultilevel"/>
    <w:tmpl w:val="5CB4F9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45E8A"/>
    <w:multiLevelType w:val="hybridMultilevel"/>
    <w:tmpl w:val="6C40361C"/>
    <w:lvl w:ilvl="0" w:tplc="1AF8F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23B90"/>
    <w:multiLevelType w:val="hybridMultilevel"/>
    <w:tmpl w:val="D6F65D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5D"/>
    <w:rsid w:val="004E665C"/>
    <w:rsid w:val="005C5E5D"/>
    <w:rsid w:val="00C7207E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20871"/>
  <w15:chartTrackingRefBased/>
  <w15:docId w15:val="{7BC190DD-C775-46FA-9552-357B173D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E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5E5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5E5D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4E665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E66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aliteg.sep.gob.mx/" TargetMode="External"/><Relationship Id="rId5" Type="http://schemas.openxmlformats.org/officeDocument/2006/relationships/hyperlink" Target="https://libros.conaliteg.gob.mx/P3ES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1105</Words>
  <Characters>6083</Characters>
  <Application>Microsoft Office Word</Application>
  <DocSecurity>0</DocSecurity>
  <Lines>50</Lines>
  <Paragraphs>14</Paragraphs>
  <ScaleCrop>false</ScaleCrop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Barrientos Gómez</dc:creator>
  <cp:keywords/>
  <dc:description/>
  <cp:lastModifiedBy>Claudia Barrientos Gómez</cp:lastModifiedBy>
  <cp:revision>2</cp:revision>
  <dcterms:created xsi:type="dcterms:W3CDTF">2021-08-24T18:37:00Z</dcterms:created>
  <dcterms:modified xsi:type="dcterms:W3CDTF">2021-08-24T18:37:00Z</dcterms:modified>
</cp:coreProperties>
</file>