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2E31C20" w:rsidR="00026E4C" w:rsidRPr="00A84699" w:rsidRDefault="001B1980"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141E53D5" w:rsidR="00026E4C" w:rsidRPr="001423E7" w:rsidRDefault="001B1980" w:rsidP="00D57B42">
      <w:pPr>
        <w:spacing w:after="0" w:line="240" w:lineRule="auto"/>
        <w:jc w:val="center"/>
        <w:rPr>
          <w:rFonts w:ascii="Montserrat" w:hAnsi="Montserrat"/>
          <w:b/>
          <w:bCs/>
          <w:sz w:val="56"/>
          <w:szCs w:val="240"/>
        </w:rPr>
      </w:pPr>
      <w:r>
        <w:rPr>
          <w:rFonts w:ascii="Montserrat" w:hAnsi="Montserrat"/>
          <w:b/>
          <w:bCs/>
          <w:sz w:val="56"/>
          <w:szCs w:val="240"/>
        </w:rPr>
        <w:t>11</w:t>
      </w:r>
    </w:p>
    <w:p w14:paraId="26941F48" w14:textId="350A1E73"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1B1980">
        <w:rPr>
          <w:rFonts w:ascii="Montserrat" w:hAnsi="Montserrat"/>
          <w:b/>
          <w:bCs/>
          <w:sz w:val="48"/>
          <w:szCs w:val="220"/>
        </w:rPr>
        <w:t>m</w:t>
      </w:r>
      <w:r w:rsidR="004E6B18">
        <w:rPr>
          <w:rFonts w:ascii="Montserrat" w:hAnsi="Montserrat"/>
          <w:b/>
          <w:bCs/>
          <w:sz w:val="48"/>
          <w:szCs w:val="220"/>
        </w:rPr>
        <w:t>ayo</w:t>
      </w:r>
    </w:p>
    <w:p w14:paraId="7AE0500A" w14:textId="77777777" w:rsidR="00D57B42" w:rsidRPr="008719B2" w:rsidRDefault="00D57B42" w:rsidP="00D57B42">
      <w:pPr>
        <w:spacing w:after="0" w:line="240" w:lineRule="auto"/>
        <w:jc w:val="center"/>
        <w:rPr>
          <w:rFonts w:ascii="Montserrat" w:hAnsi="Montserrat"/>
          <w:b/>
          <w:bCs/>
          <w:sz w:val="40"/>
          <w:szCs w:val="40"/>
        </w:rPr>
      </w:pPr>
    </w:p>
    <w:p w14:paraId="52B8594A" w14:textId="77531557" w:rsidR="00026E4C" w:rsidRPr="001423E7" w:rsidRDefault="008719B2"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1B1CCBA5" w:rsidR="00026E4C" w:rsidRPr="001423E7" w:rsidRDefault="004E6B18" w:rsidP="00D57B42">
      <w:pPr>
        <w:spacing w:after="0" w:line="240" w:lineRule="auto"/>
        <w:jc w:val="center"/>
        <w:rPr>
          <w:rFonts w:ascii="Montserrat" w:hAnsi="Montserrat"/>
          <w:b/>
          <w:bCs/>
          <w:sz w:val="52"/>
          <w:szCs w:val="52"/>
        </w:rPr>
      </w:pPr>
      <w:r>
        <w:rPr>
          <w:rFonts w:ascii="Montserrat" w:hAnsi="Montserrat"/>
          <w:b/>
          <w:bCs/>
          <w:sz w:val="52"/>
          <w:szCs w:val="52"/>
        </w:rPr>
        <w:t>Artes</w:t>
      </w:r>
    </w:p>
    <w:p w14:paraId="1514A243" w14:textId="77777777" w:rsidR="004C3A98" w:rsidRPr="008719B2" w:rsidRDefault="004C3A98" w:rsidP="00D57B42">
      <w:pPr>
        <w:spacing w:after="0" w:line="240" w:lineRule="auto"/>
        <w:jc w:val="center"/>
        <w:rPr>
          <w:rFonts w:ascii="Montserrat" w:hAnsi="Montserrat"/>
          <w:b/>
          <w:bCs/>
          <w:sz w:val="40"/>
          <w:szCs w:val="40"/>
        </w:rPr>
      </w:pPr>
    </w:p>
    <w:p w14:paraId="5A53418B" w14:textId="41680879" w:rsidR="001423E7" w:rsidRDefault="008719B2"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Luz y sombra en el arte</w:t>
      </w:r>
    </w:p>
    <w:p w14:paraId="4F19D4F6" w14:textId="77777777" w:rsidR="007315BD" w:rsidRDefault="007315BD" w:rsidP="006C65D7">
      <w:pPr>
        <w:spacing w:after="0" w:line="240" w:lineRule="auto"/>
        <w:jc w:val="center"/>
        <w:rPr>
          <w:rFonts w:ascii="Montserrat" w:eastAsia="Times New Roman" w:hAnsi="Montserrat" w:cs="Arial"/>
          <w:i/>
          <w:iCs/>
          <w:sz w:val="48"/>
          <w:szCs w:val="48"/>
          <w:lang w:eastAsia="es-MX"/>
        </w:rPr>
      </w:pPr>
    </w:p>
    <w:p w14:paraId="2C3B7E2D" w14:textId="684270DB"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1B1980">
        <w:rPr>
          <w:rFonts w:ascii="Montserrat" w:hAnsi="Montserrat"/>
          <w:i/>
          <w:iCs/>
        </w:rPr>
        <w:t>e</w:t>
      </w:r>
      <w:r w:rsidR="004E6B18" w:rsidRPr="004E6B18">
        <w:rPr>
          <w:rFonts w:ascii="Montserrat" w:eastAsia="Times New Roman" w:hAnsi="Montserrat" w:cs="Arial"/>
          <w:i/>
          <w:iCs/>
          <w:lang w:eastAsia="es-MX"/>
        </w:rPr>
        <w:t>lige en colectivo el tema y las técnicas de trabajo artístico a presentar.</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43086A47" w14:textId="40054F24" w:rsidR="004448FF" w:rsidRDefault="00026E4C" w:rsidP="004E6B18">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1B1980">
        <w:rPr>
          <w:rFonts w:ascii="Montserrat" w:hAnsi="Montserrat"/>
          <w:i/>
          <w:iCs/>
        </w:rPr>
        <w:t>r</w:t>
      </w:r>
      <w:r w:rsidR="004E6B18" w:rsidRPr="004E6B18">
        <w:rPr>
          <w:rFonts w:ascii="Montserrat" w:eastAsia="Times New Roman" w:hAnsi="Montserrat" w:cs="Arial"/>
          <w:i/>
          <w:iCs/>
          <w:lang w:eastAsia="es-MX"/>
        </w:rPr>
        <w:t>econoce los conceptos del claroscuro para experimentarlos mediante las técnicas de difuminado en un proyecto artístico bidimensional que trate el tema social o ambiental de su interés.</w:t>
      </w:r>
    </w:p>
    <w:p w14:paraId="6549AB20" w14:textId="5636E761" w:rsidR="004E6B18" w:rsidRDefault="004E6B18" w:rsidP="004E6B18">
      <w:pPr>
        <w:spacing w:after="0" w:line="240" w:lineRule="auto"/>
        <w:jc w:val="both"/>
        <w:rPr>
          <w:rFonts w:ascii="Montserrat" w:eastAsia="Times New Roman" w:hAnsi="Montserrat" w:cs="Arial"/>
          <w:i/>
          <w:iCs/>
          <w:lang w:eastAsia="es-MX"/>
        </w:rPr>
      </w:pPr>
    </w:p>
    <w:p w14:paraId="13575EA4" w14:textId="77777777" w:rsidR="004E6B18" w:rsidRPr="002174D0" w:rsidRDefault="004E6B18" w:rsidP="004E6B18">
      <w:pPr>
        <w:spacing w:after="0" w:line="240" w:lineRule="auto"/>
        <w:jc w:val="both"/>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48DB19C6" w14:textId="77777777" w:rsidR="002B2D18" w:rsidRDefault="002B2D18" w:rsidP="004E6B18">
      <w:pPr>
        <w:spacing w:after="0" w:line="240" w:lineRule="auto"/>
        <w:jc w:val="both"/>
        <w:rPr>
          <w:rFonts w:ascii="Montserrat" w:eastAsia="Times New Roman" w:hAnsi="Montserrat" w:cs="Arial"/>
          <w:lang w:eastAsia="es-MX"/>
        </w:rPr>
      </w:pPr>
    </w:p>
    <w:p w14:paraId="46586458" w14:textId="4E4167F5" w:rsidR="003B0E89" w:rsidRPr="002B2D18" w:rsidRDefault="002174D0" w:rsidP="004E6B18">
      <w:pPr>
        <w:spacing w:after="0" w:line="240" w:lineRule="auto"/>
        <w:jc w:val="both"/>
        <w:rPr>
          <w:rFonts w:ascii="Montserrat" w:eastAsia="Times New Roman" w:hAnsi="Montserrat" w:cs="Arial"/>
          <w:bCs/>
          <w:lang w:eastAsia="es-MX"/>
        </w:rPr>
      </w:pPr>
      <w:r>
        <w:rPr>
          <w:rFonts w:ascii="Montserrat" w:eastAsia="Times New Roman" w:hAnsi="Montserrat" w:cs="Arial"/>
          <w:lang w:eastAsia="es-MX"/>
        </w:rPr>
        <w:t xml:space="preserve">Aprenderás a reconocer los conceptos del </w:t>
      </w:r>
      <w:r w:rsidR="004E6B18" w:rsidRPr="002B2D18">
        <w:rPr>
          <w:rFonts w:ascii="Montserrat" w:eastAsia="Times New Roman" w:hAnsi="Montserrat" w:cs="Arial"/>
          <w:bCs/>
          <w:lang w:eastAsia="es-MX"/>
        </w:rPr>
        <w:t>claroscuro en las artes visuales.</w:t>
      </w:r>
    </w:p>
    <w:p w14:paraId="3ED6F013" w14:textId="56C4D148" w:rsidR="002B2D18" w:rsidRPr="002B2D18" w:rsidRDefault="002B2D18" w:rsidP="004E6B18">
      <w:pPr>
        <w:spacing w:after="0" w:line="240" w:lineRule="auto"/>
        <w:jc w:val="both"/>
        <w:rPr>
          <w:rFonts w:ascii="Montserrat" w:eastAsia="Times New Roman" w:hAnsi="Montserrat" w:cs="Arial"/>
          <w:bCs/>
          <w:lang w:eastAsia="es-MX"/>
        </w:rPr>
      </w:pPr>
    </w:p>
    <w:p w14:paraId="579DA2D4" w14:textId="77777777" w:rsidR="002B2D18" w:rsidRPr="001423E7" w:rsidRDefault="002B2D18" w:rsidP="004E6B18">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2174D0">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2D0BB464" w:rsidR="00402CBB" w:rsidRPr="00402CBB" w:rsidRDefault="00402CBB" w:rsidP="002174D0">
      <w:pPr>
        <w:spacing w:after="0" w:line="240" w:lineRule="auto"/>
        <w:jc w:val="both"/>
        <w:rPr>
          <w:rFonts w:ascii="Montserrat" w:eastAsia="Times New Roman" w:hAnsi="Montserrat" w:cs="Arial"/>
          <w:bCs/>
          <w:lang w:eastAsia="es-MX"/>
        </w:rPr>
      </w:pPr>
    </w:p>
    <w:p w14:paraId="05C23E8C" w14:textId="77777777" w:rsidR="004E6B18" w:rsidRPr="002174D0" w:rsidRDefault="004E6B18" w:rsidP="004E6B18">
      <w:pPr>
        <w:spacing w:after="0" w:line="240" w:lineRule="auto"/>
        <w:jc w:val="both"/>
        <w:rPr>
          <w:rFonts w:ascii="Montserrat" w:eastAsia="Times New Roman" w:hAnsi="Montserrat" w:cs="Arial"/>
          <w:b/>
          <w:bCs/>
          <w:lang w:eastAsia="es-MX"/>
        </w:rPr>
      </w:pPr>
      <w:r w:rsidRPr="002174D0">
        <w:rPr>
          <w:rFonts w:ascii="Montserrat" w:eastAsia="Times New Roman" w:hAnsi="Montserrat" w:cs="Arial"/>
          <w:b/>
          <w:bCs/>
          <w:lang w:eastAsia="es-MX"/>
        </w:rPr>
        <w:t>Actividad 1. ¿Qué es el claroscuro?</w:t>
      </w:r>
    </w:p>
    <w:p w14:paraId="07E6219B" w14:textId="77777777" w:rsidR="004E6B18" w:rsidRPr="004E6B18" w:rsidRDefault="004E6B18" w:rsidP="004E6B18">
      <w:pPr>
        <w:spacing w:after="0" w:line="240" w:lineRule="auto"/>
        <w:jc w:val="both"/>
        <w:rPr>
          <w:rFonts w:ascii="Montserrat" w:eastAsia="Times New Roman" w:hAnsi="Montserrat" w:cs="Arial"/>
          <w:b/>
          <w:bCs/>
          <w:u w:val="single"/>
          <w:lang w:eastAsia="es-MX"/>
        </w:rPr>
      </w:pPr>
    </w:p>
    <w:p w14:paraId="48EB1E97" w14:textId="20456022"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 xml:space="preserve">El blanco y negro </w:t>
      </w:r>
      <w:r w:rsidR="002B2D18">
        <w:rPr>
          <w:rFonts w:ascii="Montserrat" w:eastAsia="Times New Roman" w:hAnsi="Montserrat" w:cs="Arial"/>
          <w:bCs/>
          <w:lang w:eastAsia="es-MX"/>
        </w:rPr>
        <w:t>tiene que ver con el claroscuro,</w:t>
      </w:r>
      <w:r w:rsidR="002174D0">
        <w:rPr>
          <w:rFonts w:ascii="Montserrat" w:eastAsia="Times New Roman" w:hAnsi="Montserrat" w:cs="Arial"/>
          <w:bCs/>
          <w:lang w:eastAsia="es-MX"/>
        </w:rPr>
        <w:t xml:space="preserve"> </w:t>
      </w:r>
      <w:r w:rsidRPr="004E6B18">
        <w:rPr>
          <w:rFonts w:ascii="Montserrat" w:eastAsia="Times New Roman" w:hAnsi="Montserrat" w:cs="Arial"/>
          <w:bCs/>
          <w:lang w:eastAsia="es-MX"/>
        </w:rPr>
        <w:t xml:space="preserve">porque el blanco y el negro son un ejemplo muy claro de contraste. </w:t>
      </w:r>
    </w:p>
    <w:p w14:paraId="7F0150A8" w14:textId="77777777" w:rsidR="004E6B18" w:rsidRPr="004E6B18" w:rsidRDefault="004E6B18" w:rsidP="004E6B18">
      <w:pPr>
        <w:spacing w:after="0" w:line="240" w:lineRule="auto"/>
        <w:jc w:val="both"/>
        <w:rPr>
          <w:rFonts w:ascii="Montserrat" w:eastAsia="Times New Roman" w:hAnsi="Montserrat" w:cs="Arial"/>
          <w:bCs/>
          <w:lang w:eastAsia="es-MX"/>
        </w:rPr>
      </w:pPr>
    </w:p>
    <w:p w14:paraId="12DB5045" w14:textId="0BD5483A" w:rsidR="004E6B18" w:rsidRPr="004E6B18" w:rsidRDefault="002174D0"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4E6B18" w:rsidRPr="004E6B18">
        <w:rPr>
          <w:rFonts w:ascii="Montserrat" w:eastAsia="Times New Roman" w:hAnsi="Montserrat" w:cs="Arial"/>
          <w:bCs/>
          <w:lang w:eastAsia="es-MX"/>
        </w:rPr>
        <w:t xml:space="preserve">l </w:t>
      </w:r>
      <w:r w:rsidR="004E6B18" w:rsidRPr="004E6B18">
        <w:rPr>
          <w:rFonts w:ascii="Montserrat" w:eastAsia="Times New Roman" w:hAnsi="Montserrat" w:cs="Arial"/>
          <w:b/>
          <w:bCs/>
          <w:lang w:eastAsia="es-MX"/>
        </w:rPr>
        <w:t>contraste</w:t>
      </w:r>
      <w:r w:rsidR="004E6B18" w:rsidRPr="004E6B18">
        <w:rPr>
          <w:rFonts w:ascii="Montserrat" w:eastAsia="Times New Roman" w:hAnsi="Montserrat" w:cs="Arial"/>
          <w:bCs/>
          <w:lang w:eastAsia="es-MX"/>
        </w:rPr>
        <w:t xml:space="preserve"> es uno de los </w:t>
      </w:r>
      <w:r w:rsidR="004E6B18" w:rsidRPr="004E6B18">
        <w:rPr>
          <w:rFonts w:ascii="Montserrat" w:eastAsia="Times New Roman" w:hAnsi="Montserrat" w:cs="Arial"/>
          <w:b/>
          <w:bCs/>
          <w:lang w:eastAsia="es-MX"/>
        </w:rPr>
        <w:t>principios</w:t>
      </w:r>
      <w:r w:rsidR="004E6B18" w:rsidRPr="004E6B18">
        <w:rPr>
          <w:rFonts w:ascii="Montserrat" w:eastAsia="Times New Roman" w:hAnsi="Montserrat" w:cs="Arial"/>
          <w:bCs/>
          <w:lang w:eastAsia="es-MX"/>
        </w:rPr>
        <w:t xml:space="preserve"> de composición en las </w:t>
      </w:r>
      <w:r w:rsidR="004E6B18" w:rsidRPr="004E6B18">
        <w:rPr>
          <w:rFonts w:ascii="Montserrat" w:eastAsia="Times New Roman" w:hAnsi="Montserrat" w:cs="Arial"/>
          <w:b/>
          <w:bCs/>
          <w:lang w:eastAsia="es-MX"/>
        </w:rPr>
        <w:t>artes</w:t>
      </w:r>
      <w:r>
        <w:rPr>
          <w:rFonts w:ascii="Montserrat" w:eastAsia="Times New Roman" w:hAnsi="Montserrat" w:cs="Arial"/>
          <w:bCs/>
          <w:lang w:eastAsia="es-MX"/>
        </w:rPr>
        <w:t xml:space="preserve"> </w:t>
      </w:r>
      <w:r w:rsidR="004E6B18" w:rsidRPr="004E6B18">
        <w:rPr>
          <w:rFonts w:ascii="Montserrat" w:eastAsia="Times New Roman" w:hAnsi="Montserrat" w:cs="Arial"/>
          <w:bCs/>
          <w:lang w:eastAsia="es-MX"/>
        </w:rPr>
        <w:t>en la pintura o el dibujo existe el</w:t>
      </w:r>
      <w:r w:rsidR="004E6B18" w:rsidRPr="004E6B18">
        <w:rPr>
          <w:rFonts w:ascii="Montserrat" w:eastAsia="Times New Roman" w:hAnsi="Montserrat" w:cs="Arial"/>
          <w:b/>
          <w:bCs/>
          <w:lang w:eastAsia="es-MX"/>
        </w:rPr>
        <w:t xml:space="preserve"> contraste</w:t>
      </w:r>
      <w:r w:rsidR="004E6B18" w:rsidRPr="004E6B18">
        <w:rPr>
          <w:rFonts w:ascii="Montserrat" w:eastAsia="Times New Roman" w:hAnsi="Montserrat" w:cs="Arial"/>
          <w:bCs/>
          <w:lang w:eastAsia="es-MX"/>
        </w:rPr>
        <w:t xml:space="preserve"> cuando dos co</w:t>
      </w:r>
      <w:r>
        <w:rPr>
          <w:rFonts w:ascii="Montserrat" w:eastAsia="Times New Roman" w:hAnsi="Montserrat" w:cs="Arial"/>
          <w:bCs/>
          <w:lang w:eastAsia="es-MX"/>
        </w:rPr>
        <w:t>sas son muy diferentes entre sí.</w:t>
      </w:r>
      <w:r w:rsidR="004E6B18" w:rsidRPr="004E6B18">
        <w:rPr>
          <w:rFonts w:ascii="Montserrat" w:eastAsia="Times New Roman" w:hAnsi="Montserrat" w:cs="Arial"/>
          <w:bCs/>
          <w:lang w:eastAsia="es-MX"/>
        </w:rPr>
        <w:t xml:space="preserve"> </w:t>
      </w:r>
    </w:p>
    <w:p w14:paraId="02A31CCB" w14:textId="77777777" w:rsidR="004E6B18" w:rsidRPr="004E6B18" w:rsidRDefault="004E6B18" w:rsidP="004E6B18">
      <w:pPr>
        <w:spacing w:after="0" w:line="240" w:lineRule="auto"/>
        <w:jc w:val="both"/>
        <w:rPr>
          <w:rFonts w:ascii="Montserrat" w:eastAsia="Times New Roman" w:hAnsi="Montserrat" w:cs="Arial"/>
          <w:bCs/>
          <w:lang w:eastAsia="es-MX"/>
        </w:rPr>
      </w:pPr>
    </w:p>
    <w:p w14:paraId="4694544A" w14:textId="58AC6194" w:rsidR="004E6B18" w:rsidRPr="004E6B18" w:rsidRDefault="00AD6A7D"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2174D0">
        <w:rPr>
          <w:rFonts w:ascii="Montserrat" w:eastAsia="Times New Roman" w:hAnsi="Montserrat" w:cs="Arial"/>
          <w:bCs/>
          <w:lang w:eastAsia="es-MX"/>
        </w:rPr>
        <w:t xml:space="preserve">orque son opuestos, </w:t>
      </w:r>
      <w:r w:rsidR="004E6B18" w:rsidRPr="004E6B18">
        <w:rPr>
          <w:rFonts w:ascii="Montserrat" w:eastAsia="Times New Roman" w:hAnsi="Montserrat" w:cs="Arial"/>
          <w:bCs/>
          <w:lang w:eastAsia="es-MX"/>
        </w:rPr>
        <w:t>pero ahora también recuerdo que con los colores complementarios podemos lograr un alto contraste.</w:t>
      </w:r>
    </w:p>
    <w:p w14:paraId="43726BBC" w14:textId="77777777" w:rsidR="004E6B18" w:rsidRPr="004E6B18" w:rsidRDefault="004E6B18" w:rsidP="004E6B18">
      <w:pPr>
        <w:spacing w:after="0" w:line="240" w:lineRule="auto"/>
        <w:jc w:val="both"/>
        <w:rPr>
          <w:rFonts w:ascii="Montserrat" w:eastAsia="Times New Roman" w:hAnsi="Montserrat" w:cs="Arial"/>
          <w:bCs/>
          <w:lang w:eastAsia="es-MX"/>
        </w:rPr>
      </w:pPr>
    </w:p>
    <w:p w14:paraId="179BD567" w14:textId="107ECB99" w:rsidR="004E6B18" w:rsidRDefault="004E6B18" w:rsidP="004E6B18">
      <w:pPr>
        <w:spacing w:after="0" w:line="240" w:lineRule="auto"/>
        <w:jc w:val="both"/>
        <w:rPr>
          <w:rFonts w:ascii="Montserrat" w:eastAsia="Times New Roman" w:hAnsi="Montserrat" w:cs="Arial"/>
          <w:bCs/>
          <w:lang w:eastAsia="es-MX"/>
        </w:rPr>
      </w:pPr>
      <w:r w:rsidRPr="002174D0">
        <w:rPr>
          <w:rFonts w:ascii="Montserrat" w:eastAsia="Times New Roman" w:hAnsi="Montserrat" w:cs="Arial"/>
          <w:bCs/>
          <w:lang w:eastAsia="es-MX"/>
        </w:rPr>
        <w:lastRenderedPageBreak/>
        <w:t xml:space="preserve">En </w:t>
      </w:r>
      <w:proofErr w:type="spellStart"/>
      <w:r w:rsidRPr="002174D0">
        <w:rPr>
          <w:rFonts w:ascii="Montserrat" w:eastAsia="Times New Roman" w:hAnsi="Montserrat" w:cs="Arial"/>
          <w:bCs/>
          <w:iCs/>
          <w:lang w:eastAsia="es-MX"/>
        </w:rPr>
        <w:t>Aprende</w:t>
      </w:r>
      <w:proofErr w:type="spellEnd"/>
      <w:r w:rsidRPr="002174D0">
        <w:rPr>
          <w:rFonts w:ascii="Montserrat" w:eastAsia="Times New Roman" w:hAnsi="Montserrat" w:cs="Arial"/>
          <w:bCs/>
          <w:iCs/>
          <w:lang w:eastAsia="es-MX"/>
        </w:rPr>
        <w:t xml:space="preserve"> en casa</w:t>
      </w:r>
      <w:r w:rsidR="00AD6A7D" w:rsidRPr="002174D0">
        <w:rPr>
          <w:rFonts w:ascii="Montserrat" w:eastAsia="Times New Roman" w:hAnsi="Montserrat" w:cs="Arial"/>
          <w:bCs/>
          <w:lang w:eastAsia="es-MX"/>
        </w:rPr>
        <w:t xml:space="preserve"> ha</w:t>
      </w:r>
      <w:r w:rsidRPr="002174D0">
        <w:rPr>
          <w:rFonts w:ascii="Montserrat" w:eastAsia="Times New Roman" w:hAnsi="Montserrat" w:cs="Arial"/>
          <w:bCs/>
          <w:lang w:eastAsia="es-MX"/>
        </w:rPr>
        <w:t>s</w:t>
      </w:r>
      <w:r w:rsidRPr="004E6B18">
        <w:rPr>
          <w:rFonts w:ascii="Montserrat" w:eastAsia="Times New Roman" w:hAnsi="Montserrat" w:cs="Arial"/>
          <w:bCs/>
          <w:lang w:eastAsia="es-MX"/>
        </w:rPr>
        <w:t xml:space="preserve"> visto la gran variedad de formas en las que podemos agrupar a los colores; y que con los colores complementarios también podemos lograr un contraste que brinde armonía y equilibrio a la composición de una obra.</w:t>
      </w:r>
    </w:p>
    <w:p w14:paraId="6B5562FA" w14:textId="77777777" w:rsidR="00AD6A7D" w:rsidRPr="004E6B18" w:rsidRDefault="00AD6A7D" w:rsidP="004E6B18">
      <w:pPr>
        <w:spacing w:after="0" w:line="240" w:lineRule="auto"/>
        <w:jc w:val="both"/>
        <w:rPr>
          <w:rFonts w:ascii="Montserrat" w:eastAsia="Times New Roman" w:hAnsi="Montserrat" w:cs="Arial"/>
          <w:bCs/>
          <w:lang w:eastAsia="es-MX"/>
        </w:rPr>
      </w:pPr>
    </w:p>
    <w:p w14:paraId="50569C8B" w14:textId="45C30C14" w:rsidR="004E6B18" w:rsidRDefault="00AD6A7D" w:rsidP="002174D0">
      <w:pPr>
        <w:spacing w:after="0" w:line="240" w:lineRule="auto"/>
        <w:jc w:val="center"/>
        <w:rPr>
          <w:rFonts w:ascii="Montserrat" w:eastAsia="Times New Roman" w:hAnsi="Montserrat" w:cs="Arial"/>
          <w:bCs/>
          <w:lang w:eastAsia="es-MX"/>
        </w:rPr>
      </w:pPr>
      <w:r>
        <w:rPr>
          <w:noProof/>
          <w:lang w:val="en-US"/>
        </w:rPr>
        <w:drawing>
          <wp:inline distT="0" distB="0" distL="0" distR="0" wp14:anchorId="349A2FF9" wp14:editId="399A9E23">
            <wp:extent cx="2133600" cy="18314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41657" cy="1838332"/>
                    </a:xfrm>
                    <a:prstGeom prst="rect">
                      <a:avLst/>
                    </a:prstGeom>
                  </pic:spPr>
                </pic:pic>
              </a:graphicData>
            </a:graphic>
          </wp:inline>
        </w:drawing>
      </w:r>
    </w:p>
    <w:p w14:paraId="66B32D76" w14:textId="77777777" w:rsidR="00AD6A7D" w:rsidRPr="004E6B18" w:rsidRDefault="00AD6A7D" w:rsidP="004E6B18">
      <w:pPr>
        <w:spacing w:after="0" w:line="240" w:lineRule="auto"/>
        <w:jc w:val="both"/>
        <w:rPr>
          <w:rFonts w:ascii="Montserrat" w:eastAsia="Times New Roman" w:hAnsi="Montserrat" w:cs="Arial"/>
          <w:bCs/>
          <w:lang w:eastAsia="es-MX"/>
        </w:rPr>
      </w:pPr>
    </w:p>
    <w:p w14:paraId="2DBAC9C9" w14:textId="5914FEAB" w:rsidR="004E6B18" w:rsidRPr="004E6B18" w:rsidRDefault="002174D0"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En la sesión </w:t>
      </w:r>
      <w:r w:rsidR="00AD6A7D">
        <w:rPr>
          <w:rFonts w:ascii="Montserrat" w:eastAsia="Times New Roman" w:hAnsi="Montserrat" w:cs="Arial"/>
          <w:bCs/>
          <w:lang w:eastAsia="es-MX"/>
        </w:rPr>
        <w:t>de hoy veras</w:t>
      </w:r>
      <w:r w:rsidR="004E6B18" w:rsidRPr="004E6B18">
        <w:rPr>
          <w:rFonts w:ascii="Montserrat" w:eastAsia="Times New Roman" w:hAnsi="Montserrat" w:cs="Arial"/>
          <w:bCs/>
          <w:lang w:eastAsia="es-MX"/>
        </w:rPr>
        <w:t xml:space="preserve"> otro tipo de contraste asociado a una técnica de dibujo o pintura que consiste en el efecto que se produce entre las sombras y la luz en una obra.</w:t>
      </w:r>
    </w:p>
    <w:p w14:paraId="71DBE80D" w14:textId="77777777" w:rsidR="004E6B18" w:rsidRPr="004E6B18" w:rsidRDefault="004E6B18" w:rsidP="004E6B18">
      <w:pPr>
        <w:spacing w:after="0" w:line="240" w:lineRule="auto"/>
        <w:jc w:val="both"/>
        <w:rPr>
          <w:rFonts w:ascii="Montserrat" w:eastAsia="Times New Roman" w:hAnsi="Montserrat" w:cs="Arial"/>
          <w:bCs/>
          <w:lang w:eastAsia="es-MX"/>
        </w:rPr>
      </w:pPr>
    </w:p>
    <w:p w14:paraId="7C6E0FD1" w14:textId="77777777" w:rsidR="002174D0" w:rsidRDefault="002174D0"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4E6B18" w:rsidRPr="004E6B18">
        <w:rPr>
          <w:rFonts w:ascii="Montserrat" w:eastAsia="Times New Roman" w:hAnsi="Montserrat" w:cs="Arial"/>
          <w:bCs/>
          <w:lang w:eastAsia="es-MX"/>
        </w:rPr>
        <w:t>l contraste es el inicio, pero el claroscuro es mucho más, pues se trata de una técnica que utiliza los contrastes entre lo que está iluminado y lo que est</w:t>
      </w:r>
      <w:r>
        <w:rPr>
          <w:rFonts w:ascii="Montserrat" w:eastAsia="Times New Roman" w:hAnsi="Montserrat" w:cs="Arial"/>
          <w:bCs/>
          <w:lang w:eastAsia="es-MX"/>
        </w:rPr>
        <w:t xml:space="preserve">á oscuro, para resaltar ciertos </w:t>
      </w:r>
      <w:r w:rsidR="004E6B18" w:rsidRPr="004E6B18">
        <w:rPr>
          <w:rFonts w:ascii="Montserrat" w:eastAsia="Times New Roman" w:hAnsi="Montserrat" w:cs="Arial"/>
          <w:bCs/>
          <w:lang w:eastAsia="es-MX"/>
        </w:rPr>
        <w:t xml:space="preserve">elementos del cuadro y para desarrollar efectos visuales de volumen. </w:t>
      </w:r>
    </w:p>
    <w:p w14:paraId="30D1CBD0" w14:textId="77777777" w:rsidR="002174D0" w:rsidRDefault="002174D0" w:rsidP="004E6B18">
      <w:pPr>
        <w:spacing w:after="0" w:line="240" w:lineRule="auto"/>
        <w:jc w:val="both"/>
        <w:rPr>
          <w:rFonts w:ascii="Montserrat" w:eastAsia="Times New Roman" w:hAnsi="Montserrat" w:cs="Arial"/>
          <w:bCs/>
          <w:lang w:eastAsia="es-MX"/>
        </w:rPr>
      </w:pPr>
    </w:p>
    <w:p w14:paraId="3A64C5C3" w14:textId="2561B7B8" w:rsid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Observemos un ejemplo:</w:t>
      </w:r>
    </w:p>
    <w:p w14:paraId="4703ACF8" w14:textId="4460729D" w:rsidR="004E6B18" w:rsidRPr="004E6B18" w:rsidRDefault="00AD6A7D" w:rsidP="002174D0">
      <w:pPr>
        <w:spacing w:after="0" w:line="240" w:lineRule="auto"/>
        <w:jc w:val="center"/>
        <w:rPr>
          <w:rFonts w:ascii="Montserrat" w:eastAsia="Times New Roman" w:hAnsi="Montserrat" w:cs="Arial"/>
          <w:bCs/>
          <w:i/>
          <w:lang w:eastAsia="es-MX"/>
        </w:rPr>
      </w:pPr>
      <w:r>
        <w:rPr>
          <w:noProof/>
          <w:lang w:val="en-US"/>
        </w:rPr>
        <w:drawing>
          <wp:inline distT="0" distB="0" distL="0" distR="0" wp14:anchorId="4319DB5C" wp14:editId="7A30E065">
            <wp:extent cx="1047750" cy="105125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61468" cy="1065018"/>
                    </a:xfrm>
                    <a:prstGeom prst="rect">
                      <a:avLst/>
                    </a:prstGeom>
                  </pic:spPr>
                </pic:pic>
              </a:graphicData>
            </a:graphic>
          </wp:inline>
        </w:drawing>
      </w:r>
    </w:p>
    <w:p w14:paraId="3674D0EF" w14:textId="6F55A809" w:rsidR="004E6B18" w:rsidRPr="004E6B18" w:rsidRDefault="004E6B18" w:rsidP="004E6B18">
      <w:pPr>
        <w:spacing w:after="0" w:line="240" w:lineRule="auto"/>
        <w:jc w:val="both"/>
        <w:rPr>
          <w:rFonts w:ascii="Montserrat" w:eastAsia="Times New Roman" w:hAnsi="Montserrat" w:cs="Arial"/>
          <w:bCs/>
          <w:lang w:eastAsia="es-MX"/>
        </w:rPr>
      </w:pPr>
    </w:p>
    <w:p w14:paraId="2515C143" w14:textId="35141DB2" w:rsidR="002174D0"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Observa esta figura de un círculo, sin el efecto del claroscuro es un círculo sencillo y plano. Pero mira lo que ocurre cuando se trabaja de forma plástica utilizando luces y sombras.</w:t>
      </w:r>
    </w:p>
    <w:p w14:paraId="63D32360" w14:textId="50F99532" w:rsidR="004E6B18" w:rsidRPr="004E6B18" w:rsidRDefault="00AE22EA" w:rsidP="002174D0">
      <w:pPr>
        <w:spacing w:after="0" w:line="240" w:lineRule="auto"/>
        <w:jc w:val="center"/>
        <w:rPr>
          <w:rFonts w:ascii="Montserrat" w:eastAsia="Times New Roman" w:hAnsi="Montserrat" w:cs="Arial"/>
          <w:bCs/>
          <w:i/>
          <w:lang w:eastAsia="es-MX"/>
        </w:rPr>
      </w:pPr>
      <w:r>
        <w:rPr>
          <w:noProof/>
          <w:lang w:val="en-US"/>
        </w:rPr>
        <w:drawing>
          <wp:inline distT="0" distB="0" distL="0" distR="0" wp14:anchorId="11DD7C14" wp14:editId="7804BCAE">
            <wp:extent cx="963628" cy="96202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0806" cy="969192"/>
                    </a:xfrm>
                    <a:prstGeom prst="rect">
                      <a:avLst/>
                    </a:prstGeom>
                  </pic:spPr>
                </pic:pic>
              </a:graphicData>
            </a:graphic>
          </wp:inline>
        </w:drawing>
      </w:r>
    </w:p>
    <w:p w14:paraId="454AC452" w14:textId="77777777" w:rsidR="007315BD" w:rsidRDefault="007315BD" w:rsidP="004E6B18">
      <w:pPr>
        <w:spacing w:after="0" w:line="240" w:lineRule="auto"/>
        <w:jc w:val="both"/>
        <w:rPr>
          <w:rFonts w:ascii="Montserrat" w:eastAsia="Times New Roman" w:hAnsi="Montserrat" w:cs="Arial"/>
          <w:bCs/>
          <w:lang w:eastAsia="es-MX"/>
        </w:rPr>
      </w:pPr>
    </w:p>
    <w:p w14:paraId="669A5BBD" w14:textId="68C76A6D" w:rsidR="004E6B18" w:rsidRPr="004E6B18" w:rsidRDefault="00AE22EA"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4E6B18" w:rsidRPr="004E6B18">
        <w:rPr>
          <w:rFonts w:ascii="Montserrat" w:eastAsia="Times New Roman" w:hAnsi="Montserrat" w:cs="Arial"/>
          <w:bCs/>
          <w:lang w:eastAsia="es-MX"/>
        </w:rPr>
        <w:t xml:space="preserve">l círculo que es plano se convierte en una esfera y la diferencia es que una esfera </w:t>
      </w:r>
      <w:r w:rsidR="002174D0">
        <w:rPr>
          <w:rFonts w:ascii="Montserrat" w:eastAsia="Times New Roman" w:hAnsi="Montserrat" w:cs="Arial"/>
          <w:bCs/>
          <w:lang w:eastAsia="es-MX"/>
        </w:rPr>
        <w:t xml:space="preserve">tiene volumen y un círculo no, </w:t>
      </w:r>
      <w:r w:rsidR="004E6B18" w:rsidRPr="004E6B18">
        <w:rPr>
          <w:rFonts w:ascii="Montserrat" w:eastAsia="Times New Roman" w:hAnsi="Montserrat" w:cs="Arial"/>
          <w:bCs/>
          <w:lang w:eastAsia="es-MX"/>
        </w:rPr>
        <w:t>es decir, que el claroscuro nos ayuda a crear el efecto de relieve en una obra, también se puede decir que con el claroscuro podemos conseguir un efecto visual de tercera dimensión.</w:t>
      </w:r>
    </w:p>
    <w:p w14:paraId="4ABE60E3" w14:textId="77777777" w:rsidR="004E6B18" w:rsidRPr="00AE22EA" w:rsidRDefault="004E6B18" w:rsidP="004E6B18">
      <w:pPr>
        <w:spacing w:after="0" w:line="240" w:lineRule="auto"/>
        <w:jc w:val="both"/>
        <w:rPr>
          <w:rFonts w:ascii="Montserrat" w:eastAsia="Times New Roman" w:hAnsi="Montserrat" w:cs="Arial"/>
          <w:bCs/>
          <w:lang w:eastAsia="es-MX"/>
        </w:rPr>
      </w:pPr>
    </w:p>
    <w:p w14:paraId="0497CEA4" w14:textId="72183874" w:rsidR="004E6B18" w:rsidRPr="004E6B18" w:rsidRDefault="00AE22EA" w:rsidP="004E6B18">
      <w:pPr>
        <w:spacing w:after="0" w:line="240" w:lineRule="auto"/>
        <w:jc w:val="both"/>
        <w:rPr>
          <w:rFonts w:ascii="Montserrat" w:eastAsia="Times New Roman" w:hAnsi="Montserrat" w:cs="Arial"/>
          <w:bCs/>
          <w:lang w:eastAsia="es-MX"/>
        </w:rPr>
      </w:pPr>
      <w:r w:rsidRPr="00AE22EA">
        <w:rPr>
          <w:rFonts w:ascii="Montserrat" w:eastAsia="Times New Roman" w:hAnsi="Montserrat" w:cs="Arial"/>
          <w:bCs/>
          <w:lang w:eastAsia="es-MX"/>
        </w:rPr>
        <w:t>Es</w:t>
      </w:r>
      <w:r>
        <w:rPr>
          <w:rFonts w:ascii="Montserrat" w:eastAsia="Times New Roman" w:hAnsi="Montserrat" w:cs="Arial"/>
          <w:b/>
          <w:bCs/>
          <w:lang w:eastAsia="es-MX"/>
        </w:rPr>
        <w:t xml:space="preserve"> </w:t>
      </w:r>
      <w:r w:rsidR="004E6B18" w:rsidRPr="004E6B18">
        <w:rPr>
          <w:rFonts w:ascii="Montserrat" w:eastAsia="Times New Roman" w:hAnsi="Montserrat" w:cs="Arial"/>
          <w:bCs/>
          <w:lang w:eastAsia="es-MX"/>
        </w:rPr>
        <w:t>increíble qu</w:t>
      </w:r>
      <w:r>
        <w:rPr>
          <w:rFonts w:ascii="Montserrat" w:eastAsia="Times New Roman" w:hAnsi="Montserrat" w:cs="Arial"/>
          <w:bCs/>
          <w:lang w:eastAsia="es-MX"/>
        </w:rPr>
        <w:t>e sólo con el claroscuro se pueda</w:t>
      </w:r>
      <w:r w:rsidR="004E6B18" w:rsidRPr="004E6B18">
        <w:rPr>
          <w:rFonts w:ascii="Montserrat" w:eastAsia="Times New Roman" w:hAnsi="Montserrat" w:cs="Arial"/>
          <w:bCs/>
          <w:lang w:eastAsia="es-MX"/>
        </w:rPr>
        <w:t xml:space="preserve"> lograr el efecto de tercera dimensión.</w:t>
      </w:r>
    </w:p>
    <w:p w14:paraId="62A0BA47" w14:textId="462840C7" w:rsidR="004E6B18" w:rsidRPr="004E6B18" w:rsidRDefault="004E6B18" w:rsidP="004E6B18">
      <w:pPr>
        <w:spacing w:after="0" w:line="240" w:lineRule="auto"/>
        <w:jc w:val="both"/>
        <w:rPr>
          <w:rFonts w:ascii="Montserrat" w:eastAsia="Times New Roman" w:hAnsi="Montserrat" w:cs="Arial"/>
          <w:b/>
          <w:bCs/>
          <w:lang w:eastAsia="es-MX"/>
        </w:rPr>
      </w:pPr>
    </w:p>
    <w:p w14:paraId="4B172F54" w14:textId="77777777" w:rsidR="004E6B18" w:rsidRPr="002174D0" w:rsidRDefault="004E6B18" w:rsidP="004E6B18">
      <w:pPr>
        <w:spacing w:after="0" w:line="240" w:lineRule="auto"/>
        <w:jc w:val="both"/>
        <w:rPr>
          <w:rFonts w:ascii="Montserrat" w:eastAsia="Times New Roman" w:hAnsi="Montserrat" w:cs="Arial"/>
          <w:b/>
          <w:bCs/>
          <w:lang w:eastAsia="es-MX"/>
        </w:rPr>
      </w:pPr>
      <w:r w:rsidRPr="002174D0">
        <w:rPr>
          <w:rFonts w:ascii="Montserrat" w:eastAsia="Times New Roman" w:hAnsi="Montserrat" w:cs="Arial"/>
          <w:b/>
          <w:bCs/>
          <w:lang w:eastAsia="es-MX"/>
        </w:rPr>
        <w:t>Actividad 2. Obras pictóricas que manejan el claroscuro.</w:t>
      </w:r>
    </w:p>
    <w:p w14:paraId="537F74D1" w14:textId="77777777" w:rsidR="004E6B18" w:rsidRPr="004E6B18" w:rsidRDefault="004E6B18" w:rsidP="004E6B18">
      <w:pPr>
        <w:spacing w:after="0" w:line="240" w:lineRule="auto"/>
        <w:jc w:val="both"/>
        <w:rPr>
          <w:rFonts w:ascii="Montserrat" w:eastAsia="Times New Roman" w:hAnsi="Montserrat" w:cs="Arial"/>
          <w:b/>
          <w:bCs/>
          <w:lang w:eastAsia="es-MX"/>
        </w:rPr>
      </w:pPr>
    </w:p>
    <w:p w14:paraId="3F759F89" w14:textId="4349CBA5" w:rsidR="004E6B18" w:rsidRPr="004E6B18" w:rsidRDefault="00AE22EA"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4E6B18" w:rsidRPr="004E6B18">
        <w:rPr>
          <w:rFonts w:ascii="Montserrat" w:eastAsia="Times New Roman" w:hAnsi="Montserrat" w:cs="Arial"/>
          <w:bCs/>
          <w:lang w:eastAsia="es-MX"/>
        </w:rPr>
        <w:t>ntonces el claroscuro es una técnica pictórica que utiliza tonos, matices, sombras y luces para crear la ilusión de tres dimensiones o modelado de las figuras.</w:t>
      </w:r>
    </w:p>
    <w:p w14:paraId="1E761D0B" w14:textId="77777777" w:rsidR="004E6B18" w:rsidRPr="004E6B18" w:rsidRDefault="004E6B18" w:rsidP="004E6B18">
      <w:pPr>
        <w:spacing w:after="0" w:line="240" w:lineRule="auto"/>
        <w:jc w:val="both"/>
        <w:rPr>
          <w:rFonts w:ascii="Montserrat" w:eastAsia="Times New Roman" w:hAnsi="Montserrat" w:cs="Arial"/>
          <w:bCs/>
          <w:lang w:eastAsia="es-MX"/>
        </w:rPr>
      </w:pPr>
    </w:p>
    <w:p w14:paraId="543AB066" w14:textId="5F985C60" w:rsidR="004E6B18" w:rsidRPr="004E6B18" w:rsidRDefault="004E6B18" w:rsidP="004E6B18">
      <w:pPr>
        <w:spacing w:after="0" w:line="240" w:lineRule="auto"/>
        <w:jc w:val="both"/>
        <w:rPr>
          <w:rFonts w:ascii="Montserrat" w:eastAsia="Times New Roman" w:hAnsi="Montserrat" w:cs="Arial"/>
          <w:b/>
          <w:bCs/>
          <w:lang w:eastAsia="es-MX"/>
        </w:rPr>
      </w:pPr>
      <w:r w:rsidRPr="004E6B18">
        <w:rPr>
          <w:rFonts w:ascii="Montserrat" w:eastAsia="Times New Roman" w:hAnsi="Montserrat" w:cs="Arial"/>
          <w:bCs/>
          <w:lang w:eastAsia="es-MX"/>
        </w:rPr>
        <w:t xml:space="preserve">El </w:t>
      </w:r>
      <w:r w:rsidRPr="004E6B18">
        <w:rPr>
          <w:rFonts w:ascii="Montserrat" w:eastAsia="Times New Roman" w:hAnsi="Montserrat" w:cs="Arial"/>
          <w:b/>
          <w:bCs/>
          <w:lang w:eastAsia="es-MX"/>
        </w:rPr>
        <w:t>claroscuro</w:t>
      </w:r>
      <w:r w:rsidRPr="004E6B18">
        <w:rPr>
          <w:rFonts w:ascii="Montserrat" w:eastAsia="Times New Roman" w:hAnsi="Montserrat" w:cs="Arial"/>
          <w:bCs/>
          <w:lang w:eastAsia="es-MX"/>
        </w:rPr>
        <w:t xml:space="preserve"> proviene de las palabras italianas;</w:t>
      </w:r>
      <w:r w:rsidRPr="004E6B18">
        <w:rPr>
          <w:rFonts w:ascii="Montserrat" w:eastAsia="Times New Roman" w:hAnsi="Montserrat" w:cs="Arial"/>
          <w:bCs/>
          <w:i/>
          <w:lang w:eastAsia="es-MX"/>
        </w:rPr>
        <w:t xml:space="preserve"> para</w:t>
      </w:r>
      <w:r w:rsidR="00364FF6">
        <w:rPr>
          <w:rFonts w:ascii="Montserrat" w:eastAsia="Times New Roman" w:hAnsi="Montserrat" w:cs="Arial"/>
          <w:bCs/>
          <w:i/>
          <w:lang w:eastAsia="es-MX"/>
        </w:rPr>
        <w:t xml:space="preserve"> </w:t>
      </w:r>
      <w:r w:rsidRPr="004E6B18">
        <w:rPr>
          <w:rFonts w:ascii="Montserrat" w:eastAsia="Times New Roman" w:hAnsi="Montserrat" w:cs="Arial"/>
          <w:bCs/>
          <w:i/>
          <w:iCs/>
          <w:lang w:eastAsia="es-MX"/>
        </w:rPr>
        <w:t>brillante o claro y oscuro</w:t>
      </w:r>
      <w:r w:rsidR="00364FF6">
        <w:rPr>
          <w:rFonts w:ascii="Montserrat" w:eastAsia="Times New Roman" w:hAnsi="Montserrat" w:cs="Arial"/>
          <w:bCs/>
          <w:lang w:eastAsia="es-MX"/>
        </w:rPr>
        <w:t xml:space="preserve">, es </w:t>
      </w:r>
      <w:proofErr w:type="spellStart"/>
      <w:r w:rsidRPr="004E6B18">
        <w:rPr>
          <w:rFonts w:ascii="Montserrat" w:eastAsia="Times New Roman" w:hAnsi="Montserrat" w:cs="Arial"/>
          <w:b/>
          <w:bCs/>
          <w:i/>
          <w:iCs/>
          <w:lang w:eastAsia="es-MX"/>
        </w:rPr>
        <w:t>Chiaroscuro</w:t>
      </w:r>
      <w:proofErr w:type="spellEnd"/>
      <w:r w:rsidRPr="004E6B18">
        <w:rPr>
          <w:rFonts w:ascii="Montserrat" w:eastAsia="Times New Roman" w:hAnsi="Montserrat" w:cs="Arial"/>
          <w:b/>
          <w:bCs/>
          <w:lang w:eastAsia="es-MX"/>
        </w:rPr>
        <w:t>.</w:t>
      </w:r>
    </w:p>
    <w:p w14:paraId="6A8E2E2A" w14:textId="77777777" w:rsidR="004E6B18" w:rsidRPr="004E6B18" w:rsidRDefault="004E6B18" w:rsidP="004E6B18">
      <w:pPr>
        <w:spacing w:after="0" w:line="240" w:lineRule="auto"/>
        <w:jc w:val="both"/>
        <w:rPr>
          <w:rFonts w:ascii="Montserrat" w:eastAsia="Times New Roman" w:hAnsi="Montserrat" w:cs="Arial"/>
          <w:b/>
          <w:bCs/>
          <w:lang w:eastAsia="es-MX"/>
        </w:rPr>
      </w:pPr>
    </w:p>
    <w:p w14:paraId="043453E7" w14:textId="1C456229" w:rsid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 xml:space="preserve">La antigua Italia fue cuna de grandes movimientos pictóricos que marcaron el curso de las artes visuales, como justamente </w:t>
      </w:r>
      <w:r w:rsidR="00364FF6">
        <w:rPr>
          <w:rFonts w:ascii="Montserrat" w:eastAsia="Times New Roman" w:hAnsi="Montserrat" w:cs="Arial"/>
          <w:bCs/>
          <w:lang w:eastAsia="es-MX"/>
        </w:rPr>
        <w:t>fue la técnica del claroscuro, p</w:t>
      </w:r>
      <w:r w:rsidRPr="004E6B18">
        <w:rPr>
          <w:rFonts w:ascii="Montserrat" w:eastAsia="Times New Roman" w:hAnsi="Montserrat" w:cs="Arial"/>
          <w:bCs/>
          <w:lang w:eastAsia="es-MX"/>
        </w:rPr>
        <w:t>or eso vamos a ver el siguiente ejemplo que nos muestra claramente esta técnica.</w:t>
      </w:r>
    </w:p>
    <w:p w14:paraId="4D603C03" w14:textId="77777777" w:rsidR="00DD57A8" w:rsidRPr="004E6B18" w:rsidRDefault="00DD57A8" w:rsidP="004E6B18">
      <w:pPr>
        <w:spacing w:after="0" w:line="240" w:lineRule="auto"/>
        <w:jc w:val="both"/>
        <w:rPr>
          <w:rFonts w:ascii="Montserrat" w:eastAsia="Times New Roman" w:hAnsi="Montserrat" w:cs="Arial"/>
          <w:bCs/>
          <w:lang w:eastAsia="es-MX"/>
        </w:rPr>
      </w:pPr>
    </w:p>
    <w:p w14:paraId="66837C4A" w14:textId="77ADF4C4" w:rsidR="004E6B18" w:rsidRPr="004E6B18" w:rsidRDefault="00DD57A8" w:rsidP="00364FF6">
      <w:pPr>
        <w:spacing w:after="0" w:line="240" w:lineRule="auto"/>
        <w:jc w:val="center"/>
        <w:rPr>
          <w:rFonts w:ascii="Montserrat" w:eastAsia="Times New Roman" w:hAnsi="Montserrat" w:cs="Arial"/>
          <w:bCs/>
          <w:lang w:eastAsia="es-MX"/>
        </w:rPr>
      </w:pPr>
      <w:r>
        <w:rPr>
          <w:noProof/>
          <w:lang w:val="en-US"/>
        </w:rPr>
        <w:drawing>
          <wp:inline distT="0" distB="0" distL="0" distR="0" wp14:anchorId="67940880" wp14:editId="2F02264C">
            <wp:extent cx="2200434" cy="15811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8629" cy="1587038"/>
                    </a:xfrm>
                    <a:prstGeom prst="rect">
                      <a:avLst/>
                    </a:prstGeom>
                  </pic:spPr>
                </pic:pic>
              </a:graphicData>
            </a:graphic>
          </wp:inline>
        </w:drawing>
      </w:r>
    </w:p>
    <w:p w14:paraId="5D4405A3" w14:textId="7FEB1FBE" w:rsidR="004E6B18" w:rsidRPr="00364FF6" w:rsidRDefault="004E6B18" w:rsidP="00364FF6">
      <w:pPr>
        <w:spacing w:after="0" w:line="240" w:lineRule="auto"/>
        <w:jc w:val="center"/>
        <w:rPr>
          <w:rFonts w:ascii="Montserrat" w:eastAsia="Times New Roman" w:hAnsi="Montserrat" w:cs="Arial"/>
          <w:b/>
          <w:bCs/>
          <w:i/>
          <w:iCs/>
          <w:color w:val="2E74B5" w:themeColor="accent5" w:themeShade="BF"/>
          <w:sz w:val="16"/>
          <w:lang w:eastAsia="es-MX"/>
        </w:rPr>
      </w:pPr>
      <w:r w:rsidRPr="00364FF6">
        <w:rPr>
          <w:rFonts w:ascii="Montserrat" w:eastAsia="Times New Roman" w:hAnsi="Montserrat" w:cs="Arial"/>
          <w:b/>
          <w:bCs/>
          <w:i/>
          <w:iCs/>
          <w:color w:val="2E74B5" w:themeColor="accent5" w:themeShade="BF"/>
          <w:sz w:val="16"/>
          <w:lang w:eastAsia="es-MX"/>
        </w:rPr>
        <w:t>Cena de Emaús</w:t>
      </w:r>
    </w:p>
    <w:p w14:paraId="2F8CC81E" w14:textId="77777777" w:rsidR="004E6B18" w:rsidRPr="004E6B18" w:rsidRDefault="004E6B18" w:rsidP="004E6B18">
      <w:pPr>
        <w:spacing w:after="0" w:line="240" w:lineRule="auto"/>
        <w:jc w:val="both"/>
        <w:rPr>
          <w:rFonts w:ascii="Montserrat" w:eastAsia="Times New Roman" w:hAnsi="Montserrat" w:cs="Arial"/>
          <w:bCs/>
          <w:lang w:eastAsia="es-MX"/>
        </w:rPr>
      </w:pPr>
    </w:p>
    <w:p w14:paraId="46E5FB58" w14:textId="667A3B53"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 xml:space="preserve">Esta imagen es de una pintura del artista italiano conocido como </w:t>
      </w:r>
      <w:r w:rsidRPr="004E6B18">
        <w:rPr>
          <w:rFonts w:ascii="Montserrat" w:eastAsia="Times New Roman" w:hAnsi="Montserrat" w:cs="Arial"/>
          <w:b/>
          <w:bCs/>
          <w:lang w:eastAsia="es-MX"/>
        </w:rPr>
        <w:t xml:space="preserve">Caravaggio, </w:t>
      </w:r>
      <w:r w:rsidR="00364FF6">
        <w:rPr>
          <w:rFonts w:ascii="Montserrat" w:eastAsia="Times New Roman" w:hAnsi="Montserrat" w:cs="Arial"/>
          <w:bCs/>
          <w:lang w:eastAsia="es-MX"/>
        </w:rPr>
        <w:t>la cual terminó en el año 1602</w:t>
      </w:r>
    </w:p>
    <w:p w14:paraId="7FE82DA4" w14:textId="77777777" w:rsidR="004E6B18" w:rsidRPr="004E6B18" w:rsidRDefault="004E6B18" w:rsidP="004E6B18">
      <w:pPr>
        <w:spacing w:after="0" w:line="240" w:lineRule="auto"/>
        <w:jc w:val="both"/>
        <w:rPr>
          <w:rFonts w:ascii="Montserrat" w:eastAsia="Times New Roman" w:hAnsi="Montserrat" w:cs="Arial"/>
          <w:bCs/>
          <w:lang w:eastAsia="es-MX"/>
        </w:rPr>
      </w:pPr>
    </w:p>
    <w:p w14:paraId="5D4D414D" w14:textId="5A3440FE" w:rsidR="004E6B18" w:rsidRPr="004E6B18" w:rsidRDefault="00DD57A8"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364FF6">
        <w:rPr>
          <w:rFonts w:ascii="Montserrat" w:eastAsia="Times New Roman" w:hAnsi="Montserrat" w:cs="Arial"/>
          <w:bCs/>
          <w:lang w:eastAsia="es-MX"/>
        </w:rPr>
        <w:t>sta obra es muy antigua ¡I</w:t>
      </w:r>
      <w:r w:rsidR="004E6B18" w:rsidRPr="004E6B18">
        <w:rPr>
          <w:rFonts w:ascii="Montserrat" w:eastAsia="Times New Roman" w:hAnsi="Montserrat" w:cs="Arial"/>
          <w:bCs/>
          <w:lang w:eastAsia="es-MX"/>
        </w:rPr>
        <w:t>magínate cuánto tiempo lleva el claroscuro en las artes visuales y todo lo que se ha logrado! La pintura muestra el increíble uso de esta técnica y por qué ha trascendido hasta nuestra época. M</w:t>
      </w:r>
      <w:r w:rsidR="00364FF6">
        <w:rPr>
          <w:rFonts w:ascii="Montserrat" w:eastAsia="Times New Roman" w:hAnsi="Montserrat" w:cs="Arial"/>
          <w:bCs/>
          <w:lang w:eastAsia="es-MX"/>
        </w:rPr>
        <w:t>ira detalladamente la imagen, ¿N</w:t>
      </w:r>
      <w:r w:rsidR="004E6B18" w:rsidRPr="004E6B18">
        <w:rPr>
          <w:rFonts w:ascii="Montserrat" w:eastAsia="Times New Roman" w:hAnsi="Montserrat" w:cs="Arial"/>
          <w:bCs/>
          <w:lang w:eastAsia="es-MX"/>
        </w:rPr>
        <w:t xml:space="preserve">otas cómo los personajes </w:t>
      </w:r>
      <w:r w:rsidR="00364FF6">
        <w:rPr>
          <w:rFonts w:ascii="Montserrat" w:eastAsia="Times New Roman" w:hAnsi="Montserrat" w:cs="Arial"/>
          <w:bCs/>
          <w:lang w:eastAsia="es-MX"/>
        </w:rPr>
        <w:t>parecen emerger de la penumbra?</w:t>
      </w:r>
      <w:r w:rsidR="004E6B18" w:rsidRPr="004E6B18">
        <w:rPr>
          <w:rFonts w:ascii="Montserrat" w:eastAsia="Times New Roman" w:hAnsi="Montserrat" w:cs="Arial"/>
          <w:bCs/>
          <w:lang w:eastAsia="es-MX"/>
        </w:rPr>
        <w:t xml:space="preserve"> y cómo el fondo oscuro contrasta con la escena de los personajes en la mesa, además por la forma en que están colocados también se produce un efecto visual que juega con el contraste de lo que está iluminado o recibe luz y lo que está bajo la sombra.</w:t>
      </w:r>
    </w:p>
    <w:p w14:paraId="77CF089A" w14:textId="77777777" w:rsidR="004E6B18" w:rsidRPr="004E6B18" w:rsidRDefault="004E6B18" w:rsidP="004E6B18">
      <w:pPr>
        <w:spacing w:after="0" w:line="240" w:lineRule="auto"/>
        <w:jc w:val="both"/>
        <w:rPr>
          <w:rFonts w:ascii="Montserrat" w:eastAsia="Times New Roman" w:hAnsi="Montserrat" w:cs="Arial"/>
          <w:bCs/>
          <w:lang w:eastAsia="es-MX"/>
        </w:rPr>
      </w:pPr>
    </w:p>
    <w:p w14:paraId="5C89EFC8" w14:textId="77843D5B"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También se puede ver cómo está presente el contraste en la ropa que visten, así como con los colores que usa, es increíble en verdad.</w:t>
      </w:r>
    </w:p>
    <w:p w14:paraId="32C0C4F7" w14:textId="77777777" w:rsidR="004E6B18" w:rsidRPr="004E6B18" w:rsidRDefault="004E6B18" w:rsidP="004E6B18">
      <w:pPr>
        <w:spacing w:after="0" w:line="240" w:lineRule="auto"/>
        <w:jc w:val="both"/>
        <w:rPr>
          <w:rFonts w:ascii="Montserrat" w:eastAsia="Times New Roman" w:hAnsi="Montserrat" w:cs="Arial"/>
          <w:bCs/>
          <w:lang w:eastAsia="es-MX"/>
        </w:rPr>
      </w:pPr>
    </w:p>
    <w:p w14:paraId="2851147E" w14:textId="2732B483"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En este caso, el autor de la obra es italiano, pero a continuación vamos a ver un ejemplo de nuestra época con una obra de una artista mexicana.</w:t>
      </w:r>
    </w:p>
    <w:p w14:paraId="498BFAAB" w14:textId="77777777" w:rsidR="004E6B18" w:rsidRPr="004E6B18" w:rsidRDefault="004E6B18" w:rsidP="004E6B18">
      <w:pPr>
        <w:spacing w:after="0" w:line="240" w:lineRule="auto"/>
        <w:jc w:val="both"/>
        <w:rPr>
          <w:rFonts w:ascii="Montserrat" w:eastAsia="Times New Roman" w:hAnsi="Montserrat" w:cs="Arial"/>
          <w:bCs/>
          <w:lang w:eastAsia="es-MX"/>
        </w:rPr>
      </w:pPr>
    </w:p>
    <w:p w14:paraId="4972DB5C" w14:textId="1E63FB97" w:rsidR="004E6B18" w:rsidRPr="004E6B18" w:rsidRDefault="00DD57A8" w:rsidP="00364FF6">
      <w:pPr>
        <w:spacing w:after="0" w:line="240" w:lineRule="auto"/>
        <w:jc w:val="center"/>
        <w:rPr>
          <w:rFonts w:ascii="Montserrat" w:eastAsia="Times New Roman" w:hAnsi="Montserrat" w:cs="Arial"/>
          <w:bCs/>
          <w:i/>
          <w:lang w:eastAsia="es-MX"/>
        </w:rPr>
      </w:pPr>
      <w:r>
        <w:rPr>
          <w:noProof/>
          <w:lang w:val="en-US"/>
        </w:rPr>
        <w:lastRenderedPageBreak/>
        <w:drawing>
          <wp:inline distT="0" distB="0" distL="0" distR="0" wp14:anchorId="7CB78E91" wp14:editId="7A9AA998">
            <wp:extent cx="1407065" cy="173355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3051" cy="1740925"/>
                    </a:xfrm>
                    <a:prstGeom prst="rect">
                      <a:avLst/>
                    </a:prstGeom>
                  </pic:spPr>
                </pic:pic>
              </a:graphicData>
            </a:graphic>
          </wp:inline>
        </w:drawing>
      </w:r>
    </w:p>
    <w:p w14:paraId="66DBA994" w14:textId="03C3F0AD" w:rsidR="00DD57A8" w:rsidRPr="00364FF6" w:rsidRDefault="00DD57A8" w:rsidP="00364FF6">
      <w:pPr>
        <w:spacing w:after="0" w:line="240" w:lineRule="auto"/>
        <w:jc w:val="center"/>
        <w:rPr>
          <w:rFonts w:ascii="Montserrat" w:eastAsia="Times New Roman" w:hAnsi="Montserrat" w:cs="Arial"/>
          <w:b/>
          <w:bCs/>
          <w:color w:val="2E74B5" w:themeColor="accent5" w:themeShade="BF"/>
          <w:sz w:val="16"/>
          <w:lang w:eastAsia="es-MX"/>
        </w:rPr>
      </w:pPr>
      <w:r w:rsidRPr="00364FF6">
        <w:rPr>
          <w:rFonts w:ascii="Montserrat" w:eastAsia="Times New Roman" w:hAnsi="Montserrat" w:cs="Arial"/>
          <w:b/>
          <w:bCs/>
          <w:i/>
          <w:color w:val="2E74B5" w:themeColor="accent5" w:themeShade="BF"/>
          <w:sz w:val="16"/>
          <w:lang w:eastAsia="es-MX"/>
        </w:rPr>
        <w:t>Sin título de la serie “Ecos de la calle”</w:t>
      </w:r>
      <w:r w:rsidR="00364FF6">
        <w:rPr>
          <w:rFonts w:ascii="Montserrat" w:eastAsia="Times New Roman" w:hAnsi="Montserrat" w:cs="Arial"/>
          <w:b/>
          <w:bCs/>
          <w:color w:val="2E74B5" w:themeColor="accent5" w:themeShade="BF"/>
          <w:sz w:val="16"/>
          <w:lang w:eastAsia="es-MX"/>
        </w:rPr>
        <w:t>.  Martha Pacheco</w:t>
      </w:r>
      <w:r w:rsidRPr="00364FF6">
        <w:rPr>
          <w:rFonts w:ascii="Montserrat" w:eastAsia="Times New Roman" w:hAnsi="Montserrat" w:cs="Arial"/>
          <w:b/>
          <w:bCs/>
          <w:color w:val="2E74B5" w:themeColor="accent5" w:themeShade="BF"/>
          <w:sz w:val="16"/>
          <w:lang w:eastAsia="es-MX"/>
        </w:rPr>
        <w:t xml:space="preserve"> (2019)</w:t>
      </w:r>
    </w:p>
    <w:p w14:paraId="4420A285" w14:textId="77777777" w:rsidR="004E6B18" w:rsidRPr="004E6B18" w:rsidRDefault="004E6B18" w:rsidP="004E6B18">
      <w:pPr>
        <w:spacing w:after="0" w:line="240" w:lineRule="auto"/>
        <w:jc w:val="both"/>
        <w:rPr>
          <w:rFonts w:ascii="Montserrat" w:eastAsia="Times New Roman" w:hAnsi="Montserrat" w:cs="Arial"/>
          <w:bCs/>
          <w:lang w:eastAsia="es-MX"/>
        </w:rPr>
      </w:pPr>
    </w:p>
    <w:p w14:paraId="3307A587" w14:textId="303DFB4F"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Esta obra es en blanco y negro y está hecha con carboncillo, aunque no tiene color, puedes ver el contraste entre blancos y negros y cómo logra una imagen muy realista sólo con el uso del claroscuro.</w:t>
      </w:r>
    </w:p>
    <w:p w14:paraId="47660462" w14:textId="77777777" w:rsidR="004E6B18" w:rsidRPr="004E6B18" w:rsidRDefault="004E6B18" w:rsidP="004E6B18">
      <w:pPr>
        <w:spacing w:after="0" w:line="240" w:lineRule="auto"/>
        <w:jc w:val="both"/>
        <w:rPr>
          <w:rFonts w:ascii="Montserrat" w:eastAsia="Times New Roman" w:hAnsi="Montserrat" w:cs="Arial"/>
          <w:bCs/>
          <w:lang w:eastAsia="es-MX"/>
        </w:rPr>
      </w:pPr>
    </w:p>
    <w:p w14:paraId="1F13A4F6" w14:textId="568F4340" w:rsidR="004E6B18" w:rsidRPr="004E6B18" w:rsidRDefault="00364FF6"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4E6B18" w:rsidRPr="004E6B18">
        <w:rPr>
          <w:rFonts w:ascii="Montserrat" w:eastAsia="Times New Roman" w:hAnsi="Montserrat" w:cs="Arial"/>
          <w:bCs/>
          <w:lang w:eastAsia="es-MX"/>
        </w:rPr>
        <w:t>bserva detenidamente cómo a diferencia de la obra anterior, en este caso, el fondo es claro y contrasta con el retrato que está en una gran gama de grises oscuros.</w:t>
      </w:r>
    </w:p>
    <w:p w14:paraId="4FAC36D3" w14:textId="77777777" w:rsidR="004E6B18" w:rsidRPr="004E6B18" w:rsidRDefault="004E6B18" w:rsidP="004E6B18">
      <w:pPr>
        <w:spacing w:after="0" w:line="240" w:lineRule="auto"/>
        <w:jc w:val="both"/>
        <w:rPr>
          <w:rFonts w:ascii="Montserrat" w:eastAsia="Times New Roman" w:hAnsi="Montserrat" w:cs="Arial"/>
          <w:bCs/>
          <w:lang w:eastAsia="es-MX"/>
        </w:rPr>
      </w:pPr>
    </w:p>
    <w:p w14:paraId="1CC0251B" w14:textId="26E42FC3" w:rsidR="004E6B18" w:rsidRPr="004E6B18" w:rsidRDefault="00364FF6" w:rsidP="004E6B1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4E6B18" w:rsidRPr="004E6B18">
        <w:rPr>
          <w:rFonts w:ascii="Montserrat" w:eastAsia="Times New Roman" w:hAnsi="Montserrat" w:cs="Arial"/>
          <w:bCs/>
          <w:lang w:eastAsia="es-MX"/>
        </w:rPr>
        <w:t>omo en una zona oscura el volumen se logra con el contraste de una zona clara o iluminada. ¡Eso es el claroscuro!</w:t>
      </w:r>
    </w:p>
    <w:p w14:paraId="125C383B" w14:textId="77777777" w:rsidR="004E6B18" w:rsidRPr="004E6B18" w:rsidRDefault="004E6B18" w:rsidP="004E6B18">
      <w:pPr>
        <w:spacing w:after="0" w:line="240" w:lineRule="auto"/>
        <w:jc w:val="both"/>
        <w:rPr>
          <w:rFonts w:ascii="Montserrat" w:eastAsia="Times New Roman" w:hAnsi="Montserrat" w:cs="Arial"/>
          <w:bCs/>
          <w:lang w:eastAsia="es-MX"/>
        </w:rPr>
      </w:pPr>
    </w:p>
    <w:p w14:paraId="76E5E47B" w14:textId="46ACF044"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 xml:space="preserve">Esta obra es de la artista mexicana Martha Pacheco, es parte de una serie de dibujos titulada </w:t>
      </w:r>
      <w:r w:rsidRPr="004E6B18">
        <w:rPr>
          <w:rFonts w:ascii="Montserrat" w:eastAsia="Times New Roman" w:hAnsi="Montserrat" w:cs="Arial"/>
          <w:bCs/>
          <w:i/>
          <w:iCs/>
          <w:lang w:eastAsia="es-MX"/>
        </w:rPr>
        <w:t>Ecos de la calle</w:t>
      </w:r>
      <w:r w:rsidR="00364FF6">
        <w:rPr>
          <w:rFonts w:ascii="Montserrat" w:eastAsia="Times New Roman" w:hAnsi="Montserrat" w:cs="Arial"/>
          <w:bCs/>
          <w:lang w:eastAsia="es-MX"/>
        </w:rPr>
        <w:t xml:space="preserve"> realizada en 2019</w:t>
      </w:r>
      <w:r w:rsidRPr="004E6B18">
        <w:rPr>
          <w:rFonts w:ascii="Montserrat" w:eastAsia="Times New Roman" w:hAnsi="Montserrat" w:cs="Arial"/>
          <w:bCs/>
          <w:lang w:eastAsia="es-MX"/>
        </w:rPr>
        <w:t xml:space="preserve"> es una obra reciente.</w:t>
      </w:r>
    </w:p>
    <w:p w14:paraId="42572B8E" w14:textId="6222C467" w:rsidR="004E6B18" w:rsidRPr="004E6B18" w:rsidRDefault="004E6B18" w:rsidP="004E6B18">
      <w:pPr>
        <w:spacing w:after="0" w:line="240" w:lineRule="auto"/>
        <w:jc w:val="both"/>
        <w:rPr>
          <w:rFonts w:ascii="Montserrat" w:eastAsia="Times New Roman" w:hAnsi="Montserrat" w:cs="Arial"/>
          <w:b/>
          <w:bCs/>
          <w:u w:val="single"/>
          <w:lang w:eastAsia="es-MX"/>
        </w:rPr>
      </w:pPr>
    </w:p>
    <w:p w14:paraId="252ECEF7" w14:textId="35464E2D"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La obra de Martha Pac</w:t>
      </w:r>
      <w:r w:rsidR="00364FF6">
        <w:rPr>
          <w:rFonts w:ascii="Montserrat" w:eastAsia="Times New Roman" w:hAnsi="Montserrat" w:cs="Arial"/>
          <w:bCs/>
          <w:lang w:eastAsia="es-MX"/>
        </w:rPr>
        <w:t>heco retrata una escena urbana.</w:t>
      </w:r>
    </w:p>
    <w:p w14:paraId="0FC68E2F" w14:textId="77777777" w:rsidR="004E6B18" w:rsidRPr="004E6B18" w:rsidRDefault="004E6B18" w:rsidP="004E6B18">
      <w:pPr>
        <w:spacing w:after="0" w:line="240" w:lineRule="auto"/>
        <w:jc w:val="both"/>
        <w:rPr>
          <w:rFonts w:ascii="Montserrat" w:eastAsia="Times New Roman" w:hAnsi="Montserrat" w:cs="Arial"/>
          <w:bCs/>
          <w:lang w:eastAsia="es-MX"/>
        </w:rPr>
      </w:pPr>
    </w:p>
    <w:p w14:paraId="4CEE7845" w14:textId="6531F6E0" w:rsidR="004E6B18" w:rsidRPr="004E6B18" w:rsidRDefault="004E6B18" w:rsidP="004E6B18">
      <w:pPr>
        <w:spacing w:after="0" w:line="240" w:lineRule="auto"/>
        <w:jc w:val="both"/>
        <w:rPr>
          <w:rFonts w:ascii="Montserrat" w:eastAsia="Times New Roman" w:hAnsi="Montserrat" w:cs="Arial"/>
          <w:bCs/>
          <w:lang w:eastAsia="es-MX"/>
        </w:rPr>
      </w:pPr>
      <w:r w:rsidRPr="004E6B18">
        <w:rPr>
          <w:rFonts w:ascii="Montserrat" w:eastAsia="Times New Roman" w:hAnsi="Montserrat" w:cs="Arial"/>
          <w:bCs/>
          <w:lang w:eastAsia="es-MX"/>
        </w:rPr>
        <w:t>Recuerda que con las artes visuales podemos expresar nuestras ideas y sentimientos sobre cualquier tema, en este caso, podemos expresar lo que sentimos con el medio ambiente</w:t>
      </w:r>
      <w:r w:rsidR="00364FF6">
        <w:rPr>
          <w:rFonts w:ascii="Montserrat" w:eastAsia="Times New Roman" w:hAnsi="Montserrat" w:cs="Arial"/>
          <w:bCs/>
          <w:lang w:eastAsia="es-MX"/>
        </w:rPr>
        <w:t>.</w:t>
      </w:r>
      <w:r w:rsidRPr="004E6B18">
        <w:rPr>
          <w:rFonts w:ascii="Montserrat" w:eastAsia="Times New Roman" w:hAnsi="Montserrat" w:cs="Arial"/>
          <w:bCs/>
          <w:lang w:eastAsia="es-MX"/>
        </w:rPr>
        <w:t xml:space="preserve"> </w:t>
      </w:r>
    </w:p>
    <w:p w14:paraId="1E56BDDE" w14:textId="77777777" w:rsidR="00BF3F65" w:rsidRDefault="00BF3F65" w:rsidP="00120B40">
      <w:pPr>
        <w:spacing w:after="0" w:line="240" w:lineRule="auto"/>
        <w:jc w:val="both"/>
        <w:rPr>
          <w:rFonts w:ascii="Montserrat" w:eastAsia="Times New Roman" w:hAnsi="Montserrat" w:cs="Arial"/>
          <w:b/>
          <w:bCs/>
          <w:lang w:eastAsia="es-MX"/>
        </w:rPr>
      </w:pPr>
    </w:p>
    <w:p w14:paraId="1AB9AEED" w14:textId="4B8503A1" w:rsidR="00120B40" w:rsidRDefault="00364FF6" w:rsidP="00120B4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de hoy </w:t>
      </w:r>
      <w:r w:rsidR="00BF3F65">
        <w:rPr>
          <w:rFonts w:ascii="Montserrat" w:eastAsia="Times New Roman" w:hAnsi="Montserrat" w:cs="Arial"/>
          <w:lang w:eastAsia="es-MX"/>
        </w:rPr>
        <w:t>prendiste</w:t>
      </w:r>
      <w:r w:rsidR="004E6B18" w:rsidRPr="004E6B18">
        <w:rPr>
          <w:rFonts w:ascii="Montserrat" w:eastAsia="Times New Roman" w:hAnsi="Montserrat" w:cs="Arial"/>
          <w:lang w:eastAsia="es-MX"/>
        </w:rPr>
        <w:t xml:space="preserve"> lo que es el claroscuro, lo apreciamos en algunas obras pictóricas y realizamos un ejercicio con esta técnica acompañados del artista plástico, Víctor Balbuena.</w:t>
      </w:r>
    </w:p>
    <w:p w14:paraId="48E90B55" w14:textId="77777777" w:rsidR="00364FF6" w:rsidRDefault="00364FF6" w:rsidP="00120B40">
      <w:pPr>
        <w:spacing w:after="0" w:line="240" w:lineRule="auto"/>
        <w:jc w:val="both"/>
        <w:rPr>
          <w:rFonts w:ascii="Montserrat" w:eastAsia="Times New Roman" w:hAnsi="Montserrat" w:cs="Arial"/>
          <w:lang w:eastAsia="es-MX"/>
        </w:rPr>
      </w:pPr>
    </w:p>
    <w:p w14:paraId="06559A7C" w14:textId="2F649F89"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674546F0" w14:textId="1BDB2150" w:rsidR="004448FF" w:rsidRDefault="005557AC" w:rsidP="00364FF6">
      <w:pPr>
        <w:spacing w:after="0" w:line="240" w:lineRule="auto"/>
        <w:jc w:val="center"/>
        <w:rPr>
          <w:rFonts w:ascii="Montserrat" w:hAnsi="Montserrat"/>
        </w:rPr>
      </w:pPr>
      <w:r w:rsidRPr="001423E7">
        <w:rPr>
          <w:rFonts w:ascii="Montserrat" w:hAnsi="Montserrat"/>
          <w:b/>
          <w:bCs/>
          <w:sz w:val="24"/>
          <w:szCs w:val="24"/>
        </w:rPr>
        <w:t>Gracias por tu esfuerzo.</w:t>
      </w:r>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173A45"/>
    <w:multiLevelType w:val="multilevel"/>
    <w:tmpl w:val="4740D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1"/>
  </w:num>
  <w:num w:numId="7">
    <w:abstractNumId w:val="10"/>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B1980"/>
    <w:rsid w:val="001C7905"/>
    <w:rsid w:val="002174D0"/>
    <w:rsid w:val="002B2D18"/>
    <w:rsid w:val="002B5D2E"/>
    <w:rsid w:val="00301A60"/>
    <w:rsid w:val="00305B73"/>
    <w:rsid w:val="00316DEC"/>
    <w:rsid w:val="00346A24"/>
    <w:rsid w:val="00364FF6"/>
    <w:rsid w:val="00396921"/>
    <w:rsid w:val="003B0E89"/>
    <w:rsid w:val="003E7CB9"/>
    <w:rsid w:val="00402CBB"/>
    <w:rsid w:val="004448FF"/>
    <w:rsid w:val="00487224"/>
    <w:rsid w:val="0049458C"/>
    <w:rsid w:val="004C3A98"/>
    <w:rsid w:val="004E6B18"/>
    <w:rsid w:val="005557AC"/>
    <w:rsid w:val="00587405"/>
    <w:rsid w:val="005B660B"/>
    <w:rsid w:val="005E1E3E"/>
    <w:rsid w:val="00667E93"/>
    <w:rsid w:val="00670F86"/>
    <w:rsid w:val="006C65D7"/>
    <w:rsid w:val="007315BD"/>
    <w:rsid w:val="00735118"/>
    <w:rsid w:val="00770328"/>
    <w:rsid w:val="007A25CE"/>
    <w:rsid w:val="007E5BB6"/>
    <w:rsid w:val="0085001E"/>
    <w:rsid w:val="008613D7"/>
    <w:rsid w:val="008719B2"/>
    <w:rsid w:val="008B5B66"/>
    <w:rsid w:val="00956AD1"/>
    <w:rsid w:val="009654EE"/>
    <w:rsid w:val="009B4F10"/>
    <w:rsid w:val="009F403E"/>
    <w:rsid w:val="00A41EE7"/>
    <w:rsid w:val="00A441FF"/>
    <w:rsid w:val="00A52C4C"/>
    <w:rsid w:val="00A84699"/>
    <w:rsid w:val="00A94357"/>
    <w:rsid w:val="00AC3C91"/>
    <w:rsid w:val="00AD6A7D"/>
    <w:rsid w:val="00AE22EA"/>
    <w:rsid w:val="00AF7041"/>
    <w:rsid w:val="00B050D0"/>
    <w:rsid w:val="00B65E8C"/>
    <w:rsid w:val="00BF3F65"/>
    <w:rsid w:val="00CA4EFF"/>
    <w:rsid w:val="00D24BA5"/>
    <w:rsid w:val="00D57B42"/>
    <w:rsid w:val="00D83003"/>
    <w:rsid w:val="00DD57A8"/>
    <w:rsid w:val="00E30C77"/>
    <w:rsid w:val="00E330BF"/>
    <w:rsid w:val="00E357DB"/>
    <w:rsid w:val="00E50277"/>
    <w:rsid w:val="00E60C4B"/>
    <w:rsid w:val="00E6407C"/>
    <w:rsid w:val="00E80C8E"/>
    <w:rsid w:val="00EA224A"/>
    <w:rsid w:val="00EE105F"/>
    <w:rsid w:val="00FC1897"/>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E5463-5409-48EB-8544-4E0ADACF5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764</Words>
  <Characters>4206</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2021-12-09T01:17:00Z</dcterms:created>
  <dcterms:modified xsi:type="dcterms:W3CDTF">2022-02-10T18:26:00Z</dcterms:modified>
</cp:coreProperties>
</file>