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334CBA85" w:rsidR="00E47B60" w:rsidRPr="008167BA" w:rsidRDefault="005A67F6" w:rsidP="005D027E">
      <w:pPr>
        <w:spacing w:after="0" w:line="240" w:lineRule="auto"/>
        <w:jc w:val="center"/>
        <w:rPr>
          <w:rFonts w:ascii="Montserrat" w:hAnsi="Montserrat"/>
          <w:b/>
          <w:color w:val="000000" w:themeColor="text1"/>
          <w:sz w:val="48"/>
          <w:szCs w:val="48"/>
        </w:rPr>
      </w:pPr>
      <w:bookmarkStart w:id="0" w:name="_GoBack"/>
      <w:bookmarkEnd w:id="0"/>
      <w:r>
        <w:rPr>
          <w:rFonts w:ascii="Montserrat" w:hAnsi="Montserrat"/>
          <w:b/>
          <w:color w:val="000000" w:themeColor="text1"/>
          <w:sz w:val="48"/>
          <w:szCs w:val="48"/>
        </w:rPr>
        <w:t>Jueves</w:t>
      </w:r>
      <w:r w:rsidR="006547F5">
        <w:rPr>
          <w:rFonts w:ascii="Montserrat" w:hAnsi="Montserrat"/>
          <w:b/>
          <w:color w:val="000000" w:themeColor="text1"/>
          <w:sz w:val="48"/>
          <w:szCs w:val="48"/>
        </w:rPr>
        <w:t xml:space="preserve"> </w:t>
      </w:r>
    </w:p>
    <w:p w14:paraId="73FF6769" w14:textId="044FF852" w:rsidR="00E47B60" w:rsidRPr="008167BA" w:rsidRDefault="00C94B2F" w:rsidP="005D027E">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w:t>
      </w:r>
      <w:r w:rsidR="005A67F6">
        <w:rPr>
          <w:rFonts w:ascii="Montserrat" w:hAnsi="Montserrat"/>
          <w:b/>
          <w:color w:val="000000" w:themeColor="text1"/>
          <w:sz w:val="56"/>
          <w:szCs w:val="56"/>
        </w:rPr>
        <w:t>3</w:t>
      </w:r>
    </w:p>
    <w:p w14:paraId="129844C7" w14:textId="3D733AED" w:rsidR="00E47B60" w:rsidRPr="008167BA" w:rsidRDefault="00E47B60" w:rsidP="005D027E">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A75BCA">
        <w:rPr>
          <w:rFonts w:ascii="Montserrat" w:hAnsi="Montserrat"/>
          <w:b/>
          <w:color w:val="000000" w:themeColor="text1"/>
          <w:sz w:val="48"/>
          <w:szCs w:val="48"/>
        </w:rPr>
        <w:t>e</w:t>
      </w:r>
      <w:r w:rsidR="005A67F6">
        <w:rPr>
          <w:rFonts w:ascii="Montserrat" w:hAnsi="Montserrat"/>
          <w:b/>
          <w:color w:val="000000" w:themeColor="text1"/>
          <w:sz w:val="48"/>
          <w:szCs w:val="48"/>
        </w:rPr>
        <w:t>nero</w:t>
      </w:r>
    </w:p>
    <w:p w14:paraId="4E1545D7" w14:textId="77777777" w:rsidR="00533680" w:rsidRPr="00EB1898" w:rsidRDefault="00533680" w:rsidP="005D027E">
      <w:pPr>
        <w:spacing w:after="0" w:line="240" w:lineRule="auto"/>
        <w:jc w:val="center"/>
        <w:rPr>
          <w:rFonts w:ascii="Montserrat" w:hAnsi="Montserrat"/>
          <w:b/>
          <w:color w:val="000000" w:themeColor="text1"/>
          <w:sz w:val="32"/>
          <w:szCs w:val="32"/>
        </w:rPr>
      </w:pPr>
    </w:p>
    <w:p w14:paraId="2D58075E" w14:textId="07906824" w:rsidR="006369FC" w:rsidRDefault="006547F5" w:rsidP="005D027E">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1DE70035" w14:textId="0B907627" w:rsidR="00B16E92" w:rsidRDefault="00BD2D1A" w:rsidP="005D027E">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Geografía</w:t>
      </w:r>
    </w:p>
    <w:p w14:paraId="40116E4A" w14:textId="77777777" w:rsidR="005E53F5" w:rsidRPr="005E53F5" w:rsidRDefault="005E53F5" w:rsidP="005D027E">
      <w:pPr>
        <w:spacing w:after="0" w:line="240" w:lineRule="auto"/>
        <w:jc w:val="center"/>
        <w:rPr>
          <w:rFonts w:ascii="Montserrat" w:hAnsi="Montserrat"/>
          <w:b/>
          <w:color w:val="000000" w:themeColor="text1"/>
          <w:sz w:val="32"/>
          <w:szCs w:val="32"/>
        </w:rPr>
      </w:pPr>
    </w:p>
    <w:p w14:paraId="41FFBC8F" w14:textId="7CFDC734" w:rsidR="00B16E92" w:rsidRPr="008167BA" w:rsidRDefault="005F06C1" w:rsidP="005D027E">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El medio rural y urbano en México</w:t>
      </w:r>
    </w:p>
    <w:p w14:paraId="6E277BED" w14:textId="77777777" w:rsidR="00B16E92" w:rsidRPr="005E53F5" w:rsidRDefault="00B16E92" w:rsidP="005D027E">
      <w:pPr>
        <w:spacing w:after="0" w:line="240" w:lineRule="auto"/>
        <w:rPr>
          <w:rFonts w:ascii="Montserrat" w:hAnsi="Montserrat"/>
          <w:sz w:val="48"/>
          <w:szCs w:val="48"/>
        </w:rPr>
      </w:pPr>
    </w:p>
    <w:p w14:paraId="7BCA2BBB" w14:textId="5622B098" w:rsidR="00B16E92" w:rsidRDefault="00B16E92" w:rsidP="005D027E">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A75BCA">
        <w:rPr>
          <w:rFonts w:ascii="Montserrat" w:hAnsi="Montserrat"/>
          <w:i/>
          <w:iCs/>
          <w:color w:val="000000" w:themeColor="text1"/>
        </w:rPr>
        <w:t>c</w:t>
      </w:r>
      <w:r w:rsidR="005A1E00">
        <w:rPr>
          <w:rFonts w:ascii="Montserrat" w:hAnsi="Montserrat"/>
          <w:i/>
          <w:iCs/>
          <w:color w:val="000000" w:themeColor="text1"/>
        </w:rPr>
        <w:t>ompara la distribución de la población rural y la urbana en México.</w:t>
      </w:r>
    </w:p>
    <w:p w14:paraId="18E170BA" w14:textId="77777777" w:rsidR="005E53F5" w:rsidRPr="005A1E00" w:rsidRDefault="005E53F5" w:rsidP="005D027E">
      <w:pPr>
        <w:spacing w:after="0" w:line="240" w:lineRule="auto"/>
        <w:jc w:val="both"/>
        <w:rPr>
          <w:rFonts w:ascii="Montserrat" w:hAnsi="Montserrat"/>
          <w:i/>
          <w:iCs/>
        </w:rPr>
      </w:pPr>
    </w:p>
    <w:p w14:paraId="1527A631" w14:textId="3634B903" w:rsidR="00B16E92" w:rsidRPr="005A1E00" w:rsidRDefault="00376000" w:rsidP="005D027E">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B16E92" w:rsidRPr="008167BA">
        <w:rPr>
          <w:rFonts w:ascii="Montserrat" w:hAnsi="Montserrat"/>
          <w:b/>
          <w:i/>
          <w:iCs/>
          <w:color w:val="000000" w:themeColor="text1"/>
        </w:rPr>
        <w:t xml:space="preserve">: </w:t>
      </w:r>
      <w:r w:rsidR="00A75BCA">
        <w:rPr>
          <w:rFonts w:ascii="Montserrat" w:hAnsi="Montserrat"/>
          <w:i/>
          <w:iCs/>
          <w:color w:val="000000" w:themeColor="text1"/>
        </w:rPr>
        <w:t>d</w:t>
      </w:r>
      <w:r w:rsidR="005A1E00">
        <w:rPr>
          <w:rFonts w:ascii="Montserrat" w:hAnsi="Montserrat"/>
          <w:i/>
          <w:iCs/>
          <w:color w:val="000000" w:themeColor="text1"/>
        </w:rPr>
        <w:t xml:space="preserve">istingue las características entre el medio rural y el medio urbano en México. </w:t>
      </w:r>
    </w:p>
    <w:p w14:paraId="2D1F7347" w14:textId="77777777" w:rsidR="00B16E92" w:rsidRPr="005E53F5" w:rsidRDefault="00B16E92" w:rsidP="005D027E">
      <w:pPr>
        <w:spacing w:after="0" w:line="240" w:lineRule="auto"/>
        <w:jc w:val="both"/>
        <w:rPr>
          <w:rFonts w:ascii="Montserrat" w:hAnsi="Montserrat"/>
          <w:sz w:val="40"/>
          <w:szCs w:val="40"/>
        </w:rPr>
      </w:pPr>
    </w:p>
    <w:p w14:paraId="2A963D97" w14:textId="69C13663" w:rsidR="00B16E92" w:rsidRPr="008167BA" w:rsidRDefault="00533680" w:rsidP="005D027E">
      <w:pPr>
        <w:spacing w:after="0" w:line="240" w:lineRule="auto"/>
        <w:jc w:val="both"/>
        <w:rPr>
          <w:rFonts w:ascii="Montserrat" w:hAnsi="Montserrat"/>
          <w:b/>
          <w:sz w:val="28"/>
        </w:rPr>
      </w:pPr>
      <w:r w:rsidRPr="008167BA">
        <w:rPr>
          <w:rFonts w:ascii="Montserrat" w:hAnsi="Montserrat"/>
          <w:b/>
          <w:sz w:val="28"/>
        </w:rPr>
        <w:t>¿Qué vamos a aprender?</w:t>
      </w:r>
    </w:p>
    <w:p w14:paraId="177F2859" w14:textId="33742E32" w:rsidR="00B16E92" w:rsidRDefault="00B16E92" w:rsidP="005D027E">
      <w:pPr>
        <w:spacing w:after="0" w:line="240" w:lineRule="auto"/>
        <w:jc w:val="both"/>
        <w:rPr>
          <w:rFonts w:ascii="Montserrat" w:hAnsi="Montserrat"/>
        </w:rPr>
      </w:pPr>
    </w:p>
    <w:p w14:paraId="0B1CFDBF" w14:textId="24AC0754" w:rsidR="00375DFE" w:rsidRPr="008167BA" w:rsidRDefault="00375DFE" w:rsidP="005D027E">
      <w:pPr>
        <w:spacing w:after="0" w:line="240" w:lineRule="auto"/>
        <w:jc w:val="both"/>
        <w:rPr>
          <w:rFonts w:ascii="Montserrat" w:hAnsi="Montserrat"/>
        </w:rPr>
      </w:pPr>
      <w:r>
        <w:rPr>
          <w:rFonts w:ascii="Montserrat" w:hAnsi="Montserrat"/>
        </w:rPr>
        <w:t xml:space="preserve">Hoy analizarás algunas características que poseen en el medio rural y el medio urbano en México. </w:t>
      </w:r>
    </w:p>
    <w:p w14:paraId="7853DC51" w14:textId="77777777" w:rsidR="00533680" w:rsidRPr="005E53F5" w:rsidRDefault="00533680" w:rsidP="005D027E">
      <w:pPr>
        <w:pStyle w:val="Sinespaciado"/>
        <w:jc w:val="both"/>
        <w:rPr>
          <w:rFonts w:ascii="Montserrat" w:hAnsi="Montserrat"/>
          <w:sz w:val="40"/>
          <w:szCs w:val="40"/>
        </w:rPr>
      </w:pPr>
    </w:p>
    <w:p w14:paraId="4497D5AD" w14:textId="77777777" w:rsidR="00533680" w:rsidRPr="008167BA" w:rsidRDefault="00533680" w:rsidP="005D027E">
      <w:pPr>
        <w:spacing w:after="0" w:line="240" w:lineRule="auto"/>
        <w:rPr>
          <w:rFonts w:ascii="Montserrat" w:hAnsi="Montserrat"/>
          <w:b/>
          <w:sz w:val="28"/>
        </w:rPr>
      </w:pPr>
      <w:r w:rsidRPr="008167BA">
        <w:rPr>
          <w:rFonts w:ascii="Montserrat" w:hAnsi="Montserrat"/>
          <w:b/>
          <w:sz w:val="28"/>
        </w:rPr>
        <w:t>¿Qué hacemos?</w:t>
      </w:r>
    </w:p>
    <w:p w14:paraId="037FB318" w14:textId="7CD83137" w:rsidR="008133D2" w:rsidRPr="00375DFE" w:rsidRDefault="008133D2" w:rsidP="00375DFE">
      <w:pPr>
        <w:pStyle w:val="Sinespaciado"/>
        <w:contextualSpacing/>
        <w:jc w:val="both"/>
        <w:rPr>
          <w:rFonts w:ascii="Montserrat" w:hAnsi="Montserrat"/>
        </w:rPr>
      </w:pPr>
    </w:p>
    <w:p w14:paraId="56CC0CCA" w14:textId="77777777" w:rsidR="00375DFE" w:rsidRPr="00375DFE" w:rsidRDefault="00375DFE" w:rsidP="00375DFE">
      <w:pPr>
        <w:pStyle w:val="Default"/>
        <w:contextualSpacing/>
        <w:jc w:val="both"/>
        <w:rPr>
          <w:rFonts w:ascii="Montserrat" w:eastAsia="Times New Roman" w:hAnsi="Montserrat" w:cs="Arial"/>
          <w:color w:val="000000" w:themeColor="text1"/>
          <w:sz w:val="22"/>
          <w:szCs w:val="22"/>
        </w:rPr>
      </w:pPr>
      <w:r w:rsidRPr="00375DFE">
        <w:rPr>
          <w:rFonts w:ascii="Montserrat" w:eastAsia="Arial" w:hAnsi="Montserrat" w:cs="Arial"/>
          <w:sz w:val="22"/>
          <w:szCs w:val="22"/>
        </w:rPr>
        <w:t xml:space="preserve">Para iniciar es necesario saber que los espacios geográficos se pueden clasificar en rurales y urbanos. </w:t>
      </w:r>
      <w:r w:rsidRPr="00375DFE">
        <w:rPr>
          <w:rFonts w:ascii="Montserrat" w:eastAsia="Times New Roman" w:hAnsi="Montserrat" w:cs="Arial"/>
          <w:color w:val="000000" w:themeColor="text1"/>
          <w:sz w:val="22"/>
          <w:szCs w:val="22"/>
        </w:rPr>
        <w:t>Es preciso recordar que la población se distribuye de manera irregular, pues busca establecerse en lugares donde exista mayor presencia de agua o un clima agradable; y también se buscan lugares planos, poco montañosos, porque es más fácil trasladarse y estar cerca de los campos agrícolas.</w:t>
      </w:r>
    </w:p>
    <w:p w14:paraId="389A8028" w14:textId="6C254AC4" w:rsidR="00C005DD" w:rsidRPr="00375DFE" w:rsidRDefault="00C005DD" w:rsidP="00375DFE">
      <w:pPr>
        <w:spacing w:after="0" w:line="240" w:lineRule="auto"/>
        <w:contextualSpacing/>
        <w:jc w:val="both"/>
        <w:rPr>
          <w:rFonts w:ascii="Montserrat" w:eastAsia="Arial" w:hAnsi="Montserrat" w:cs="Arial"/>
        </w:rPr>
      </w:pPr>
    </w:p>
    <w:p w14:paraId="3B3551C5" w14:textId="2A539F67" w:rsidR="00375DFE" w:rsidRPr="00375DFE" w:rsidRDefault="004E7CB6" w:rsidP="004E7CB6">
      <w:pPr>
        <w:spacing w:after="0" w:line="240" w:lineRule="auto"/>
        <w:contextualSpacing/>
        <w:jc w:val="center"/>
        <w:rPr>
          <w:rFonts w:ascii="Montserrat" w:eastAsia="Arial" w:hAnsi="Montserrat" w:cs="Arial"/>
        </w:rPr>
      </w:pPr>
      <w:r w:rsidRPr="00A40C0C">
        <w:rPr>
          <w:noProof/>
          <w:lang w:eastAsia="es-MX"/>
        </w:rPr>
        <w:lastRenderedPageBreak/>
        <w:drawing>
          <wp:inline distT="0" distB="0" distL="0" distR="0" wp14:anchorId="6516F1A8" wp14:editId="7E9480EA">
            <wp:extent cx="3289465" cy="2359931"/>
            <wp:effectExtent l="0" t="0" r="6350" b="254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062" r="10571"/>
                    <a:stretch/>
                  </pic:blipFill>
                  <pic:spPr bwMode="auto">
                    <a:xfrm>
                      <a:off x="0" y="0"/>
                      <a:ext cx="3312115" cy="2376181"/>
                    </a:xfrm>
                    <a:prstGeom prst="rect">
                      <a:avLst/>
                    </a:prstGeom>
                    <a:noFill/>
                    <a:ln>
                      <a:noFill/>
                    </a:ln>
                    <a:extLst/>
                  </pic:spPr>
                </pic:pic>
              </a:graphicData>
            </a:graphic>
          </wp:inline>
        </w:drawing>
      </w:r>
    </w:p>
    <w:p w14:paraId="0D9D73F0" w14:textId="6C757568" w:rsidR="00375DFE" w:rsidRDefault="00375DFE" w:rsidP="00BD60B0">
      <w:pPr>
        <w:spacing w:after="0" w:line="240" w:lineRule="auto"/>
        <w:contextualSpacing/>
        <w:jc w:val="both"/>
        <w:rPr>
          <w:rFonts w:ascii="Montserrat" w:eastAsia="Arial" w:hAnsi="Montserrat" w:cs="Arial"/>
        </w:rPr>
      </w:pPr>
    </w:p>
    <w:p w14:paraId="0A3BAAEA" w14:textId="77777777" w:rsidR="00BD60B0" w:rsidRPr="00677B0A" w:rsidRDefault="00BD60B0" w:rsidP="0054049E">
      <w:pPr>
        <w:pStyle w:val="Default"/>
        <w:contextualSpacing/>
        <w:jc w:val="both"/>
        <w:rPr>
          <w:rFonts w:ascii="Montserrat" w:eastAsia="Times New Roman" w:hAnsi="Montserrat" w:cs="Arial"/>
          <w:color w:val="000000" w:themeColor="text1"/>
          <w:sz w:val="22"/>
          <w:szCs w:val="22"/>
        </w:rPr>
      </w:pPr>
      <w:r w:rsidRPr="00677B0A">
        <w:rPr>
          <w:rFonts w:ascii="Montserrat" w:eastAsia="Times New Roman" w:hAnsi="Montserrat" w:cs="Arial"/>
          <w:color w:val="000000" w:themeColor="text1"/>
          <w:sz w:val="22"/>
          <w:szCs w:val="22"/>
        </w:rPr>
        <w:t>En ese sentido, hay espacios en el mundo donde se ha concentrado la población y se han generado las ciudades, no obstante, hay otros donde la población vive dispersa.</w:t>
      </w:r>
    </w:p>
    <w:p w14:paraId="0A0E5BA9" w14:textId="053D7FB7" w:rsidR="00BD60B0" w:rsidRPr="0054049E" w:rsidRDefault="00BD60B0" w:rsidP="0054049E">
      <w:pPr>
        <w:pStyle w:val="Default"/>
        <w:contextualSpacing/>
        <w:jc w:val="both"/>
        <w:rPr>
          <w:rFonts w:ascii="Montserrat" w:eastAsia="Times New Roman" w:hAnsi="Montserrat" w:cs="Arial"/>
          <w:color w:val="000000" w:themeColor="text1"/>
          <w:sz w:val="22"/>
          <w:szCs w:val="22"/>
        </w:rPr>
      </w:pPr>
      <w:r w:rsidRPr="00677B0A">
        <w:rPr>
          <w:rFonts w:ascii="Montserrat" w:eastAsia="Times New Roman" w:hAnsi="Montserrat" w:cs="Arial"/>
          <w:color w:val="000000" w:themeColor="text1"/>
          <w:sz w:val="22"/>
          <w:szCs w:val="22"/>
        </w:rPr>
        <w:t>De tal manera que donde se concentra la población se denominan áreas urbanas y en donde está más dispersa</w:t>
      </w:r>
      <w:r w:rsidR="00E66118">
        <w:rPr>
          <w:rFonts w:ascii="Montserrat" w:eastAsia="Times New Roman" w:hAnsi="Montserrat" w:cs="Arial"/>
          <w:color w:val="000000" w:themeColor="text1"/>
          <w:sz w:val="22"/>
          <w:szCs w:val="22"/>
        </w:rPr>
        <w:t xml:space="preserve"> se denominan áreas rurales o, </w:t>
      </w:r>
      <w:r w:rsidRPr="00677B0A">
        <w:rPr>
          <w:rFonts w:ascii="Montserrat" w:eastAsia="Times New Roman" w:hAnsi="Montserrat" w:cs="Arial"/>
          <w:color w:val="000000" w:themeColor="text1"/>
          <w:sz w:val="22"/>
          <w:szCs w:val="22"/>
        </w:rPr>
        <w:t>dicho de otra manera, en las ciudades hay mayor densidad poblacional, mientras en el medio rural la densidad es baja.</w:t>
      </w:r>
    </w:p>
    <w:p w14:paraId="63DF08AE" w14:textId="77777777" w:rsidR="00BD60B0" w:rsidRPr="00677B0A" w:rsidRDefault="00BD60B0" w:rsidP="0054049E">
      <w:pPr>
        <w:pStyle w:val="Default"/>
        <w:contextualSpacing/>
        <w:jc w:val="both"/>
        <w:rPr>
          <w:rFonts w:ascii="Montserrat" w:eastAsia="Times New Roman" w:hAnsi="Montserrat" w:cs="Arial"/>
          <w:color w:val="000000" w:themeColor="text1"/>
          <w:sz w:val="22"/>
          <w:szCs w:val="22"/>
        </w:rPr>
      </w:pPr>
    </w:p>
    <w:p w14:paraId="7E5CF471" w14:textId="05F9DE43" w:rsidR="00BD60B0" w:rsidRPr="00677B0A" w:rsidRDefault="0054049E" w:rsidP="0054049E">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P</w:t>
      </w:r>
      <w:r w:rsidR="00BD60B0" w:rsidRPr="00677B0A">
        <w:rPr>
          <w:rFonts w:ascii="Montserrat" w:eastAsia="Times New Roman" w:hAnsi="Montserrat" w:cs="Arial"/>
          <w:color w:val="000000" w:themeColor="text1"/>
          <w:sz w:val="22"/>
          <w:szCs w:val="22"/>
        </w:rPr>
        <w:t xml:space="preserve">or ello en esta clase </w:t>
      </w:r>
      <w:r>
        <w:rPr>
          <w:rFonts w:ascii="Montserrat" w:eastAsia="Times New Roman" w:hAnsi="Montserrat" w:cs="Arial"/>
          <w:color w:val="000000" w:themeColor="text1"/>
          <w:sz w:val="22"/>
          <w:szCs w:val="22"/>
        </w:rPr>
        <w:t>distinguirá</w:t>
      </w:r>
      <w:r w:rsidRPr="00677B0A">
        <w:rPr>
          <w:rFonts w:ascii="Montserrat" w:eastAsia="Times New Roman" w:hAnsi="Montserrat" w:cs="Arial"/>
          <w:color w:val="000000" w:themeColor="text1"/>
          <w:sz w:val="22"/>
          <w:szCs w:val="22"/>
        </w:rPr>
        <w:t>s</w:t>
      </w:r>
      <w:r w:rsidR="00BD60B0" w:rsidRPr="00677B0A">
        <w:rPr>
          <w:rFonts w:ascii="Montserrat" w:eastAsia="Times New Roman" w:hAnsi="Montserrat" w:cs="Arial"/>
          <w:color w:val="000000" w:themeColor="text1"/>
          <w:sz w:val="22"/>
          <w:szCs w:val="22"/>
        </w:rPr>
        <w:t xml:space="preserve"> las características principales del medio rural, también conocido como el campo y el urbano, conocido como ciudad.</w:t>
      </w:r>
    </w:p>
    <w:p w14:paraId="4F1A8F35" w14:textId="77777777" w:rsidR="00BD60B0" w:rsidRPr="00253D20" w:rsidRDefault="00BD60B0" w:rsidP="0054049E">
      <w:pPr>
        <w:pStyle w:val="Default"/>
        <w:contextualSpacing/>
        <w:jc w:val="both"/>
        <w:rPr>
          <w:rFonts w:ascii="Montserrat" w:eastAsia="Times New Roman" w:hAnsi="Montserrat" w:cs="Arial"/>
          <w:color w:val="000000" w:themeColor="text1"/>
          <w:sz w:val="22"/>
          <w:szCs w:val="22"/>
        </w:rPr>
      </w:pPr>
    </w:p>
    <w:p w14:paraId="48F4BD58" w14:textId="1A2D4C5B" w:rsidR="00BD60B0" w:rsidRPr="00677B0A" w:rsidRDefault="0054049E" w:rsidP="0054049E">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Comienza</w:t>
      </w:r>
      <w:r w:rsidR="00BD60B0" w:rsidRPr="00677B0A">
        <w:rPr>
          <w:rFonts w:ascii="Montserrat" w:eastAsia="Times New Roman" w:hAnsi="Montserrat" w:cs="Arial"/>
          <w:color w:val="000000" w:themeColor="text1"/>
          <w:sz w:val="22"/>
          <w:szCs w:val="22"/>
        </w:rPr>
        <w:t xml:space="preserve"> con las características del medio rural.</w:t>
      </w:r>
    </w:p>
    <w:p w14:paraId="712611F6" w14:textId="394D88B3" w:rsidR="00375DFE" w:rsidRDefault="00375DFE" w:rsidP="0054049E">
      <w:pPr>
        <w:spacing w:after="0" w:line="240" w:lineRule="auto"/>
        <w:contextualSpacing/>
        <w:jc w:val="both"/>
        <w:rPr>
          <w:rFonts w:ascii="Montserrat" w:eastAsia="Arial" w:hAnsi="Montserrat" w:cs="Arial"/>
        </w:rPr>
      </w:pPr>
    </w:p>
    <w:p w14:paraId="6E821C35" w14:textId="04C5E0F0" w:rsidR="00253D20" w:rsidRDefault="00253D20" w:rsidP="00253D20">
      <w:pPr>
        <w:spacing w:after="0" w:line="240" w:lineRule="auto"/>
        <w:contextualSpacing/>
        <w:jc w:val="center"/>
        <w:rPr>
          <w:rFonts w:ascii="Montserrat" w:eastAsia="Arial" w:hAnsi="Montserrat" w:cs="Arial"/>
        </w:rPr>
      </w:pPr>
      <w:r>
        <w:rPr>
          <w:noProof/>
          <w:lang w:eastAsia="es-MX"/>
        </w:rPr>
        <w:drawing>
          <wp:inline distT="0" distB="0" distL="0" distR="0" wp14:anchorId="365301F9" wp14:editId="0683B95B">
            <wp:extent cx="3457575" cy="2550103"/>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1650" r="12120"/>
                    <a:stretch/>
                  </pic:blipFill>
                  <pic:spPr bwMode="auto">
                    <a:xfrm>
                      <a:off x="0" y="0"/>
                      <a:ext cx="3528109" cy="2602125"/>
                    </a:xfrm>
                    <a:prstGeom prst="rect">
                      <a:avLst/>
                    </a:prstGeom>
                    <a:ln>
                      <a:noFill/>
                    </a:ln>
                    <a:extLst>
                      <a:ext uri="{53640926-AAD7-44D8-BBD7-CCE9431645EC}">
                        <a14:shadowObscured xmlns:a14="http://schemas.microsoft.com/office/drawing/2010/main"/>
                      </a:ext>
                    </a:extLst>
                  </pic:spPr>
                </pic:pic>
              </a:graphicData>
            </a:graphic>
          </wp:inline>
        </w:drawing>
      </w:r>
    </w:p>
    <w:p w14:paraId="41F55E77" w14:textId="50BCC94C" w:rsidR="00253D20" w:rsidRDefault="00253D20" w:rsidP="0054049E">
      <w:pPr>
        <w:spacing w:after="0" w:line="240" w:lineRule="auto"/>
        <w:contextualSpacing/>
        <w:jc w:val="both"/>
        <w:rPr>
          <w:rFonts w:ascii="Montserrat" w:eastAsia="Arial" w:hAnsi="Montserrat" w:cs="Arial"/>
        </w:rPr>
      </w:pPr>
    </w:p>
    <w:p w14:paraId="346605AF" w14:textId="7EA52305" w:rsidR="00A8656C" w:rsidRPr="00677B0A" w:rsidRDefault="00A8656C" w:rsidP="002F7C3F">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 xml:space="preserve">Sin embargo, es necesario </w:t>
      </w:r>
      <w:r w:rsidRPr="00677B0A">
        <w:rPr>
          <w:rFonts w:ascii="Montserrat" w:eastAsia="Times New Roman" w:hAnsi="Montserrat" w:cs="Arial"/>
          <w:color w:val="000000" w:themeColor="text1"/>
          <w:sz w:val="22"/>
          <w:szCs w:val="22"/>
        </w:rPr>
        <w:t xml:space="preserve">precisar que la principal característica que diferencia al medio rural del urbano es el número de habitantes, es decir, </w:t>
      </w:r>
      <w:r w:rsidRPr="00677B0A">
        <w:rPr>
          <w:rFonts w:ascii="Montserrat" w:eastAsia="Times New Roman" w:hAnsi="Montserrat" w:cs="Arial"/>
          <w:color w:val="auto"/>
          <w:sz w:val="22"/>
          <w:szCs w:val="22"/>
        </w:rPr>
        <w:t>la población que habita en cada espacio</w:t>
      </w:r>
      <w:r>
        <w:rPr>
          <w:rFonts w:ascii="Montserrat" w:eastAsia="Times New Roman" w:hAnsi="Montserrat" w:cs="Arial"/>
          <w:color w:val="auto"/>
          <w:sz w:val="22"/>
          <w:szCs w:val="22"/>
        </w:rPr>
        <w:t xml:space="preserve">. </w:t>
      </w:r>
      <w:r>
        <w:rPr>
          <w:rFonts w:ascii="Montserrat" w:eastAsia="Times New Roman" w:hAnsi="Montserrat" w:cs="Arial"/>
          <w:color w:val="000000" w:themeColor="text1"/>
          <w:sz w:val="22"/>
          <w:szCs w:val="22"/>
        </w:rPr>
        <w:t>E</w:t>
      </w:r>
      <w:r w:rsidRPr="00677B0A">
        <w:rPr>
          <w:rFonts w:ascii="Montserrat" w:eastAsia="Times New Roman" w:hAnsi="Montserrat" w:cs="Arial"/>
          <w:color w:val="000000" w:themeColor="text1"/>
          <w:sz w:val="22"/>
          <w:szCs w:val="22"/>
        </w:rPr>
        <w:t>l número de habitantes det</w:t>
      </w:r>
      <w:r w:rsidR="00E66118">
        <w:rPr>
          <w:rFonts w:ascii="Montserrat" w:eastAsia="Times New Roman" w:hAnsi="Montserrat" w:cs="Arial"/>
          <w:color w:val="000000" w:themeColor="text1"/>
          <w:sz w:val="22"/>
          <w:szCs w:val="22"/>
        </w:rPr>
        <w:t>erminara si es rural o urbano.</w:t>
      </w:r>
    </w:p>
    <w:p w14:paraId="6F2C271B" w14:textId="77777777" w:rsidR="00A8656C" w:rsidRDefault="00A8656C" w:rsidP="002F7C3F">
      <w:pPr>
        <w:pStyle w:val="Default"/>
        <w:contextualSpacing/>
        <w:jc w:val="both"/>
        <w:rPr>
          <w:rFonts w:ascii="Montserrat" w:eastAsia="Times New Roman" w:hAnsi="Montserrat" w:cs="Arial"/>
          <w:color w:val="000000" w:themeColor="text1"/>
          <w:sz w:val="22"/>
          <w:szCs w:val="22"/>
        </w:rPr>
      </w:pPr>
    </w:p>
    <w:p w14:paraId="54148ED2" w14:textId="28B7061B" w:rsidR="00A8656C" w:rsidRPr="00677B0A" w:rsidRDefault="00A8656C" w:rsidP="002F7C3F">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Ahora que conoces este dato puede</w:t>
      </w:r>
      <w:r w:rsidRPr="00677B0A">
        <w:rPr>
          <w:rFonts w:ascii="Montserrat" w:eastAsia="Times New Roman" w:hAnsi="Montserrat" w:cs="Arial"/>
          <w:color w:val="000000" w:themeColor="text1"/>
          <w:sz w:val="22"/>
          <w:szCs w:val="22"/>
        </w:rPr>
        <w:t>s iniciar con la descripción de las características del medio rural.</w:t>
      </w:r>
    </w:p>
    <w:p w14:paraId="75834F55" w14:textId="6867EE68" w:rsidR="00253D20" w:rsidRDefault="00253D20" w:rsidP="002F7C3F">
      <w:pPr>
        <w:spacing w:after="0" w:line="240" w:lineRule="auto"/>
        <w:contextualSpacing/>
        <w:jc w:val="both"/>
        <w:rPr>
          <w:rFonts w:ascii="Montserrat" w:eastAsia="Arial" w:hAnsi="Montserrat" w:cs="Arial"/>
        </w:rPr>
      </w:pPr>
    </w:p>
    <w:p w14:paraId="76320683" w14:textId="04153CD3" w:rsidR="002F7C3F" w:rsidRPr="00BE0F15" w:rsidRDefault="002F7C3F" w:rsidP="00BE0F15">
      <w:pPr>
        <w:pStyle w:val="Default"/>
        <w:contextualSpacing/>
        <w:jc w:val="both"/>
        <w:rPr>
          <w:rFonts w:ascii="Montserrat" w:eastAsia="Times New Roman" w:hAnsi="Montserrat" w:cs="Arial"/>
          <w:color w:val="000000" w:themeColor="text1"/>
          <w:sz w:val="22"/>
          <w:szCs w:val="22"/>
        </w:rPr>
      </w:pPr>
      <w:r w:rsidRPr="00677B0A">
        <w:rPr>
          <w:rFonts w:ascii="Montserrat" w:eastAsia="Times New Roman" w:hAnsi="Montserrat" w:cs="Arial"/>
          <w:color w:val="000000" w:themeColor="text1"/>
          <w:sz w:val="22"/>
          <w:szCs w:val="22"/>
        </w:rPr>
        <w:t>E</w:t>
      </w:r>
      <w:r w:rsidRPr="00677B0A">
        <w:rPr>
          <w:rFonts w:ascii="Montserrat" w:eastAsia="Times New Roman" w:hAnsi="Montserrat" w:cs="Arial"/>
          <w:sz w:val="22"/>
          <w:szCs w:val="22"/>
          <w:lang w:eastAsia="es-ES"/>
        </w:rPr>
        <w:t>l medio rural es el espacio geográfico que tiene una población de</w:t>
      </w:r>
      <w:r w:rsidRPr="00677B0A">
        <w:rPr>
          <w:rFonts w:ascii="Montserrat" w:eastAsia="Times New Roman" w:hAnsi="Montserrat" w:cs="Arial"/>
          <w:color w:val="FF0000"/>
          <w:sz w:val="22"/>
          <w:szCs w:val="22"/>
          <w:lang w:eastAsia="es-ES"/>
        </w:rPr>
        <w:t xml:space="preserve"> </w:t>
      </w:r>
      <w:r w:rsidRPr="00677B0A">
        <w:rPr>
          <w:rFonts w:ascii="Montserrat" w:eastAsia="Times New Roman" w:hAnsi="Montserrat" w:cs="Arial"/>
          <w:sz w:val="22"/>
          <w:szCs w:val="22"/>
          <w:lang w:eastAsia="es-ES"/>
        </w:rPr>
        <w:t xml:space="preserve">menos de 2,500 habitantes. </w:t>
      </w:r>
      <w:r w:rsidRPr="00677B0A">
        <w:rPr>
          <w:rFonts w:ascii="Montserrat" w:eastAsia="Times New Roman" w:hAnsi="Montserrat" w:cs="Arial"/>
          <w:color w:val="000000" w:themeColor="text1"/>
          <w:sz w:val="22"/>
          <w:szCs w:val="22"/>
        </w:rPr>
        <w:t>Entre las características que posee el medio rural se encuentran las siguientes:</w:t>
      </w:r>
    </w:p>
    <w:p w14:paraId="00E8CFCB" w14:textId="203D8542" w:rsidR="002F7C3F" w:rsidRDefault="00BE0F15" w:rsidP="00BE0F15">
      <w:pPr>
        <w:spacing w:after="0" w:line="240" w:lineRule="auto"/>
        <w:contextualSpacing/>
        <w:jc w:val="center"/>
        <w:rPr>
          <w:rFonts w:ascii="Montserrat" w:eastAsia="Arial" w:hAnsi="Montserrat" w:cs="Arial"/>
        </w:rPr>
      </w:pPr>
      <w:r>
        <w:rPr>
          <w:noProof/>
          <w:lang w:eastAsia="es-MX"/>
        </w:rPr>
        <w:drawing>
          <wp:inline distT="0" distB="0" distL="0" distR="0" wp14:anchorId="25AF07B5" wp14:editId="393B8FC7">
            <wp:extent cx="3658111" cy="2762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916" r="12626"/>
                    <a:stretch/>
                  </pic:blipFill>
                  <pic:spPr bwMode="auto">
                    <a:xfrm>
                      <a:off x="0" y="0"/>
                      <a:ext cx="3694880" cy="2790014"/>
                    </a:xfrm>
                    <a:prstGeom prst="rect">
                      <a:avLst/>
                    </a:prstGeom>
                    <a:ln>
                      <a:noFill/>
                    </a:ln>
                    <a:extLst>
                      <a:ext uri="{53640926-AAD7-44D8-BBD7-CCE9431645EC}">
                        <a14:shadowObscured xmlns:a14="http://schemas.microsoft.com/office/drawing/2010/main"/>
                      </a:ext>
                    </a:extLst>
                  </pic:spPr>
                </pic:pic>
              </a:graphicData>
            </a:graphic>
          </wp:inline>
        </w:drawing>
      </w:r>
    </w:p>
    <w:p w14:paraId="732DF3FD" w14:textId="44F627E5" w:rsidR="00E66118" w:rsidRDefault="00E66118" w:rsidP="00BE0F15">
      <w:pPr>
        <w:spacing w:after="0" w:line="240" w:lineRule="auto"/>
        <w:contextualSpacing/>
        <w:jc w:val="center"/>
        <w:rPr>
          <w:rFonts w:ascii="Montserrat" w:eastAsia="Arial" w:hAnsi="Montserrat" w:cs="Arial"/>
        </w:rPr>
      </w:pPr>
    </w:p>
    <w:p w14:paraId="475621DF" w14:textId="196C920E" w:rsidR="009E41C2" w:rsidRPr="00EE3064" w:rsidRDefault="009E41C2" w:rsidP="009E41C2">
      <w:pPr>
        <w:pStyle w:val="Default"/>
        <w:numPr>
          <w:ilvl w:val="0"/>
          <w:numId w:val="21"/>
        </w:numPr>
        <w:contextualSpacing/>
        <w:jc w:val="both"/>
        <w:rPr>
          <w:rFonts w:ascii="Montserrat" w:eastAsia="Times New Roman" w:hAnsi="Montserrat" w:cs="Arial"/>
          <w:b/>
          <w:bCs/>
          <w:color w:val="auto"/>
          <w:sz w:val="22"/>
          <w:szCs w:val="22"/>
          <w:lang w:eastAsia="es-ES"/>
        </w:rPr>
      </w:pPr>
      <w:r w:rsidRPr="00677B0A">
        <w:rPr>
          <w:rFonts w:ascii="Montserrat" w:eastAsia="Times New Roman" w:hAnsi="Montserrat" w:cs="Arial"/>
          <w:color w:val="auto"/>
          <w:sz w:val="22"/>
          <w:szCs w:val="22"/>
          <w:lang w:eastAsia="es-MX"/>
        </w:rPr>
        <w:t>Existen</w:t>
      </w:r>
      <w:r w:rsidRPr="00677B0A">
        <w:rPr>
          <w:rFonts w:ascii="Montserrat" w:eastAsia="Times New Roman" w:hAnsi="Montserrat" w:cs="Arial"/>
          <w:color w:val="FF0000"/>
          <w:sz w:val="22"/>
          <w:szCs w:val="22"/>
          <w:lang w:eastAsia="es-MX"/>
        </w:rPr>
        <w:t xml:space="preserve"> </w:t>
      </w:r>
      <w:r w:rsidRPr="00677B0A">
        <w:rPr>
          <w:rFonts w:ascii="Montserrat" w:eastAsia="Times New Roman" w:hAnsi="Montserrat" w:cs="Arial"/>
          <w:color w:val="auto"/>
          <w:sz w:val="22"/>
          <w:szCs w:val="22"/>
          <w:lang w:eastAsia="es-MX"/>
        </w:rPr>
        <w:t>más</w:t>
      </w:r>
      <w:r w:rsidRPr="00677B0A">
        <w:rPr>
          <w:rFonts w:ascii="Montserrat" w:eastAsia="Times New Roman" w:hAnsi="Montserrat" w:cs="Arial"/>
          <w:color w:val="FF0000"/>
          <w:sz w:val="22"/>
          <w:szCs w:val="22"/>
          <w:lang w:eastAsia="es-MX"/>
        </w:rPr>
        <w:t xml:space="preserve"> </w:t>
      </w:r>
      <w:r w:rsidRPr="00677B0A">
        <w:rPr>
          <w:rFonts w:ascii="Montserrat" w:eastAsia="Times New Roman" w:hAnsi="Montserrat" w:cs="Arial"/>
          <w:sz w:val="22"/>
          <w:szCs w:val="22"/>
          <w:lang w:eastAsia="es-MX"/>
        </w:rPr>
        <w:t xml:space="preserve">recursos naturales en comparación al medio urbano, como plantas, árboles y animales, los cuales facilitan actividades económicas del sector primario, </w:t>
      </w:r>
      <w:r w:rsidRPr="00677B0A">
        <w:rPr>
          <w:rFonts w:ascii="Montserrat" w:eastAsia="Times New Roman" w:hAnsi="Montserrat" w:cs="Arial"/>
          <w:sz w:val="22"/>
          <w:szCs w:val="22"/>
          <w:lang w:eastAsia="es-ES"/>
        </w:rPr>
        <w:t>es decir, la ganadería, la agricultura y la pesca.</w:t>
      </w:r>
    </w:p>
    <w:p w14:paraId="752BE94A" w14:textId="77777777" w:rsidR="00EE3064" w:rsidRPr="00677B0A" w:rsidRDefault="00EE3064" w:rsidP="007D70C6">
      <w:pPr>
        <w:pStyle w:val="Default"/>
        <w:contextualSpacing/>
        <w:jc w:val="both"/>
        <w:rPr>
          <w:rFonts w:ascii="Montserrat" w:eastAsia="Times New Roman" w:hAnsi="Montserrat" w:cs="Arial"/>
          <w:b/>
          <w:bCs/>
          <w:color w:val="auto"/>
          <w:sz w:val="22"/>
          <w:szCs w:val="22"/>
          <w:lang w:eastAsia="es-ES"/>
        </w:rPr>
      </w:pPr>
    </w:p>
    <w:p w14:paraId="4E5E4718" w14:textId="30A1C3A7" w:rsidR="009E41C2" w:rsidRPr="00EE3064" w:rsidRDefault="009E41C2" w:rsidP="009E41C2">
      <w:pPr>
        <w:pStyle w:val="Default"/>
        <w:numPr>
          <w:ilvl w:val="0"/>
          <w:numId w:val="21"/>
        </w:numPr>
        <w:contextualSpacing/>
        <w:jc w:val="both"/>
        <w:rPr>
          <w:rFonts w:ascii="Montserrat" w:eastAsia="Times New Roman" w:hAnsi="Montserrat" w:cs="Arial"/>
          <w:b/>
          <w:bCs/>
          <w:color w:val="auto"/>
          <w:sz w:val="22"/>
          <w:szCs w:val="22"/>
        </w:rPr>
      </w:pPr>
      <w:r w:rsidRPr="00677B0A">
        <w:rPr>
          <w:rFonts w:ascii="Montserrat" w:eastAsia="Times New Roman" w:hAnsi="Montserrat" w:cs="Arial"/>
          <w:sz w:val="22"/>
          <w:szCs w:val="22"/>
          <w:lang w:eastAsia="es-MX"/>
        </w:rPr>
        <w:t>Se relaciona con el campo, y</w:t>
      </w:r>
      <w:r w:rsidRPr="00677B0A">
        <w:rPr>
          <w:rFonts w:ascii="Montserrat" w:eastAsia="Times New Roman" w:hAnsi="Montserrat" w:cs="Arial"/>
          <w:color w:val="FF0000"/>
          <w:sz w:val="22"/>
          <w:szCs w:val="22"/>
          <w:lang w:eastAsia="es-MX"/>
        </w:rPr>
        <w:t xml:space="preserve"> </w:t>
      </w:r>
      <w:r w:rsidRPr="00677B0A">
        <w:rPr>
          <w:rFonts w:ascii="Montserrat" w:eastAsia="Times New Roman" w:hAnsi="Montserrat" w:cs="Arial"/>
          <w:color w:val="auto"/>
          <w:sz w:val="22"/>
          <w:szCs w:val="22"/>
          <w:lang w:eastAsia="es-MX"/>
        </w:rPr>
        <w:t>cuenta con</w:t>
      </w:r>
      <w:r w:rsidRPr="00677B0A">
        <w:rPr>
          <w:rFonts w:ascii="Montserrat" w:eastAsia="Times New Roman" w:hAnsi="Montserrat" w:cs="Arial"/>
          <w:sz w:val="22"/>
          <w:szCs w:val="22"/>
          <w:lang w:eastAsia="es-MX"/>
        </w:rPr>
        <w:t xml:space="preserve"> espacios abiertos, grandes áreas verdes y vegetación diversa.</w:t>
      </w:r>
    </w:p>
    <w:p w14:paraId="48DBBC9A" w14:textId="77777777" w:rsidR="00EE3064" w:rsidRPr="00677B0A" w:rsidRDefault="00EE3064" w:rsidP="00EE3064">
      <w:pPr>
        <w:pStyle w:val="Default"/>
        <w:ind w:left="720"/>
        <w:contextualSpacing/>
        <w:jc w:val="both"/>
        <w:rPr>
          <w:rFonts w:ascii="Montserrat" w:eastAsia="Times New Roman" w:hAnsi="Montserrat" w:cs="Arial"/>
          <w:b/>
          <w:bCs/>
          <w:color w:val="auto"/>
          <w:sz w:val="22"/>
          <w:szCs w:val="22"/>
        </w:rPr>
      </w:pPr>
    </w:p>
    <w:p w14:paraId="11DA50D1" w14:textId="2683A2ED" w:rsidR="009E41C2" w:rsidRPr="00EE3064" w:rsidRDefault="009E41C2" w:rsidP="009E41C2">
      <w:pPr>
        <w:pStyle w:val="Default"/>
        <w:numPr>
          <w:ilvl w:val="0"/>
          <w:numId w:val="21"/>
        </w:numPr>
        <w:contextualSpacing/>
        <w:jc w:val="both"/>
        <w:rPr>
          <w:rFonts w:ascii="Montserrat" w:eastAsia="Times New Roman" w:hAnsi="Montserrat" w:cs="Arial"/>
          <w:b/>
          <w:bCs/>
          <w:color w:val="auto"/>
          <w:sz w:val="22"/>
          <w:szCs w:val="22"/>
        </w:rPr>
      </w:pPr>
      <w:r w:rsidRPr="00677B0A">
        <w:rPr>
          <w:rFonts w:ascii="Montserrat" w:eastAsia="Times New Roman" w:hAnsi="Montserrat" w:cs="Arial"/>
          <w:sz w:val="22"/>
          <w:szCs w:val="22"/>
          <w:lang w:eastAsia="es-MX"/>
        </w:rPr>
        <w:t xml:space="preserve">Generalmente, la población </w:t>
      </w:r>
      <w:r w:rsidRPr="00677B0A">
        <w:rPr>
          <w:rFonts w:ascii="Montserrat" w:eastAsia="Times New Roman" w:hAnsi="Montserrat" w:cs="Arial"/>
          <w:color w:val="auto"/>
          <w:sz w:val="22"/>
          <w:szCs w:val="22"/>
          <w:lang w:eastAsia="es-MX"/>
        </w:rPr>
        <w:t>percibe</w:t>
      </w:r>
      <w:r w:rsidRPr="00677B0A">
        <w:rPr>
          <w:rFonts w:ascii="Montserrat" w:eastAsia="Times New Roman" w:hAnsi="Montserrat" w:cs="Arial"/>
          <w:color w:val="FF0000"/>
          <w:sz w:val="22"/>
          <w:szCs w:val="22"/>
          <w:lang w:eastAsia="es-MX"/>
        </w:rPr>
        <w:t xml:space="preserve"> </w:t>
      </w:r>
      <w:r w:rsidRPr="00677B0A">
        <w:rPr>
          <w:rFonts w:ascii="Montserrat" w:eastAsia="Times New Roman" w:hAnsi="Montserrat" w:cs="Arial"/>
          <w:sz w:val="22"/>
          <w:szCs w:val="22"/>
          <w:lang w:eastAsia="es-MX"/>
        </w:rPr>
        <w:t>bajos ingresos económicos.</w:t>
      </w:r>
    </w:p>
    <w:p w14:paraId="230E15FF" w14:textId="24C147D8" w:rsidR="00EE3064" w:rsidRPr="00677B0A" w:rsidRDefault="00EE3064" w:rsidP="00EE3064">
      <w:pPr>
        <w:pStyle w:val="Default"/>
        <w:ind w:left="708"/>
        <w:contextualSpacing/>
        <w:jc w:val="both"/>
        <w:rPr>
          <w:rFonts w:ascii="Montserrat" w:eastAsia="Times New Roman" w:hAnsi="Montserrat" w:cs="Arial"/>
          <w:b/>
          <w:bCs/>
          <w:color w:val="auto"/>
          <w:sz w:val="22"/>
          <w:szCs w:val="22"/>
        </w:rPr>
      </w:pPr>
    </w:p>
    <w:p w14:paraId="7F5B2761" w14:textId="25EDE770" w:rsidR="009E41C2" w:rsidRPr="00EE3064" w:rsidRDefault="009E41C2" w:rsidP="009E41C2">
      <w:pPr>
        <w:pStyle w:val="Default"/>
        <w:numPr>
          <w:ilvl w:val="0"/>
          <w:numId w:val="21"/>
        </w:numPr>
        <w:contextualSpacing/>
        <w:jc w:val="both"/>
        <w:rPr>
          <w:rFonts w:ascii="Montserrat" w:eastAsia="Times New Roman" w:hAnsi="Montserrat" w:cs="Arial"/>
          <w:b/>
          <w:bCs/>
          <w:color w:val="auto"/>
          <w:sz w:val="22"/>
          <w:szCs w:val="22"/>
        </w:rPr>
      </w:pPr>
      <w:r w:rsidRPr="00677B0A">
        <w:rPr>
          <w:rFonts w:ascii="Montserrat" w:eastAsia="Times New Roman" w:hAnsi="Montserrat" w:cs="Arial"/>
          <w:sz w:val="22"/>
          <w:szCs w:val="22"/>
          <w:lang w:eastAsia="es-MX"/>
        </w:rPr>
        <w:t xml:space="preserve">Es común que no existan centros administrativos de gobierno de gran jerarquía. </w:t>
      </w:r>
      <w:r w:rsidRPr="00677B0A">
        <w:rPr>
          <w:rFonts w:ascii="Montserrat" w:eastAsia="Times New Roman" w:hAnsi="Montserrat" w:cs="Arial"/>
          <w:color w:val="FF0000"/>
          <w:sz w:val="22"/>
          <w:szCs w:val="22"/>
          <w:lang w:eastAsia="es-MX"/>
        </w:rPr>
        <w:t xml:space="preserve"> </w:t>
      </w:r>
    </w:p>
    <w:p w14:paraId="32D46F7B" w14:textId="29A178B7" w:rsidR="00EE3064" w:rsidRPr="00677B0A" w:rsidRDefault="00EE3064" w:rsidP="00EE3064">
      <w:pPr>
        <w:pStyle w:val="Default"/>
        <w:ind w:left="708"/>
        <w:contextualSpacing/>
        <w:jc w:val="both"/>
        <w:rPr>
          <w:rFonts w:ascii="Montserrat" w:eastAsia="Times New Roman" w:hAnsi="Montserrat" w:cs="Arial"/>
          <w:b/>
          <w:bCs/>
          <w:color w:val="auto"/>
          <w:sz w:val="22"/>
          <w:szCs w:val="22"/>
        </w:rPr>
      </w:pPr>
    </w:p>
    <w:p w14:paraId="6702C30D" w14:textId="32A0D5EE" w:rsidR="009E41C2" w:rsidRPr="00EE3064" w:rsidRDefault="009E41C2" w:rsidP="009E41C2">
      <w:pPr>
        <w:pStyle w:val="Default"/>
        <w:numPr>
          <w:ilvl w:val="0"/>
          <w:numId w:val="21"/>
        </w:numPr>
        <w:contextualSpacing/>
        <w:jc w:val="both"/>
        <w:rPr>
          <w:rFonts w:ascii="Montserrat" w:eastAsia="Times New Roman" w:hAnsi="Montserrat" w:cs="Arial"/>
          <w:b/>
          <w:bCs/>
          <w:color w:val="auto"/>
          <w:sz w:val="22"/>
          <w:szCs w:val="22"/>
        </w:rPr>
      </w:pPr>
      <w:r w:rsidRPr="00677B0A">
        <w:rPr>
          <w:rFonts w:ascii="Montserrat" w:eastAsia="Times New Roman" w:hAnsi="Montserrat" w:cs="Arial"/>
          <w:sz w:val="22"/>
          <w:szCs w:val="22"/>
          <w:lang w:eastAsia="es-MX"/>
        </w:rPr>
        <w:t>Cuenta con poca disponibilidad de tecnología para las actividades productivas o para la vida cotidiana.</w:t>
      </w:r>
    </w:p>
    <w:p w14:paraId="5F3BCFF2" w14:textId="25348C7E" w:rsidR="00EE3064" w:rsidRPr="00677B0A" w:rsidRDefault="00EE3064" w:rsidP="00EE3064">
      <w:pPr>
        <w:pStyle w:val="Default"/>
        <w:ind w:left="708"/>
        <w:contextualSpacing/>
        <w:jc w:val="both"/>
        <w:rPr>
          <w:rFonts w:ascii="Montserrat" w:eastAsia="Times New Roman" w:hAnsi="Montserrat" w:cs="Arial"/>
          <w:b/>
          <w:bCs/>
          <w:color w:val="auto"/>
          <w:sz w:val="22"/>
          <w:szCs w:val="22"/>
        </w:rPr>
      </w:pPr>
    </w:p>
    <w:p w14:paraId="7001ABA7" w14:textId="6BFE9450" w:rsidR="009E41C2" w:rsidRPr="00EE3064" w:rsidRDefault="009E41C2" w:rsidP="009E41C2">
      <w:pPr>
        <w:pStyle w:val="Default"/>
        <w:numPr>
          <w:ilvl w:val="0"/>
          <w:numId w:val="21"/>
        </w:numPr>
        <w:contextualSpacing/>
        <w:jc w:val="both"/>
        <w:rPr>
          <w:rFonts w:ascii="Montserrat" w:eastAsia="Times New Roman" w:hAnsi="Montserrat" w:cs="Arial"/>
          <w:b/>
          <w:bCs/>
          <w:color w:val="auto"/>
          <w:sz w:val="22"/>
          <w:szCs w:val="22"/>
          <w:lang w:eastAsia="es-MX"/>
        </w:rPr>
      </w:pPr>
      <w:r w:rsidRPr="00677B0A">
        <w:rPr>
          <w:rFonts w:ascii="Montserrat" w:eastAsia="Times New Roman" w:hAnsi="Montserrat" w:cs="Arial"/>
          <w:sz w:val="22"/>
          <w:szCs w:val="22"/>
          <w:lang w:eastAsia="es-MX"/>
        </w:rPr>
        <w:t>Vivienda construida en general con materiales propios de la región como: madera, barro, lámina, adobe, etcétera. Además, generalmente, no hay proximidad entre una y otra vivienda.</w:t>
      </w:r>
    </w:p>
    <w:p w14:paraId="208CB966" w14:textId="19E7D07D" w:rsidR="00EE3064" w:rsidRPr="00677B0A" w:rsidRDefault="00EE3064" w:rsidP="00EE3064">
      <w:pPr>
        <w:pStyle w:val="Default"/>
        <w:ind w:left="708"/>
        <w:contextualSpacing/>
        <w:jc w:val="both"/>
        <w:rPr>
          <w:rFonts w:ascii="Montserrat" w:eastAsia="Times New Roman" w:hAnsi="Montserrat" w:cs="Arial"/>
          <w:b/>
          <w:bCs/>
          <w:color w:val="auto"/>
          <w:sz w:val="22"/>
          <w:szCs w:val="22"/>
          <w:lang w:eastAsia="es-MX"/>
        </w:rPr>
      </w:pPr>
    </w:p>
    <w:p w14:paraId="48B1C3F7" w14:textId="63501CB2" w:rsidR="00EE3064" w:rsidRPr="00EE3064" w:rsidRDefault="009E41C2" w:rsidP="00EE3064">
      <w:pPr>
        <w:pStyle w:val="Default"/>
        <w:numPr>
          <w:ilvl w:val="0"/>
          <w:numId w:val="21"/>
        </w:numPr>
        <w:contextualSpacing/>
        <w:jc w:val="both"/>
        <w:rPr>
          <w:rFonts w:ascii="Montserrat" w:eastAsia="Times New Roman" w:hAnsi="Montserrat" w:cs="Arial"/>
          <w:b/>
          <w:bCs/>
          <w:color w:val="auto"/>
          <w:sz w:val="22"/>
          <w:szCs w:val="22"/>
        </w:rPr>
      </w:pPr>
      <w:r w:rsidRPr="00677B0A">
        <w:rPr>
          <w:rFonts w:ascii="Montserrat" w:eastAsia="Times New Roman" w:hAnsi="Montserrat" w:cs="Arial"/>
          <w:sz w:val="22"/>
          <w:szCs w:val="22"/>
          <w:lang w:eastAsia="es-MX"/>
        </w:rPr>
        <w:t xml:space="preserve">Hay poca presencia de infraestructura como calles pavimentadas, hospitales, escuelas y carreteras, </w:t>
      </w:r>
      <w:r w:rsidRPr="00677B0A">
        <w:rPr>
          <w:rFonts w:ascii="Montserrat" w:eastAsia="Times New Roman" w:hAnsi="Montserrat" w:cs="Arial"/>
          <w:color w:val="auto"/>
          <w:sz w:val="22"/>
          <w:szCs w:val="22"/>
          <w:lang w:eastAsia="es-MX"/>
        </w:rPr>
        <w:t>limitando así</w:t>
      </w:r>
      <w:r w:rsidRPr="00677B0A">
        <w:rPr>
          <w:rFonts w:ascii="Montserrat" w:eastAsia="Times New Roman" w:hAnsi="Montserrat" w:cs="Arial"/>
          <w:sz w:val="22"/>
          <w:szCs w:val="22"/>
          <w:lang w:eastAsia="es-MX"/>
        </w:rPr>
        <w:t xml:space="preserve"> los medios de transporte y las vías de comunicación.</w:t>
      </w:r>
    </w:p>
    <w:p w14:paraId="1369CD08" w14:textId="4D385E74" w:rsidR="00EE3064" w:rsidRPr="00EE3064" w:rsidRDefault="00EE3064" w:rsidP="00EE3064">
      <w:pPr>
        <w:pStyle w:val="Default"/>
        <w:ind w:left="708"/>
        <w:contextualSpacing/>
        <w:jc w:val="both"/>
        <w:rPr>
          <w:rFonts w:ascii="Montserrat" w:eastAsia="Times New Roman" w:hAnsi="Montserrat" w:cs="Arial"/>
          <w:b/>
          <w:bCs/>
          <w:color w:val="auto"/>
          <w:sz w:val="22"/>
          <w:szCs w:val="22"/>
        </w:rPr>
      </w:pPr>
    </w:p>
    <w:p w14:paraId="5B03F547" w14:textId="112D179D" w:rsidR="009E41C2" w:rsidRPr="00EE3064" w:rsidRDefault="009E41C2" w:rsidP="00EE3064">
      <w:pPr>
        <w:pStyle w:val="Default"/>
        <w:numPr>
          <w:ilvl w:val="0"/>
          <w:numId w:val="21"/>
        </w:numPr>
        <w:contextualSpacing/>
        <w:jc w:val="both"/>
        <w:rPr>
          <w:rFonts w:ascii="Montserrat" w:eastAsia="Times New Roman" w:hAnsi="Montserrat" w:cs="Arial"/>
          <w:b/>
          <w:bCs/>
          <w:color w:val="auto"/>
          <w:sz w:val="22"/>
          <w:szCs w:val="22"/>
        </w:rPr>
      </w:pPr>
      <w:r w:rsidRPr="00EE3064">
        <w:rPr>
          <w:rFonts w:ascii="Montserrat" w:eastAsia="Times New Roman" w:hAnsi="Montserrat" w:cs="Arial"/>
          <w:sz w:val="22"/>
          <w:szCs w:val="22"/>
          <w:lang w:eastAsia="es-MX"/>
        </w:rPr>
        <w:t xml:space="preserve">El grado de escolaridad promedio </w:t>
      </w:r>
      <w:r w:rsidRPr="00EE3064">
        <w:rPr>
          <w:rFonts w:ascii="Montserrat" w:eastAsia="Times New Roman" w:hAnsi="Montserrat" w:cs="Arial"/>
          <w:color w:val="auto"/>
          <w:sz w:val="22"/>
          <w:szCs w:val="22"/>
          <w:lang w:eastAsia="es-MX"/>
        </w:rPr>
        <w:t>de la población es l</w:t>
      </w:r>
      <w:r w:rsidRPr="00EE3064">
        <w:rPr>
          <w:rFonts w:ascii="Montserrat" w:eastAsia="Times New Roman" w:hAnsi="Montserrat" w:cs="Arial"/>
          <w:sz w:val="22"/>
          <w:szCs w:val="22"/>
          <w:lang w:eastAsia="es-MX"/>
        </w:rPr>
        <w:t>a primaria concluida.</w:t>
      </w:r>
    </w:p>
    <w:p w14:paraId="2E4AC944" w14:textId="61DA3308" w:rsidR="00EE3064" w:rsidRPr="00677B0A" w:rsidRDefault="00EE3064" w:rsidP="00EE3064">
      <w:pPr>
        <w:pStyle w:val="Default"/>
        <w:ind w:left="708"/>
        <w:contextualSpacing/>
        <w:jc w:val="both"/>
        <w:rPr>
          <w:rFonts w:ascii="Montserrat" w:eastAsia="Times New Roman" w:hAnsi="Montserrat" w:cs="Arial"/>
          <w:b/>
          <w:bCs/>
          <w:color w:val="auto"/>
          <w:sz w:val="22"/>
          <w:szCs w:val="22"/>
          <w:highlight w:val="yellow"/>
          <w:lang w:eastAsia="es-MX"/>
        </w:rPr>
      </w:pPr>
    </w:p>
    <w:p w14:paraId="41E5830E" w14:textId="0AE4A5E2" w:rsidR="009E41C2" w:rsidRPr="00EE3064" w:rsidRDefault="009E41C2" w:rsidP="009E41C2">
      <w:pPr>
        <w:pStyle w:val="Default"/>
        <w:numPr>
          <w:ilvl w:val="0"/>
          <w:numId w:val="21"/>
        </w:numPr>
        <w:contextualSpacing/>
        <w:jc w:val="both"/>
        <w:rPr>
          <w:rFonts w:ascii="Montserrat" w:eastAsia="Times New Roman" w:hAnsi="Montserrat" w:cs="Arial"/>
          <w:b/>
          <w:color w:val="auto"/>
          <w:sz w:val="22"/>
          <w:szCs w:val="22"/>
        </w:rPr>
      </w:pPr>
      <w:r w:rsidRPr="00677B0A">
        <w:rPr>
          <w:rFonts w:ascii="Montserrat" w:eastAsia="Times New Roman" w:hAnsi="Montserrat" w:cs="Arial"/>
          <w:sz w:val="22"/>
          <w:szCs w:val="22"/>
          <w:lang w:eastAsia="es-MX"/>
        </w:rPr>
        <w:t>Las relaciones sociales son más cercanas y duraderas (amistades, familia y relaciones de trabajo).</w:t>
      </w:r>
    </w:p>
    <w:p w14:paraId="00BC78C4" w14:textId="78A22766" w:rsidR="00EE3064" w:rsidRPr="00677B0A" w:rsidRDefault="00EE3064" w:rsidP="00EE3064">
      <w:pPr>
        <w:pStyle w:val="Default"/>
        <w:ind w:left="708"/>
        <w:contextualSpacing/>
        <w:jc w:val="both"/>
        <w:rPr>
          <w:rFonts w:ascii="Montserrat" w:eastAsia="Times New Roman" w:hAnsi="Montserrat" w:cs="Arial"/>
          <w:b/>
          <w:color w:val="auto"/>
          <w:sz w:val="22"/>
          <w:szCs w:val="22"/>
        </w:rPr>
      </w:pPr>
    </w:p>
    <w:p w14:paraId="1CE176E5" w14:textId="7FCE6964" w:rsidR="009E41C2" w:rsidRPr="00EE3064" w:rsidRDefault="009E41C2" w:rsidP="009E41C2">
      <w:pPr>
        <w:pStyle w:val="Default"/>
        <w:numPr>
          <w:ilvl w:val="0"/>
          <w:numId w:val="21"/>
        </w:numPr>
        <w:contextualSpacing/>
        <w:jc w:val="both"/>
        <w:rPr>
          <w:rFonts w:ascii="Montserrat" w:eastAsia="Times New Roman" w:hAnsi="Montserrat" w:cs="Arial"/>
          <w:b/>
          <w:color w:val="auto"/>
          <w:sz w:val="22"/>
          <w:szCs w:val="22"/>
        </w:rPr>
      </w:pPr>
      <w:r w:rsidRPr="00677B0A">
        <w:rPr>
          <w:rFonts w:ascii="Montserrat" w:eastAsia="Times New Roman" w:hAnsi="Montserrat" w:cs="Arial"/>
          <w:sz w:val="22"/>
          <w:szCs w:val="22"/>
          <w:lang w:eastAsia="es-MX"/>
        </w:rPr>
        <w:t>Posee un ambiente poco contaminado.</w:t>
      </w:r>
    </w:p>
    <w:p w14:paraId="109AFB9F" w14:textId="15ACD460" w:rsidR="009E41C2" w:rsidRPr="00EE3064" w:rsidRDefault="009E41C2" w:rsidP="009E41C2">
      <w:pPr>
        <w:pStyle w:val="Default"/>
        <w:numPr>
          <w:ilvl w:val="0"/>
          <w:numId w:val="21"/>
        </w:numPr>
        <w:contextualSpacing/>
        <w:jc w:val="both"/>
        <w:rPr>
          <w:rFonts w:ascii="Montserrat" w:eastAsia="Times New Roman" w:hAnsi="Montserrat" w:cs="Arial"/>
          <w:b/>
          <w:bCs/>
          <w:color w:val="auto"/>
          <w:sz w:val="22"/>
          <w:szCs w:val="22"/>
        </w:rPr>
      </w:pPr>
      <w:r w:rsidRPr="00677B0A">
        <w:rPr>
          <w:rFonts w:ascii="Montserrat" w:eastAsia="Times New Roman" w:hAnsi="Montserrat" w:cs="Arial"/>
          <w:sz w:val="22"/>
          <w:szCs w:val="22"/>
          <w:lang w:eastAsia="es-MX"/>
        </w:rPr>
        <w:t xml:space="preserve">Existe, </w:t>
      </w:r>
      <w:r w:rsidRPr="00677B0A">
        <w:rPr>
          <w:rFonts w:ascii="Montserrat" w:eastAsia="Times New Roman" w:hAnsi="Montserrat" w:cs="Arial"/>
          <w:color w:val="auto"/>
          <w:sz w:val="22"/>
          <w:szCs w:val="22"/>
          <w:lang w:eastAsia="es-MX"/>
        </w:rPr>
        <w:t>de manera general</w:t>
      </w:r>
      <w:r w:rsidRPr="00E66118">
        <w:rPr>
          <w:rFonts w:ascii="Montserrat" w:eastAsia="Times New Roman" w:hAnsi="Montserrat" w:cs="Arial"/>
          <w:color w:val="auto"/>
          <w:sz w:val="22"/>
          <w:szCs w:val="22"/>
          <w:lang w:eastAsia="es-MX"/>
        </w:rPr>
        <w:t xml:space="preserve">, </w:t>
      </w:r>
      <w:r w:rsidRPr="00677B0A">
        <w:rPr>
          <w:rFonts w:ascii="Montserrat" w:eastAsia="Times New Roman" w:hAnsi="Montserrat" w:cs="Arial"/>
          <w:sz w:val="22"/>
          <w:szCs w:val="22"/>
          <w:lang w:eastAsia="es-MX"/>
        </w:rPr>
        <w:t>una insuficiencia de servicios básicos y públicos como: acceso a energía eléctrica, agua potable, drenaje, alumbrado, entre otros.</w:t>
      </w:r>
    </w:p>
    <w:p w14:paraId="225C279D" w14:textId="796EE62F" w:rsidR="00EE3064" w:rsidRPr="00677B0A" w:rsidRDefault="00EE3064" w:rsidP="00EE3064">
      <w:pPr>
        <w:pStyle w:val="Default"/>
        <w:ind w:left="708"/>
        <w:contextualSpacing/>
        <w:jc w:val="both"/>
        <w:rPr>
          <w:rFonts w:ascii="Montserrat" w:eastAsia="Times New Roman" w:hAnsi="Montserrat" w:cs="Arial"/>
          <w:b/>
          <w:bCs/>
          <w:color w:val="auto"/>
          <w:sz w:val="22"/>
          <w:szCs w:val="22"/>
        </w:rPr>
      </w:pPr>
    </w:p>
    <w:p w14:paraId="24B3C0BB" w14:textId="77777777" w:rsidR="009E41C2" w:rsidRPr="00677B0A" w:rsidRDefault="009E41C2" w:rsidP="009E41C2">
      <w:pPr>
        <w:pStyle w:val="Default"/>
        <w:numPr>
          <w:ilvl w:val="0"/>
          <w:numId w:val="21"/>
        </w:numPr>
        <w:contextualSpacing/>
        <w:jc w:val="both"/>
        <w:rPr>
          <w:rFonts w:ascii="Montserrat" w:eastAsia="Times New Roman" w:hAnsi="Montserrat" w:cs="Arial"/>
          <w:b/>
          <w:bCs/>
          <w:color w:val="auto"/>
          <w:sz w:val="22"/>
          <w:szCs w:val="22"/>
        </w:rPr>
      </w:pPr>
      <w:r w:rsidRPr="00677B0A">
        <w:rPr>
          <w:rFonts w:ascii="Montserrat" w:eastAsia="Times New Roman" w:hAnsi="Montserrat" w:cs="Arial"/>
          <w:sz w:val="22"/>
          <w:szCs w:val="22"/>
          <w:lang w:eastAsia="es-MX"/>
        </w:rPr>
        <w:t>Cultura apegada a costumbres y tradiciones ancestrales.</w:t>
      </w:r>
    </w:p>
    <w:p w14:paraId="474BEDF4" w14:textId="77777777" w:rsidR="009E41C2" w:rsidRPr="009E41C2" w:rsidRDefault="009E41C2" w:rsidP="00EE3064">
      <w:pPr>
        <w:pStyle w:val="Default"/>
        <w:ind w:left="708"/>
        <w:contextualSpacing/>
        <w:jc w:val="both"/>
        <w:rPr>
          <w:rFonts w:ascii="Montserrat" w:eastAsia="Times New Roman" w:hAnsi="Montserrat" w:cs="Arial"/>
          <w:color w:val="auto"/>
          <w:sz w:val="22"/>
          <w:szCs w:val="22"/>
        </w:rPr>
      </w:pPr>
    </w:p>
    <w:p w14:paraId="52124F2E" w14:textId="410BD5AE" w:rsidR="009E41C2" w:rsidRPr="00677B0A" w:rsidRDefault="009E41C2" w:rsidP="009E41C2">
      <w:pPr>
        <w:pStyle w:val="Default"/>
        <w:contextualSpacing/>
        <w:jc w:val="both"/>
        <w:rPr>
          <w:rFonts w:ascii="Montserrat" w:hAnsi="Montserrat" w:cs="Arial"/>
          <w:color w:val="333333"/>
          <w:sz w:val="22"/>
          <w:szCs w:val="22"/>
          <w:shd w:val="clear" w:color="auto" w:fill="FFFFFF"/>
        </w:rPr>
      </w:pPr>
      <w:r w:rsidRPr="00677B0A">
        <w:rPr>
          <w:rFonts w:ascii="Montserrat" w:hAnsi="Montserrat" w:cs="Arial"/>
          <w:color w:val="auto"/>
          <w:sz w:val="22"/>
          <w:szCs w:val="22"/>
          <w:shd w:val="clear" w:color="auto" w:fill="FFFFFF"/>
        </w:rPr>
        <w:t>En</w:t>
      </w:r>
      <w:r w:rsidR="00EE3064">
        <w:rPr>
          <w:rFonts w:ascii="Montserrat" w:hAnsi="Montserrat" w:cs="Arial"/>
          <w:color w:val="auto"/>
          <w:sz w:val="22"/>
          <w:szCs w:val="22"/>
          <w:shd w:val="clear" w:color="auto" w:fill="FFFFFF"/>
        </w:rPr>
        <w:t>tonces puede</w:t>
      </w:r>
      <w:r w:rsidRPr="00677B0A">
        <w:rPr>
          <w:rFonts w:ascii="Montserrat" w:hAnsi="Montserrat" w:cs="Arial"/>
          <w:color w:val="auto"/>
          <w:sz w:val="22"/>
          <w:szCs w:val="22"/>
          <w:shd w:val="clear" w:color="auto" w:fill="FFFFFF"/>
        </w:rPr>
        <w:t xml:space="preserve">s decir que el medio rural </w:t>
      </w:r>
      <w:r w:rsidRPr="00677B0A">
        <w:rPr>
          <w:rFonts w:ascii="Montserrat" w:hAnsi="Montserrat" w:cs="Arial"/>
          <w:color w:val="333333"/>
          <w:sz w:val="22"/>
          <w:szCs w:val="22"/>
          <w:shd w:val="clear" w:color="auto" w:fill="FFFFFF"/>
        </w:rPr>
        <w:t>posee una población</w:t>
      </w:r>
      <w:r w:rsidRPr="00677B0A">
        <w:rPr>
          <w:rFonts w:ascii="Montserrat" w:hAnsi="Montserrat" w:cs="Arial"/>
          <w:color w:val="auto"/>
          <w:sz w:val="22"/>
          <w:szCs w:val="22"/>
          <w:shd w:val="clear" w:color="auto" w:fill="FFFFFF"/>
        </w:rPr>
        <w:t xml:space="preserve"> escasa e incluye</w:t>
      </w:r>
      <w:r w:rsidR="00E66118">
        <w:rPr>
          <w:rFonts w:ascii="Montserrat" w:hAnsi="Montserrat" w:cs="Arial"/>
          <w:color w:val="auto"/>
          <w:sz w:val="22"/>
          <w:szCs w:val="22"/>
          <w:shd w:val="clear" w:color="auto" w:fill="FFFFFF"/>
        </w:rPr>
        <w:t xml:space="preserve"> grandes extensiones de terreno</w:t>
      </w:r>
      <w:r w:rsidRPr="00677B0A">
        <w:rPr>
          <w:rFonts w:ascii="Montserrat" w:hAnsi="Montserrat" w:cs="Arial"/>
          <w:color w:val="auto"/>
          <w:sz w:val="22"/>
          <w:szCs w:val="22"/>
          <w:shd w:val="clear" w:color="auto" w:fill="FFFFFF"/>
        </w:rPr>
        <w:t xml:space="preserve"> y las actividades económicas que se desarrollan en el medio rural están relacionadas con la agricultura, la ganadería</w:t>
      </w:r>
      <w:r w:rsidRPr="00677B0A">
        <w:rPr>
          <w:rFonts w:ascii="Montserrat" w:hAnsi="Montserrat" w:cs="Arial"/>
          <w:color w:val="333333"/>
          <w:sz w:val="22"/>
          <w:szCs w:val="22"/>
          <w:shd w:val="clear" w:color="auto" w:fill="FFFFFF"/>
        </w:rPr>
        <w:t xml:space="preserve"> y la pesca. </w:t>
      </w:r>
    </w:p>
    <w:p w14:paraId="23746929" w14:textId="77777777" w:rsidR="009E41C2" w:rsidRPr="00317097" w:rsidRDefault="009E41C2" w:rsidP="009E41C2">
      <w:pPr>
        <w:pStyle w:val="Default"/>
        <w:contextualSpacing/>
        <w:jc w:val="both"/>
        <w:rPr>
          <w:rFonts w:ascii="Montserrat" w:eastAsia="Times New Roman" w:hAnsi="Montserrat" w:cs="Arial"/>
          <w:color w:val="000000" w:themeColor="text1"/>
          <w:sz w:val="22"/>
          <w:szCs w:val="22"/>
        </w:rPr>
      </w:pPr>
    </w:p>
    <w:p w14:paraId="69EE5B41" w14:textId="0B78D68B" w:rsidR="002F7C3F" w:rsidRDefault="00317097" w:rsidP="0054049E">
      <w:pPr>
        <w:spacing w:after="0" w:line="240" w:lineRule="auto"/>
        <w:contextualSpacing/>
        <w:jc w:val="both"/>
        <w:rPr>
          <w:rFonts w:ascii="Montserrat" w:eastAsia="Arial" w:hAnsi="Montserrat" w:cs="Arial"/>
        </w:rPr>
      </w:pPr>
      <w:r>
        <w:rPr>
          <w:rFonts w:ascii="Montserrat" w:eastAsia="Arial" w:hAnsi="Montserrat" w:cs="Arial"/>
        </w:rPr>
        <w:t>¿Qué características tiene el medio urbano?</w:t>
      </w:r>
    </w:p>
    <w:p w14:paraId="35CB4320" w14:textId="51DAF80B" w:rsidR="00317097" w:rsidRDefault="00317097" w:rsidP="00317097">
      <w:pPr>
        <w:spacing w:after="0" w:line="240" w:lineRule="auto"/>
        <w:contextualSpacing/>
        <w:jc w:val="both"/>
        <w:rPr>
          <w:rFonts w:ascii="Montserrat" w:eastAsia="Arial" w:hAnsi="Montserrat" w:cs="Arial"/>
        </w:rPr>
      </w:pPr>
    </w:p>
    <w:p w14:paraId="67B376DB" w14:textId="0ADA0855" w:rsidR="00317097" w:rsidRPr="00677B0A" w:rsidRDefault="00B13BE2" w:rsidP="00317097">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auto"/>
          <w:sz w:val="22"/>
          <w:szCs w:val="22"/>
        </w:rPr>
        <w:t>L</w:t>
      </w:r>
      <w:r w:rsidR="00317097" w:rsidRPr="00677B0A">
        <w:rPr>
          <w:rFonts w:ascii="Montserrat" w:eastAsia="Times New Roman" w:hAnsi="Montserrat" w:cs="Arial"/>
          <w:color w:val="auto"/>
          <w:sz w:val="22"/>
          <w:szCs w:val="22"/>
        </w:rPr>
        <w:t xml:space="preserve">a población del medio urbano, a diferencia del rural, vive en asentamientos de más de 2,500 habitantes, es decir, cuenta con una amplia densidad de población y </w:t>
      </w:r>
      <w:r w:rsidR="00317097" w:rsidRPr="00677B0A">
        <w:rPr>
          <w:rFonts w:ascii="Montserrat" w:eastAsia="Times New Roman" w:hAnsi="Montserrat" w:cs="Arial"/>
          <w:color w:val="000000" w:themeColor="text1"/>
          <w:sz w:val="22"/>
          <w:szCs w:val="22"/>
        </w:rPr>
        <w:t xml:space="preserve">existe en el espacio geográfico urbano un mayor desarrollo de infraestructura. </w:t>
      </w:r>
    </w:p>
    <w:p w14:paraId="6AE3935C" w14:textId="77777777" w:rsidR="00317097" w:rsidRPr="00677B0A" w:rsidRDefault="00317097" w:rsidP="00317097">
      <w:pPr>
        <w:pStyle w:val="Default"/>
        <w:contextualSpacing/>
        <w:jc w:val="both"/>
        <w:rPr>
          <w:rFonts w:ascii="Montserrat" w:eastAsia="Times New Roman" w:hAnsi="Montserrat" w:cs="Arial"/>
          <w:color w:val="000000" w:themeColor="text1"/>
          <w:sz w:val="22"/>
          <w:szCs w:val="22"/>
        </w:rPr>
      </w:pPr>
    </w:p>
    <w:p w14:paraId="37992E87" w14:textId="77777777" w:rsidR="00317097" w:rsidRPr="00677B0A" w:rsidRDefault="00317097" w:rsidP="00317097">
      <w:pPr>
        <w:pStyle w:val="Default"/>
        <w:contextualSpacing/>
        <w:jc w:val="both"/>
        <w:rPr>
          <w:rFonts w:ascii="Montserrat" w:eastAsia="Times New Roman" w:hAnsi="Montserrat" w:cs="Arial"/>
          <w:color w:val="000000" w:themeColor="text1"/>
          <w:sz w:val="22"/>
          <w:szCs w:val="22"/>
        </w:rPr>
      </w:pPr>
      <w:r w:rsidRPr="00677B0A">
        <w:rPr>
          <w:rFonts w:ascii="Montserrat" w:eastAsia="Times New Roman" w:hAnsi="Montserrat" w:cs="Arial"/>
          <w:color w:val="000000" w:themeColor="text1"/>
          <w:sz w:val="22"/>
          <w:szCs w:val="22"/>
        </w:rPr>
        <w:t>Entre las características que posee el medio urbano se encuentran las siguientes:</w:t>
      </w:r>
    </w:p>
    <w:p w14:paraId="0A9ABF7F" w14:textId="77777777" w:rsidR="00317097" w:rsidRPr="00677B0A" w:rsidRDefault="00317097" w:rsidP="00317097">
      <w:pPr>
        <w:pStyle w:val="Default"/>
        <w:contextualSpacing/>
        <w:jc w:val="both"/>
        <w:rPr>
          <w:rFonts w:ascii="Montserrat" w:eastAsia="Times New Roman" w:hAnsi="Montserrat" w:cs="Arial"/>
          <w:b/>
          <w:color w:val="000000" w:themeColor="text1"/>
          <w:sz w:val="22"/>
          <w:szCs w:val="22"/>
        </w:rPr>
      </w:pPr>
    </w:p>
    <w:p w14:paraId="586A9A88" w14:textId="2C801574" w:rsidR="00317097" w:rsidRDefault="00B13BE2" w:rsidP="00B13BE2">
      <w:pPr>
        <w:spacing w:after="0" w:line="240" w:lineRule="auto"/>
        <w:contextualSpacing/>
        <w:jc w:val="center"/>
        <w:rPr>
          <w:rFonts w:ascii="Montserrat" w:eastAsia="Arial" w:hAnsi="Montserrat" w:cs="Arial"/>
        </w:rPr>
      </w:pPr>
      <w:r>
        <w:rPr>
          <w:noProof/>
          <w:lang w:eastAsia="es-MX"/>
        </w:rPr>
        <w:drawing>
          <wp:inline distT="0" distB="0" distL="0" distR="0" wp14:anchorId="48C3C873" wp14:editId="1B3425D5">
            <wp:extent cx="3528882" cy="2628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156" r="12373"/>
                    <a:stretch/>
                  </pic:blipFill>
                  <pic:spPr bwMode="auto">
                    <a:xfrm>
                      <a:off x="0" y="0"/>
                      <a:ext cx="3565230" cy="2655978"/>
                    </a:xfrm>
                    <a:prstGeom prst="rect">
                      <a:avLst/>
                    </a:prstGeom>
                    <a:ln>
                      <a:noFill/>
                    </a:ln>
                    <a:extLst>
                      <a:ext uri="{53640926-AAD7-44D8-BBD7-CCE9431645EC}">
                        <a14:shadowObscured xmlns:a14="http://schemas.microsoft.com/office/drawing/2010/main"/>
                      </a:ext>
                    </a:extLst>
                  </pic:spPr>
                </pic:pic>
              </a:graphicData>
            </a:graphic>
          </wp:inline>
        </w:drawing>
      </w:r>
    </w:p>
    <w:p w14:paraId="5D1BFC3C" w14:textId="15A86B22" w:rsidR="002F7C3F" w:rsidRDefault="002F7C3F" w:rsidP="007D70C6">
      <w:pPr>
        <w:spacing w:after="0" w:line="240" w:lineRule="auto"/>
        <w:contextualSpacing/>
        <w:jc w:val="both"/>
        <w:rPr>
          <w:rFonts w:ascii="Montserrat" w:eastAsia="Arial" w:hAnsi="Montserrat" w:cs="Arial"/>
        </w:rPr>
      </w:pPr>
    </w:p>
    <w:p w14:paraId="17538B9C" w14:textId="03880F4B" w:rsidR="007D70C6" w:rsidRPr="007D70C6" w:rsidRDefault="0084571C" w:rsidP="007D70C6">
      <w:pPr>
        <w:pStyle w:val="Default"/>
        <w:numPr>
          <w:ilvl w:val="0"/>
          <w:numId w:val="21"/>
        </w:numPr>
        <w:ind w:left="714" w:hanging="357"/>
        <w:contextualSpacing/>
        <w:jc w:val="both"/>
        <w:rPr>
          <w:rFonts w:ascii="Montserrat" w:eastAsia="Times New Roman" w:hAnsi="Montserrat" w:cs="Arial"/>
          <w:color w:val="000000" w:themeColor="text1"/>
          <w:sz w:val="22"/>
          <w:szCs w:val="22"/>
        </w:rPr>
      </w:pPr>
      <w:r w:rsidRPr="0084571C">
        <w:rPr>
          <w:rFonts w:ascii="Montserrat" w:eastAsia="Times New Roman" w:hAnsi="Montserrat" w:cs="Arial"/>
          <w:sz w:val="22"/>
          <w:szCs w:val="22"/>
          <w:lang w:eastAsia="es-ES"/>
        </w:rPr>
        <w:t xml:space="preserve">El paisaje es alterado por la intervención del ser </w:t>
      </w:r>
      <w:hyperlink r:id="rId12">
        <w:r w:rsidRPr="0084571C">
          <w:rPr>
            <w:rFonts w:ascii="Montserrat" w:eastAsia="Times New Roman" w:hAnsi="Montserrat" w:cs="Arial"/>
            <w:sz w:val="22"/>
            <w:szCs w:val="22"/>
            <w:lang w:eastAsia="es-ES"/>
          </w:rPr>
          <w:t>humano</w:t>
        </w:r>
      </w:hyperlink>
      <w:r w:rsidRPr="0084571C">
        <w:rPr>
          <w:rFonts w:ascii="Montserrat" w:eastAsia="Times New Roman" w:hAnsi="Montserrat" w:cs="Arial"/>
          <w:sz w:val="22"/>
          <w:szCs w:val="22"/>
          <w:lang w:eastAsia="es-ES"/>
        </w:rPr>
        <w:t>.</w:t>
      </w:r>
    </w:p>
    <w:p w14:paraId="7226206E" w14:textId="45B4A629" w:rsidR="0084571C"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t>Lo urbano es identificado con la ciudad y como espacio que ha sido construido y organizado por los seres humanos.</w:t>
      </w:r>
    </w:p>
    <w:p w14:paraId="3E575859" w14:textId="77777777" w:rsidR="007D70C6" w:rsidRPr="0084571C" w:rsidRDefault="007D70C6" w:rsidP="007D70C6">
      <w:pPr>
        <w:shd w:val="clear" w:color="auto" w:fill="FFFFFF" w:themeFill="background1"/>
        <w:spacing w:before="100" w:beforeAutospacing="1" w:after="72" w:line="240" w:lineRule="auto"/>
        <w:contextualSpacing/>
        <w:jc w:val="both"/>
        <w:rPr>
          <w:rFonts w:ascii="Montserrat" w:eastAsia="Times New Roman" w:hAnsi="Montserrat" w:cs="Arial"/>
          <w:lang w:eastAsia="es-MX"/>
        </w:rPr>
      </w:pPr>
    </w:p>
    <w:p w14:paraId="4FEDC79F" w14:textId="1C8B53DF" w:rsidR="007D70C6"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hAnsi="Montserrat"/>
          <w:lang w:eastAsia="es-MX"/>
        </w:rPr>
      </w:pPr>
      <w:r w:rsidRPr="0084571C">
        <w:rPr>
          <w:rFonts w:ascii="Montserrat" w:eastAsia="Times New Roman" w:hAnsi="Montserrat" w:cs="Arial"/>
          <w:lang w:eastAsia="es-MX"/>
        </w:rPr>
        <w:t>La densidad o concentración poblacional es alta.</w:t>
      </w:r>
    </w:p>
    <w:p w14:paraId="281D64BC" w14:textId="5B12E16C" w:rsidR="007D70C6" w:rsidRPr="007D70C6" w:rsidRDefault="007D70C6" w:rsidP="007D70C6">
      <w:pPr>
        <w:shd w:val="clear" w:color="auto" w:fill="FFFFFF" w:themeFill="background1"/>
        <w:spacing w:before="100" w:beforeAutospacing="1" w:after="72" w:line="240" w:lineRule="auto"/>
        <w:contextualSpacing/>
        <w:jc w:val="both"/>
        <w:rPr>
          <w:rFonts w:ascii="Montserrat" w:hAnsi="Montserrat"/>
          <w:lang w:eastAsia="es-MX"/>
        </w:rPr>
      </w:pPr>
    </w:p>
    <w:p w14:paraId="687B1850" w14:textId="6607E046" w:rsidR="007D70C6"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t>La población es diversa, es decir, con distintas prácticas culturales, gustos y afinidades.</w:t>
      </w:r>
    </w:p>
    <w:p w14:paraId="5733BD43" w14:textId="07397A4E" w:rsidR="007D70C6" w:rsidRPr="007D70C6" w:rsidRDefault="007D70C6" w:rsidP="007D70C6">
      <w:pPr>
        <w:shd w:val="clear" w:color="auto" w:fill="FFFFFF" w:themeFill="background1"/>
        <w:spacing w:before="100" w:beforeAutospacing="1" w:after="72" w:line="240" w:lineRule="auto"/>
        <w:contextualSpacing/>
        <w:jc w:val="both"/>
        <w:rPr>
          <w:rFonts w:ascii="Montserrat" w:eastAsia="Times New Roman" w:hAnsi="Montserrat" w:cs="Arial"/>
          <w:lang w:eastAsia="es-MX"/>
        </w:rPr>
      </w:pPr>
    </w:p>
    <w:p w14:paraId="1E5661D9" w14:textId="4315C83F" w:rsidR="0084571C"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t>El sector industrial y de servicios son las actividades predominantes y emplean a la mayor parte de la población.</w:t>
      </w:r>
    </w:p>
    <w:p w14:paraId="35AFDE6C" w14:textId="61695A8B" w:rsidR="007D70C6" w:rsidRPr="0084571C" w:rsidRDefault="007D70C6" w:rsidP="007D70C6">
      <w:pPr>
        <w:shd w:val="clear" w:color="auto" w:fill="FFFFFF" w:themeFill="background1"/>
        <w:spacing w:before="100" w:beforeAutospacing="1" w:after="72" w:line="240" w:lineRule="auto"/>
        <w:contextualSpacing/>
        <w:jc w:val="both"/>
        <w:rPr>
          <w:rFonts w:ascii="Montserrat" w:eastAsia="Times New Roman" w:hAnsi="Montserrat" w:cs="Arial"/>
          <w:lang w:eastAsia="es-MX"/>
        </w:rPr>
      </w:pPr>
    </w:p>
    <w:p w14:paraId="72F4771A" w14:textId="21C36249" w:rsidR="0084571C"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t>La población, en general, tiene a su alcance todo tipo de productos y servicios.</w:t>
      </w:r>
    </w:p>
    <w:p w14:paraId="57AB6F8E" w14:textId="77777777" w:rsidR="007D70C6" w:rsidRPr="007D70C6" w:rsidRDefault="007D70C6" w:rsidP="007D70C6">
      <w:pPr>
        <w:spacing w:line="240" w:lineRule="auto"/>
        <w:contextualSpacing/>
        <w:rPr>
          <w:rFonts w:ascii="Montserrat" w:eastAsia="Times New Roman" w:hAnsi="Montserrat" w:cs="Arial"/>
          <w:lang w:eastAsia="es-MX"/>
        </w:rPr>
      </w:pPr>
    </w:p>
    <w:p w14:paraId="278A2645" w14:textId="12933E38" w:rsidR="0084571C"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t>Cuenta con</w:t>
      </w:r>
      <w:r w:rsidRPr="0084571C">
        <w:rPr>
          <w:rFonts w:ascii="Montserrat" w:eastAsia="Times New Roman" w:hAnsi="Montserrat" w:cs="Arial"/>
          <w:color w:val="FF0000"/>
          <w:lang w:eastAsia="es-MX"/>
        </w:rPr>
        <w:t xml:space="preserve"> </w:t>
      </w:r>
      <w:r w:rsidRPr="0084571C">
        <w:rPr>
          <w:rFonts w:ascii="Montserrat" w:eastAsia="Times New Roman" w:hAnsi="Montserrat" w:cs="Arial"/>
          <w:lang w:eastAsia="es-MX"/>
        </w:rPr>
        <w:t>gran cantidad de servicios públicos, como hospitales, escuelas, drenaje, agua potable, energía eléctrica y calles pavimentadas, entre otros.</w:t>
      </w:r>
    </w:p>
    <w:p w14:paraId="35C6A8C3" w14:textId="6F20E4CA" w:rsidR="007D70C6" w:rsidRPr="0084571C" w:rsidRDefault="007D70C6" w:rsidP="007D70C6">
      <w:pPr>
        <w:shd w:val="clear" w:color="auto" w:fill="FFFFFF" w:themeFill="background1"/>
        <w:spacing w:before="100" w:beforeAutospacing="1" w:after="72" w:line="240" w:lineRule="auto"/>
        <w:contextualSpacing/>
        <w:jc w:val="both"/>
        <w:rPr>
          <w:rFonts w:ascii="Montserrat" w:eastAsia="Times New Roman" w:hAnsi="Montserrat" w:cs="Arial"/>
          <w:lang w:eastAsia="es-MX"/>
        </w:rPr>
      </w:pPr>
    </w:p>
    <w:p w14:paraId="79EAE86C" w14:textId="5BF61E4E" w:rsidR="0084571C"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t>Dispone de medios de transporte y vías de comunicación, que suelen ser modernos.</w:t>
      </w:r>
    </w:p>
    <w:p w14:paraId="0BF5792B" w14:textId="30EF7C16" w:rsidR="007D70C6" w:rsidRPr="0084571C" w:rsidRDefault="007D70C6" w:rsidP="007D70C6">
      <w:pPr>
        <w:shd w:val="clear" w:color="auto" w:fill="FFFFFF" w:themeFill="background1"/>
        <w:spacing w:before="100" w:beforeAutospacing="1" w:after="72" w:line="240" w:lineRule="auto"/>
        <w:contextualSpacing/>
        <w:jc w:val="both"/>
        <w:rPr>
          <w:rFonts w:ascii="Montserrat" w:eastAsia="Times New Roman" w:hAnsi="Montserrat" w:cs="Arial"/>
          <w:lang w:eastAsia="es-MX"/>
        </w:rPr>
      </w:pPr>
    </w:p>
    <w:p w14:paraId="43E382C0" w14:textId="6E782CCF" w:rsidR="0084571C"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t xml:space="preserve">La vivienda, en general, está construida con materiales firmes y duraderos como cemento, ladrillo y varilla. </w:t>
      </w:r>
    </w:p>
    <w:p w14:paraId="135BF2B8" w14:textId="170D7F0C" w:rsidR="007D70C6" w:rsidRPr="0084571C" w:rsidRDefault="007D70C6" w:rsidP="007D70C6">
      <w:pPr>
        <w:shd w:val="clear" w:color="auto" w:fill="FFFFFF" w:themeFill="background1"/>
        <w:spacing w:before="100" w:beforeAutospacing="1" w:after="72" w:line="240" w:lineRule="auto"/>
        <w:contextualSpacing/>
        <w:jc w:val="both"/>
        <w:rPr>
          <w:rFonts w:ascii="Montserrat" w:eastAsia="Times New Roman" w:hAnsi="Montserrat" w:cs="Arial"/>
          <w:lang w:eastAsia="es-MX"/>
        </w:rPr>
      </w:pPr>
    </w:p>
    <w:p w14:paraId="0A1BE1FC" w14:textId="7BCFBCC2" w:rsidR="0084571C"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t>El grado de escolaridad promedio de la población es bachillerato concluido.</w:t>
      </w:r>
    </w:p>
    <w:p w14:paraId="6B8950AA" w14:textId="2BF90003" w:rsidR="007D70C6" w:rsidRPr="0084571C" w:rsidRDefault="007D70C6" w:rsidP="007D70C6">
      <w:pPr>
        <w:shd w:val="clear" w:color="auto" w:fill="FFFFFF" w:themeFill="background1"/>
        <w:spacing w:before="100" w:beforeAutospacing="1" w:after="72" w:line="240" w:lineRule="auto"/>
        <w:contextualSpacing/>
        <w:jc w:val="both"/>
        <w:rPr>
          <w:rFonts w:ascii="Montserrat" w:eastAsia="Times New Roman" w:hAnsi="Montserrat" w:cs="Arial"/>
          <w:lang w:eastAsia="es-MX"/>
        </w:rPr>
      </w:pPr>
    </w:p>
    <w:p w14:paraId="6AB9390A" w14:textId="0A824EF5" w:rsidR="0084571C"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t>Está expuesto a una gran contaminación.</w:t>
      </w:r>
    </w:p>
    <w:p w14:paraId="441BB4A4" w14:textId="400921B9" w:rsidR="007D70C6" w:rsidRPr="0084571C" w:rsidRDefault="007D70C6" w:rsidP="007D70C6">
      <w:pPr>
        <w:shd w:val="clear" w:color="auto" w:fill="FFFFFF" w:themeFill="background1"/>
        <w:spacing w:before="100" w:beforeAutospacing="1" w:after="72" w:line="240" w:lineRule="auto"/>
        <w:contextualSpacing/>
        <w:jc w:val="both"/>
        <w:rPr>
          <w:rFonts w:ascii="Montserrat" w:eastAsia="Times New Roman" w:hAnsi="Montserrat" w:cs="Arial"/>
          <w:lang w:eastAsia="es-MX"/>
        </w:rPr>
      </w:pPr>
    </w:p>
    <w:p w14:paraId="5ECE332F" w14:textId="395F960B" w:rsidR="0084571C" w:rsidRDefault="0084571C" w:rsidP="007D70C6">
      <w:pPr>
        <w:numPr>
          <w:ilvl w:val="0"/>
          <w:numId w:val="21"/>
        </w:numPr>
        <w:shd w:val="clear" w:color="auto" w:fill="FFFFFF"/>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t>El costo de vida es alto.</w:t>
      </w:r>
    </w:p>
    <w:p w14:paraId="230BE3B0" w14:textId="6F517C0E" w:rsidR="007D70C6" w:rsidRPr="0084571C" w:rsidRDefault="007D70C6" w:rsidP="007D70C6">
      <w:pPr>
        <w:shd w:val="clear" w:color="auto" w:fill="FFFFFF"/>
        <w:spacing w:before="100" w:beforeAutospacing="1" w:after="72" w:line="240" w:lineRule="auto"/>
        <w:contextualSpacing/>
        <w:jc w:val="both"/>
        <w:rPr>
          <w:rFonts w:ascii="Montserrat" w:eastAsia="Times New Roman" w:hAnsi="Montserrat" w:cs="Arial"/>
          <w:lang w:eastAsia="es-MX"/>
        </w:rPr>
      </w:pPr>
    </w:p>
    <w:p w14:paraId="278E8A43" w14:textId="71C88E6E" w:rsidR="0084571C"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t>Su población es cosmopolita.</w:t>
      </w:r>
    </w:p>
    <w:p w14:paraId="360D0FC4" w14:textId="77777777" w:rsidR="00917E95" w:rsidRPr="0084571C" w:rsidRDefault="00917E95" w:rsidP="00917E95">
      <w:pPr>
        <w:shd w:val="clear" w:color="auto" w:fill="FFFFFF" w:themeFill="background1"/>
        <w:spacing w:before="100" w:beforeAutospacing="1" w:after="72" w:line="240" w:lineRule="auto"/>
        <w:ind w:left="714"/>
        <w:contextualSpacing/>
        <w:jc w:val="both"/>
        <w:rPr>
          <w:rFonts w:ascii="Montserrat" w:eastAsia="Times New Roman" w:hAnsi="Montserrat" w:cs="Arial"/>
          <w:lang w:eastAsia="es-MX"/>
        </w:rPr>
      </w:pPr>
    </w:p>
    <w:p w14:paraId="5CEA5739" w14:textId="47E18DB0" w:rsidR="007D70C6" w:rsidRPr="00215815" w:rsidRDefault="007D70C6" w:rsidP="007D70C6">
      <w:pPr>
        <w:numPr>
          <w:ilvl w:val="0"/>
          <w:numId w:val="21"/>
        </w:numPr>
        <w:shd w:val="clear" w:color="auto" w:fill="FFFFFF" w:themeFill="background1"/>
        <w:spacing w:before="100" w:beforeAutospacing="1" w:after="72"/>
        <w:ind w:left="714" w:hanging="357"/>
        <w:contextualSpacing/>
        <w:jc w:val="both"/>
        <w:rPr>
          <w:rFonts w:ascii="Montserrat" w:hAnsi="Montserrat"/>
          <w:lang w:eastAsia="es-MX"/>
        </w:rPr>
      </w:pPr>
      <w:r w:rsidRPr="00215815">
        <w:rPr>
          <w:rFonts w:ascii="Montserrat" w:eastAsia="Times New Roman" w:hAnsi="Montserrat" w:cs="Arial"/>
          <w:lang w:eastAsia="es-MX"/>
        </w:rPr>
        <w:t>Cuenta con mayor disponibilidad de tecnología, tanto para las actividades productivas, como para la vida cotidiana.</w:t>
      </w:r>
    </w:p>
    <w:p w14:paraId="3305728E" w14:textId="77777777" w:rsidR="007D70C6" w:rsidRPr="00215815" w:rsidRDefault="007D70C6" w:rsidP="007D70C6">
      <w:pPr>
        <w:shd w:val="clear" w:color="auto" w:fill="FFFFFF" w:themeFill="background1"/>
        <w:spacing w:before="100" w:beforeAutospacing="1" w:after="72"/>
        <w:ind w:left="714"/>
        <w:contextualSpacing/>
        <w:jc w:val="both"/>
        <w:rPr>
          <w:rFonts w:ascii="Montserrat" w:hAnsi="Montserrat"/>
          <w:lang w:eastAsia="es-MX"/>
        </w:rPr>
      </w:pPr>
    </w:p>
    <w:p w14:paraId="25212084" w14:textId="7308855A" w:rsidR="007D70C6" w:rsidRPr="00215815" w:rsidRDefault="007D70C6" w:rsidP="007D70C6">
      <w:pPr>
        <w:numPr>
          <w:ilvl w:val="0"/>
          <w:numId w:val="21"/>
        </w:numPr>
        <w:shd w:val="clear" w:color="auto" w:fill="FFFFFF" w:themeFill="background1"/>
        <w:spacing w:before="100" w:beforeAutospacing="1" w:after="72"/>
        <w:ind w:left="714" w:hanging="357"/>
        <w:contextualSpacing/>
        <w:jc w:val="both"/>
        <w:rPr>
          <w:rFonts w:ascii="Montserrat" w:hAnsi="Montserrat"/>
          <w:lang w:eastAsia="es-MX"/>
        </w:rPr>
      </w:pPr>
      <w:r w:rsidRPr="00215815">
        <w:rPr>
          <w:rFonts w:ascii="Montserrat" w:eastAsia="Times New Roman" w:hAnsi="Montserrat" w:cs="Arial"/>
          <w:lang w:eastAsia="es-MX"/>
        </w:rPr>
        <w:t>La tecnología permite a la población urbana tener comodidades en el hogar, desde una licuadora, una estufa de gas o eléctrica hasta una computadora con acceso a internet.</w:t>
      </w:r>
    </w:p>
    <w:p w14:paraId="28F0D0BF" w14:textId="3DF99C2D" w:rsidR="007D70C6" w:rsidRPr="00215815" w:rsidRDefault="007D70C6" w:rsidP="007D70C6">
      <w:pPr>
        <w:shd w:val="clear" w:color="auto" w:fill="FFFFFF" w:themeFill="background1"/>
        <w:spacing w:before="100" w:beforeAutospacing="1" w:after="72"/>
        <w:ind w:left="708"/>
        <w:contextualSpacing/>
        <w:jc w:val="both"/>
        <w:rPr>
          <w:rFonts w:ascii="Montserrat" w:hAnsi="Montserrat"/>
          <w:lang w:eastAsia="es-MX"/>
        </w:rPr>
      </w:pPr>
    </w:p>
    <w:p w14:paraId="02E936A2" w14:textId="77777777" w:rsidR="007D70C6" w:rsidRPr="00215815" w:rsidRDefault="007D70C6" w:rsidP="007D70C6">
      <w:pPr>
        <w:numPr>
          <w:ilvl w:val="0"/>
          <w:numId w:val="21"/>
        </w:numPr>
        <w:shd w:val="clear" w:color="auto" w:fill="FFFFFF" w:themeFill="background1"/>
        <w:spacing w:before="100" w:beforeAutospacing="1" w:after="100" w:afterAutospacing="1"/>
        <w:ind w:left="714" w:hanging="357"/>
        <w:contextualSpacing/>
        <w:jc w:val="both"/>
        <w:rPr>
          <w:rFonts w:ascii="Montserrat" w:eastAsia="Times New Roman" w:hAnsi="Montserrat" w:cs="Arial"/>
          <w:lang w:eastAsia="es-MX"/>
        </w:rPr>
      </w:pPr>
      <w:r w:rsidRPr="00215815">
        <w:rPr>
          <w:rFonts w:ascii="Montserrat" w:eastAsia="Times New Roman" w:hAnsi="Montserrat" w:cs="Arial"/>
          <w:lang w:eastAsia="es-MX"/>
        </w:rPr>
        <w:t>La población suele sufrir de estrés debido al acelerado ritmo de vida.</w:t>
      </w:r>
    </w:p>
    <w:p w14:paraId="7922A8F3" w14:textId="41B87BEC" w:rsidR="002F7C3F" w:rsidRDefault="002F7C3F" w:rsidP="003A5EB5">
      <w:pPr>
        <w:spacing w:after="0" w:line="240" w:lineRule="auto"/>
        <w:contextualSpacing/>
        <w:jc w:val="both"/>
        <w:rPr>
          <w:rFonts w:ascii="Montserrat" w:eastAsia="Arial" w:hAnsi="Montserrat" w:cs="Arial"/>
        </w:rPr>
      </w:pPr>
    </w:p>
    <w:p w14:paraId="3DDAD28D" w14:textId="77777777" w:rsidR="003A5EB5" w:rsidRDefault="003A5EB5" w:rsidP="003A5EB5">
      <w:pPr>
        <w:pStyle w:val="Default"/>
        <w:contextualSpacing/>
        <w:jc w:val="both"/>
        <w:rPr>
          <w:rFonts w:ascii="Montserrat" w:hAnsi="Montserrat" w:cs="Arial"/>
          <w:sz w:val="22"/>
          <w:szCs w:val="22"/>
          <w:shd w:val="clear" w:color="auto" w:fill="FFFFFF"/>
        </w:rPr>
      </w:pPr>
      <w:r>
        <w:rPr>
          <w:rFonts w:ascii="Montserrat" w:hAnsi="Montserrat" w:cs="Arial"/>
          <w:sz w:val="22"/>
          <w:szCs w:val="22"/>
          <w:shd w:val="clear" w:color="auto" w:fill="FFFFFF"/>
        </w:rPr>
        <w:t>Entonces puedes</w:t>
      </w:r>
      <w:r w:rsidRPr="00677B0A">
        <w:rPr>
          <w:rFonts w:ascii="Montserrat" w:hAnsi="Montserrat" w:cs="Arial"/>
          <w:sz w:val="22"/>
          <w:szCs w:val="22"/>
          <w:shd w:val="clear" w:color="auto" w:fill="FFFFFF"/>
        </w:rPr>
        <w:t xml:space="preserve"> decir que un medio urbano es el espacio que se compone por una mayor</w:t>
      </w:r>
      <w:r w:rsidRPr="00677B0A">
        <w:rPr>
          <w:rFonts w:ascii="Montserrat" w:hAnsi="Montserrat" w:cs="Arial"/>
          <w:color w:val="auto"/>
          <w:sz w:val="22"/>
          <w:szCs w:val="22"/>
          <w:shd w:val="clear" w:color="auto" w:fill="FFFFFF"/>
        </w:rPr>
        <w:t xml:space="preserve"> </w:t>
      </w:r>
      <w:r w:rsidRPr="00677B0A">
        <w:rPr>
          <w:rFonts w:ascii="Montserrat" w:hAnsi="Montserrat" w:cs="Arial"/>
          <w:sz w:val="22"/>
          <w:szCs w:val="22"/>
          <w:shd w:val="clear" w:color="auto" w:fill="FFFFFF"/>
        </w:rPr>
        <w:t xml:space="preserve">cantidad de habitantes que desarrollan actividades económicas como la industria, el comercio y los servicios. </w:t>
      </w:r>
    </w:p>
    <w:p w14:paraId="4A604C91" w14:textId="77777777" w:rsidR="003A5EB5" w:rsidRDefault="003A5EB5" w:rsidP="003A5EB5">
      <w:pPr>
        <w:pStyle w:val="Default"/>
        <w:contextualSpacing/>
        <w:jc w:val="both"/>
        <w:rPr>
          <w:rFonts w:ascii="Montserrat" w:hAnsi="Montserrat" w:cs="Arial"/>
          <w:sz w:val="22"/>
          <w:szCs w:val="22"/>
          <w:shd w:val="clear" w:color="auto" w:fill="FFFFFF"/>
        </w:rPr>
      </w:pPr>
    </w:p>
    <w:p w14:paraId="5777CE80" w14:textId="01DBC59C" w:rsidR="003A5EB5" w:rsidRPr="00677B0A" w:rsidRDefault="003A5EB5" w:rsidP="003A5EB5">
      <w:pPr>
        <w:pStyle w:val="Default"/>
        <w:contextualSpacing/>
        <w:jc w:val="both"/>
        <w:rPr>
          <w:rFonts w:ascii="Montserrat" w:hAnsi="Montserrat" w:cs="Arial"/>
          <w:sz w:val="22"/>
          <w:szCs w:val="22"/>
          <w:highlight w:val="yellow"/>
          <w:shd w:val="clear" w:color="auto" w:fill="FFFFFF"/>
        </w:rPr>
      </w:pPr>
      <w:r w:rsidRPr="00677B0A">
        <w:rPr>
          <w:rFonts w:ascii="Montserrat" w:hAnsi="Montserrat" w:cs="Arial"/>
          <w:sz w:val="22"/>
          <w:szCs w:val="22"/>
          <w:shd w:val="clear" w:color="auto" w:fill="FFFFFF"/>
        </w:rPr>
        <w:t>Pero mencionó</w:t>
      </w:r>
      <w:r>
        <w:rPr>
          <w:rFonts w:ascii="Montserrat" w:hAnsi="Montserrat" w:cs="Arial"/>
          <w:sz w:val="22"/>
          <w:szCs w:val="22"/>
          <w:shd w:val="clear" w:color="auto" w:fill="FFFFFF"/>
        </w:rPr>
        <w:t xml:space="preserve"> algo que no</w:t>
      </w:r>
      <w:r w:rsidRPr="00677B0A">
        <w:rPr>
          <w:rFonts w:ascii="Montserrat" w:hAnsi="Montserrat" w:cs="Arial"/>
          <w:sz w:val="22"/>
          <w:szCs w:val="22"/>
          <w:shd w:val="clear" w:color="auto" w:fill="FFFFFF"/>
        </w:rPr>
        <w:t xml:space="preserve"> quedo claro, ¿Qué significa ser “cosmopolita”?</w:t>
      </w:r>
    </w:p>
    <w:p w14:paraId="656E7371" w14:textId="77777777" w:rsidR="002F7C3F" w:rsidRDefault="002F7C3F" w:rsidP="003A5EB5">
      <w:pPr>
        <w:spacing w:after="0" w:line="240" w:lineRule="auto"/>
        <w:contextualSpacing/>
        <w:jc w:val="both"/>
        <w:rPr>
          <w:rFonts w:ascii="Montserrat" w:eastAsia="Arial" w:hAnsi="Montserrat" w:cs="Arial"/>
        </w:rPr>
      </w:pPr>
    </w:p>
    <w:p w14:paraId="6C0EC582" w14:textId="7E5BCA56" w:rsidR="00253D20" w:rsidRDefault="009949A0" w:rsidP="009949A0">
      <w:pPr>
        <w:spacing w:after="0" w:line="240" w:lineRule="auto"/>
        <w:contextualSpacing/>
        <w:jc w:val="center"/>
        <w:rPr>
          <w:rFonts w:ascii="Montserrat" w:eastAsia="Arial" w:hAnsi="Montserrat" w:cs="Arial"/>
        </w:rPr>
      </w:pPr>
      <w:r>
        <w:rPr>
          <w:noProof/>
          <w:lang w:eastAsia="es-MX"/>
        </w:rPr>
        <w:lastRenderedPageBreak/>
        <w:drawing>
          <wp:inline distT="0" distB="0" distL="0" distR="0" wp14:anchorId="404CCBEA" wp14:editId="1E7B65EC">
            <wp:extent cx="3478924" cy="2572649"/>
            <wp:effectExtent l="0" t="0" r="7620" b="0"/>
            <wp:docPr id="18870750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3" cstate="print">
                      <a:extLst>
                        <a:ext uri="{28A0092B-C50C-407E-A947-70E740481C1C}">
                          <a14:useLocalDpi xmlns:a14="http://schemas.microsoft.com/office/drawing/2010/main" val="0"/>
                        </a:ext>
                      </a:extLst>
                    </a:blip>
                    <a:srcRect l="12275" r="12762" b="1333"/>
                    <a:stretch>
                      <a:fillRect/>
                    </a:stretch>
                  </pic:blipFill>
                  <pic:spPr>
                    <a:xfrm>
                      <a:off x="0" y="0"/>
                      <a:ext cx="3478924" cy="2572649"/>
                    </a:xfrm>
                    <a:prstGeom prst="rect">
                      <a:avLst/>
                    </a:prstGeom>
                  </pic:spPr>
                </pic:pic>
              </a:graphicData>
            </a:graphic>
          </wp:inline>
        </w:drawing>
      </w:r>
    </w:p>
    <w:p w14:paraId="226E4346" w14:textId="7B179BFC" w:rsidR="009949A0" w:rsidRDefault="009949A0" w:rsidP="009949A0">
      <w:pPr>
        <w:spacing w:after="0" w:line="240" w:lineRule="auto"/>
        <w:contextualSpacing/>
        <w:jc w:val="both"/>
        <w:rPr>
          <w:rFonts w:ascii="Montserrat" w:eastAsia="Arial" w:hAnsi="Montserrat" w:cs="Arial"/>
        </w:rPr>
      </w:pPr>
    </w:p>
    <w:p w14:paraId="0D1CA09D" w14:textId="77777777" w:rsidR="009949A0" w:rsidRPr="00677B0A" w:rsidRDefault="009949A0" w:rsidP="009949A0">
      <w:pPr>
        <w:pStyle w:val="Default"/>
        <w:contextualSpacing/>
        <w:jc w:val="both"/>
        <w:rPr>
          <w:rFonts w:ascii="Montserrat" w:hAnsi="Montserrat" w:cs="Arial"/>
          <w:sz w:val="22"/>
          <w:szCs w:val="22"/>
        </w:rPr>
      </w:pPr>
      <w:r w:rsidRPr="00677B0A">
        <w:rPr>
          <w:rFonts w:ascii="Montserrat" w:hAnsi="Montserrat" w:cs="Arial"/>
          <w:sz w:val="22"/>
          <w:szCs w:val="22"/>
          <w:shd w:val="clear" w:color="auto" w:fill="FFFFFF"/>
        </w:rPr>
        <w:t xml:space="preserve">Cosmopolita refiere a personas que confluyen en un mismo territorio de diferentes naciones, culturas, idiomas, etc. Por lo tanto, las personas conocen, conviven, se identifican y muestran </w:t>
      </w:r>
      <w:r w:rsidRPr="00677B0A">
        <w:rPr>
          <w:rFonts w:ascii="Montserrat" w:eastAsia="Arial" w:hAnsi="Montserrat" w:cs="Arial"/>
          <w:color w:val="auto"/>
          <w:sz w:val="22"/>
          <w:szCs w:val="22"/>
        </w:rPr>
        <w:t>afinidad con diversas culturas y tradiciones</w:t>
      </w:r>
      <w:r w:rsidRPr="00677B0A">
        <w:rPr>
          <w:rFonts w:ascii="Montserrat" w:hAnsi="Montserrat"/>
          <w:color w:val="000000" w:themeColor="text1"/>
        </w:rPr>
        <w:t>.</w:t>
      </w:r>
    </w:p>
    <w:p w14:paraId="1E4A54AB" w14:textId="77777777" w:rsidR="009949A0" w:rsidRPr="00677B0A" w:rsidRDefault="009949A0" w:rsidP="009949A0">
      <w:pPr>
        <w:pStyle w:val="Default"/>
        <w:contextualSpacing/>
        <w:jc w:val="both"/>
        <w:rPr>
          <w:rFonts w:ascii="Montserrat" w:hAnsi="Montserrat" w:cs="Arial"/>
          <w:sz w:val="22"/>
          <w:szCs w:val="22"/>
          <w:highlight w:val="yellow"/>
        </w:rPr>
      </w:pPr>
    </w:p>
    <w:p w14:paraId="249EEF5A" w14:textId="77777777" w:rsidR="009949A0" w:rsidRPr="00677B0A" w:rsidRDefault="009949A0" w:rsidP="009949A0">
      <w:pPr>
        <w:pStyle w:val="Default"/>
        <w:contextualSpacing/>
        <w:jc w:val="both"/>
        <w:rPr>
          <w:rFonts w:ascii="Montserrat" w:hAnsi="Montserrat" w:cs="Arial"/>
          <w:sz w:val="22"/>
          <w:szCs w:val="22"/>
          <w:shd w:val="clear" w:color="auto" w:fill="FFFFFF"/>
        </w:rPr>
      </w:pPr>
      <w:r w:rsidRPr="00677B0A">
        <w:rPr>
          <w:rFonts w:ascii="Montserrat" w:hAnsi="Montserrat" w:cs="Arial"/>
          <w:sz w:val="22"/>
          <w:szCs w:val="22"/>
          <w:shd w:val="clear" w:color="auto" w:fill="FFFFFF"/>
        </w:rPr>
        <w:t xml:space="preserve">Los medios masivos de comunicación </w:t>
      </w:r>
      <w:r w:rsidRPr="00677B0A">
        <w:rPr>
          <w:rFonts w:ascii="Montserrat" w:hAnsi="Montserrat" w:cs="Arial"/>
          <w:sz w:val="22"/>
          <w:szCs w:val="22"/>
        </w:rPr>
        <w:t>como la televisión, las revistas, los periódicos y las redes sociales</w:t>
      </w:r>
      <w:r w:rsidRPr="00677B0A">
        <w:rPr>
          <w:rFonts w:ascii="Montserrat" w:hAnsi="Montserrat" w:cs="Arial"/>
          <w:sz w:val="22"/>
          <w:szCs w:val="22"/>
          <w:shd w:val="clear" w:color="auto" w:fill="FFFFFF"/>
        </w:rPr>
        <w:t xml:space="preserve"> contribuyen mucho a formar sociedades cosmopolitas. Estos medios ayudan a extender la cultura de otros grupos sociales, como la música, la ropa, la comida, las festividades, por mencionar algunas.</w:t>
      </w:r>
    </w:p>
    <w:p w14:paraId="53C7FE4B" w14:textId="3A7364E1" w:rsidR="009949A0" w:rsidRDefault="009949A0" w:rsidP="009949A0">
      <w:pPr>
        <w:spacing w:after="0" w:line="240" w:lineRule="auto"/>
        <w:contextualSpacing/>
        <w:rPr>
          <w:rFonts w:ascii="Montserrat" w:eastAsia="Arial" w:hAnsi="Montserrat" w:cs="Arial"/>
        </w:rPr>
      </w:pPr>
    </w:p>
    <w:p w14:paraId="3853E28E" w14:textId="4A29C40E" w:rsidR="009949A0" w:rsidRPr="00677B0A" w:rsidRDefault="009949A0" w:rsidP="009949A0">
      <w:pPr>
        <w:pStyle w:val="Default"/>
        <w:contextualSpacing/>
        <w:jc w:val="both"/>
        <w:rPr>
          <w:rFonts w:ascii="Montserrat" w:hAnsi="Montserrat" w:cs="Arial"/>
          <w:sz w:val="22"/>
          <w:szCs w:val="22"/>
          <w:shd w:val="clear" w:color="auto" w:fill="FFFFFF"/>
        </w:rPr>
      </w:pPr>
      <w:r w:rsidRPr="00677B0A">
        <w:rPr>
          <w:rFonts w:ascii="Montserrat" w:hAnsi="Montserrat" w:cs="Arial"/>
          <w:sz w:val="22"/>
          <w:szCs w:val="22"/>
          <w:shd w:val="clear" w:color="auto" w:fill="FFFFFF"/>
        </w:rPr>
        <w:t>Ello se contrapone con la forma de vida de las personas del medio rural, donde se suelen mantener sus costumbres y tradiciones más arraigadas, dándoles un sentido de identidad y pertenencia.</w:t>
      </w:r>
    </w:p>
    <w:p w14:paraId="05272EC4" w14:textId="77777777" w:rsidR="009949A0" w:rsidRPr="00677B0A" w:rsidRDefault="009949A0" w:rsidP="009949A0">
      <w:pPr>
        <w:contextualSpacing/>
        <w:jc w:val="both"/>
        <w:rPr>
          <w:rFonts w:ascii="Montserrat" w:eastAsia="Times New Roman" w:hAnsi="Montserrat" w:cs="Arial"/>
          <w:b/>
          <w:color w:val="000000" w:themeColor="text1"/>
        </w:rPr>
      </w:pPr>
    </w:p>
    <w:p w14:paraId="783B10A6" w14:textId="77777777" w:rsidR="009949A0" w:rsidRDefault="009949A0" w:rsidP="009949A0">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Pr="00677B0A">
        <w:rPr>
          <w:rFonts w:ascii="Montserrat" w:eastAsia="Times New Roman" w:hAnsi="Montserrat" w:cs="Arial"/>
          <w:color w:val="000000" w:themeColor="text1"/>
        </w:rPr>
        <w:t xml:space="preserve">in embargo, hay que considerar algo muy importante, ambos medios están estrechamente relacionados, pues la ciudad necesita del campo, así como el campo de la ciudad. </w:t>
      </w:r>
    </w:p>
    <w:p w14:paraId="08078057" w14:textId="77777777" w:rsidR="009949A0" w:rsidRDefault="009949A0" w:rsidP="009949A0">
      <w:pPr>
        <w:contextualSpacing/>
        <w:jc w:val="both"/>
        <w:rPr>
          <w:rFonts w:ascii="Montserrat" w:eastAsia="Times New Roman" w:hAnsi="Montserrat" w:cs="Arial"/>
          <w:color w:val="000000" w:themeColor="text1"/>
        </w:rPr>
      </w:pPr>
    </w:p>
    <w:p w14:paraId="7FD49A75" w14:textId="6D26C0A7" w:rsidR="009949A0" w:rsidRPr="00677B0A" w:rsidRDefault="009949A0" w:rsidP="009949A0">
      <w:pPr>
        <w:contextualSpacing/>
        <w:jc w:val="both"/>
        <w:rPr>
          <w:rFonts w:ascii="Montserrat" w:eastAsia="Times New Roman" w:hAnsi="Montserrat" w:cs="Arial"/>
          <w:color w:val="000000" w:themeColor="text1"/>
        </w:rPr>
      </w:pPr>
      <w:r w:rsidRPr="00677B0A">
        <w:rPr>
          <w:rFonts w:ascii="Montserrat" w:eastAsia="Times New Roman" w:hAnsi="Montserrat" w:cs="Arial"/>
          <w:color w:val="000000" w:themeColor="text1"/>
        </w:rPr>
        <w:t xml:space="preserve">Cabe señalar también que, aunque tienen diferentes formas </w:t>
      </w:r>
      <w:r w:rsidR="00917E95">
        <w:rPr>
          <w:rFonts w:ascii="Montserrat" w:eastAsia="Times New Roman" w:hAnsi="Montserrat" w:cs="Arial"/>
          <w:color w:val="000000" w:themeColor="text1"/>
        </w:rPr>
        <w:t>de vida, dependen uno del otro. ¿C</w:t>
      </w:r>
      <w:r w:rsidRPr="00677B0A">
        <w:rPr>
          <w:rFonts w:ascii="Montserrat" w:eastAsia="Times New Roman" w:hAnsi="Montserrat" w:cs="Arial"/>
          <w:color w:val="000000" w:themeColor="text1"/>
        </w:rPr>
        <w:t>ómo es esa relación?</w:t>
      </w:r>
    </w:p>
    <w:p w14:paraId="1A368054" w14:textId="77777777" w:rsidR="009949A0" w:rsidRPr="00677B0A" w:rsidRDefault="009949A0" w:rsidP="009949A0">
      <w:pPr>
        <w:contextualSpacing/>
        <w:jc w:val="both"/>
        <w:rPr>
          <w:rFonts w:ascii="Montserrat" w:eastAsia="Times New Roman" w:hAnsi="Montserrat" w:cs="Arial"/>
          <w:color w:val="000000" w:themeColor="text1"/>
        </w:rPr>
      </w:pPr>
    </w:p>
    <w:p w14:paraId="3332923A" w14:textId="77777777" w:rsidR="009949A0" w:rsidRDefault="009949A0" w:rsidP="009949A0">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Pr="00677B0A">
        <w:rPr>
          <w:rFonts w:ascii="Montserrat" w:eastAsia="Times New Roman" w:hAnsi="Montserrat" w:cs="Arial"/>
          <w:color w:val="000000" w:themeColor="text1"/>
        </w:rPr>
        <w:t xml:space="preserve">os alimentos que comemos en la ciudad provienen del campo, o el medio rural; así como otros recursos naturales que se usan en la vida cotidiana del medio urbano. </w:t>
      </w:r>
    </w:p>
    <w:p w14:paraId="1BB5780B" w14:textId="77777777" w:rsidR="009949A0" w:rsidRDefault="009949A0" w:rsidP="009949A0">
      <w:pPr>
        <w:contextualSpacing/>
        <w:jc w:val="both"/>
        <w:rPr>
          <w:rFonts w:ascii="Montserrat" w:eastAsia="Times New Roman" w:hAnsi="Montserrat" w:cs="Arial"/>
          <w:color w:val="000000" w:themeColor="text1"/>
        </w:rPr>
      </w:pPr>
    </w:p>
    <w:p w14:paraId="37E5D9E1" w14:textId="526271F8" w:rsidR="009949A0" w:rsidRPr="00677B0A" w:rsidRDefault="009949A0" w:rsidP="009949A0">
      <w:pPr>
        <w:contextualSpacing/>
        <w:jc w:val="both"/>
        <w:rPr>
          <w:rFonts w:ascii="Montserrat" w:eastAsia="Times New Roman" w:hAnsi="Montserrat" w:cs="Arial"/>
          <w:color w:val="000000" w:themeColor="text1"/>
        </w:rPr>
      </w:pPr>
      <w:r w:rsidRPr="00677B0A">
        <w:rPr>
          <w:rFonts w:ascii="Montserrat" w:eastAsia="Times New Roman" w:hAnsi="Montserrat" w:cs="Arial"/>
          <w:color w:val="000000" w:themeColor="text1"/>
        </w:rPr>
        <w:t xml:space="preserve">Por ejemplo, </w:t>
      </w:r>
      <w:r>
        <w:rPr>
          <w:rFonts w:ascii="Montserrat" w:eastAsia="Times New Roman" w:hAnsi="Montserrat" w:cs="Arial"/>
          <w:color w:val="000000" w:themeColor="text1"/>
        </w:rPr>
        <w:t>el lazo donde tiendes</w:t>
      </w:r>
      <w:r w:rsidRPr="00677B0A">
        <w:rPr>
          <w:rFonts w:ascii="Montserrat" w:eastAsia="Times New Roman" w:hAnsi="Montserrat" w:cs="Arial"/>
          <w:color w:val="000000" w:themeColor="text1"/>
        </w:rPr>
        <w:t xml:space="preserve"> la</w:t>
      </w:r>
      <w:r w:rsidRPr="00677B0A">
        <w:rPr>
          <w:rFonts w:ascii="Montserrat" w:eastAsia="Times New Roman" w:hAnsi="Montserrat" w:cs="Arial"/>
        </w:rPr>
        <w:t xml:space="preserve"> ropa o el</w:t>
      </w:r>
      <w:r>
        <w:rPr>
          <w:rFonts w:ascii="Montserrat" w:eastAsia="Times New Roman" w:hAnsi="Montserrat" w:cs="Arial"/>
        </w:rPr>
        <w:t xml:space="preserve"> algodón de la ropa que usa</w:t>
      </w:r>
      <w:r w:rsidRPr="00677B0A">
        <w:rPr>
          <w:rFonts w:ascii="Montserrat" w:eastAsia="Times New Roman" w:hAnsi="Montserrat" w:cs="Arial"/>
        </w:rPr>
        <w:t>s, provienen del campo. Por otro lado, las</w:t>
      </w:r>
      <w:r w:rsidRPr="00677B0A">
        <w:rPr>
          <w:rFonts w:ascii="Montserrat" w:eastAsia="Times New Roman" w:hAnsi="Montserrat" w:cs="Arial"/>
          <w:color w:val="000000" w:themeColor="text1"/>
        </w:rPr>
        <w:t xml:space="preserve"> materias primas o alimentos que genera el medio rural las adquiere el medio urbano, y </w:t>
      </w:r>
      <w:r w:rsidRPr="00677B0A">
        <w:rPr>
          <w:rFonts w:ascii="Montserrat" w:eastAsia="Times New Roman" w:hAnsi="Montserrat" w:cs="Arial"/>
        </w:rPr>
        <w:t>constituyen</w:t>
      </w:r>
      <w:r w:rsidRPr="00677B0A">
        <w:rPr>
          <w:rFonts w:ascii="Montserrat" w:eastAsia="Times New Roman" w:hAnsi="Montserrat" w:cs="Arial"/>
          <w:color w:val="FF0000"/>
        </w:rPr>
        <w:t xml:space="preserve"> </w:t>
      </w:r>
      <w:r w:rsidRPr="00677B0A">
        <w:rPr>
          <w:rFonts w:ascii="Montserrat" w:eastAsia="Times New Roman" w:hAnsi="Montserrat" w:cs="Arial"/>
          <w:color w:val="000000" w:themeColor="text1"/>
        </w:rPr>
        <w:t xml:space="preserve">el sustento económico del campo. </w:t>
      </w:r>
    </w:p>
    <w:p w14:paraId="07E44B88" w14:textId="77777777" w:rsidR="009949A0" w:rsidRPr="00677B0A" w:rsidRDefault="009949A0" w:rsidP="009949A0">
      <w:pPr>
        <w:contextualSpacing/>
        <w:jc w:val="both"/>
        <w:rPr>
          <w:rFonts w:ascii="Montserrat" w:eastAsia="Times New Roman" w:hAnsi="Montserrat" w:cs="Arial"/>
          <w:color w:val="000000" w:themeColor="text1"/>
        </w:rPr>
      </w:pPr>
    </w:p>
    <w:p w14:paraId="28BE4FD2" w14:textId="4E32E98D" w:rsidR="00FF4BA9" w:rsidRDefault="009949A0" w:rsidP="009949A0">
      <w:pPr>
        <w:contextualSpacing/>
        <w:jc w:val="both"/>
        <w:rPr>
          <w:rFonts w:ascii="Montserrat" w:eastAsia="Times New Roman" w:hAnsi="Montserrat" w:cs="Arial"/>
          <w:color w:val="000000" w:themeColor="text1"/>
        </w:rPr>
      </w:pPr>
      <w:r w:rsidRPr="00677B0A">
        <w:rPr>
          <w:rFonts w:ascii="Montserrat" w:eastAsia="Times New Roman" w:hAnsi="Montserrat" w:cs="Arial"/>
          <w:color w:val="000000" w:themeColor="text1"/>
        </w:rPr>
        <w:t>Para resumir,</w:t>
      </w:r>
      <w:r w:rsidR="00FF4BA9">
        <w:rPr>
          <w:rFonts w:ascii="Montserrat" w:eastAsia="Times New Roman" w:hAnsi="Montserrat" w:cs="Arial"/>
          <w:color w:val="000000" w:themeColor="text1"/>
        </w:rPr>
        <w:t xml:space="preserve"> lo visto el día de hoy observa</w:t>
      </w:r>
      <w:r w:rsidRPr="00677B0A">
        <w:rPr>
          <w:rFonts w:ascii="Montserrat" w:eastAsia="Times New Roman" w:hAnsi="Montserrat" w:cs="Arial"/>
          <w:color w:val="000000" w:themeColor="text1"/>
        </w:rPr>
        <w:t xml:space="preserve"> el siguiente video</w:t>
      </w:r>
      <w:r w:rsidR="00917E95">
        <w:rPr>
          <w:rFonts w:ascii="Montserrat" w:eastAsia="Times New Roman" w:hAnsi="Montserrat" w:cs="Arial"/>
          <w:color w:val="000000" w:themeColor="text1"/>
        </w:rPr>
        <w:t>.</w:t>
      </w:r>
    </w:p>
    <w:p w14:paraId="4325C34B" w14:textId="1236B438" w:rsidR="009949A0" w:rsidRPr="00184B53" w:rsidRDefault="009949A0" w:rsidP="00184B53">
      <w:pPr>
        <w:pStyle w:val="Prrafodelista"/>
        <w:numPr>
          <w:ilvl w:val="0"/>
          <w:numId w:val="23"/>
        </w:numPr>
        <w:jc w:val="both"/>
        <w:rPr>
          <w:rFonts w:ascii="Montserrat" w:eastAsia="Times New Roman" w:hAnsi="Montserrat" w:cs="Arial"/>
          <w:b/>
          <w:color w:val="000000" w:themeColor="text1"/>
        </w:rPr>
      </w:pPr>
      <w:r w:rsidRPr="00184B53">
        <w:rPr>
          <w:rFonts w:ascii="Montserrat" w:eastAsia="Times New Roman" w:hAnsi="Montserrat" w:cs="Arial"/>
          <w:b/>
          <w:color w:val="000000" w:themeColor="text1"/>
        </w:rPr>
        <w:lastRenderedPageBreak/>
        <w:t>Caracterís</w:t>
      </w:r>
      <w:r w:rsidR="00FF4BA9" w:rsidRPr="00184B53">
        <w:rPr>
          <w:rFonts w:ascii="Montserrat" w:eastAsia="Times New Roman" w:hAnsi="Montserrat" w:cs="Arial"/>
          <w:b/>
          <w:color w:val="000000" w:themeColor="text1"/>
        </w:rPr>
        <w:t>ticas del medio rural y urbano</w:t>
      </w:r>
      <w:r w:rsidR="00917E95" w:rsidRPr="00184B53">
        <w:rPr>
          <w:rFonts w:ascii="Montserrat" w:eastAsia="Times New Roman" w:hAnsi="Montserrat" w:cs="Arial"/>
          <w:b/>
          <w:color w:val="000000" w:themeColor="text1"/>
        </w:rPr>
        <w:t>.</w:t>
      </w:r>
    </w:p>
    <w:p w14:paraId="2DD34F87" w14:textId="77777777" w:rsidR="00FF4BA9" w:rsidRPr="00556F07" w:rsidRDefault="00E31D2E" w:rsidP="00FF4BA9">
      <w:pPr>
        <w:ind w:left="708"/>
        <w:contextualSpacing/>
        <w:rPr>
          <w:rFonts w:ascii="Montserrat" w:hAnsi="Montserrat" w:cs="Arial"/>
        </w:rPr>
      </w:pPr>
      <w:hyperlink r:id="rId14">
        <w:r w:rsidR="00FF4BA9" w:rsidRPr="00556F07">
          <w:rPr>
            <w:rStyle w:val="Hipervnculo"/>
            <w:rFonts w:ascii="Montserrat" w:hAnsi="Montserrat" w:cs="Arial"/>
          </w:rPr>
          <w:t>https://www.mdt.mx/Krisma</w:t>
        </w:r>
        <w:r w:rsidR="00FF4BA9" w:rsidRPr="00556F07">
          <w:rPr>
            <w:rStyle w:val="Hipervnculo"/>
            <w:rFonts w:ascii="Montserrat" w:hAnsi="Montserrat" w:cs="Arial"/>
          </w:rPr>
          <w:t>r</w:t>
        </w:r>
        <w:r w:rsidR="00FF4BA9" w:rsidRPr="00556F07">
          <w:rPr>
            <w:rStyle w:val="Hipervnculo"/>
            <w:rFonts w:ascii="Montserrat" w:hAnsi="Montserrat" w:cs="Arial"/>
          </w:rPr>
          <w:t>Apps/src/video</w:t>
        </w:r>
      </w:hyperlink>
      <w:r w:rsidR="00FF4BA9" w:rsidRPr="00556F07">
        <w:rPr>
          <w:rStyle w:val="Hipervnculo"/>
          <w:rFonts w:ascii="Montserrat" w:hAnsi="Montserrat" w:cs="Arial"/>
        </w:rPr>
        <w:t>/red_geo_7202d.m4v</w:t>
      </w:r>
    </w:p>
    <w:p w14:paraId="40633BA7" w14:textId="77777777" w:rsidR="00184B53" w:rsidRDefault="00184B53" w:rsidP="00C05B2B">
      <w:pPr>
        <w:pStyle w:val="Default"/>
        <w:contextualSpacing/>
        <w:jc w:val="both"/>
        <w:rPr>
          <w:rFonts w:ascii="Montserrat" w:eastAsia="Times New Roman" w:hAnsi="Montserrat" w:cs="Arial"/>
          <w:sz w:val="22"/>
          <w:szCs w:val="22"/>
          <w:lang w:eastAsia="es-MX"/>
        </w:rPr>
      </w:pPr>
    </w:p>
    <w:p w14:paraId="357A642D" w14:textId="619586DA" w:rsidR="00C05B2B" w:rsidRPr="00556F07" w:rsidRDefault="00C05B2B" w:rsidP="00C05B2B">
      <w:pPr>
        <w:pStyle w:val="Default"/>
        <w:contextualSpacing/>
        <w:jc w:val="both"/>
        <w:rPr>
          <w:rFonts w:ascii="Montserrat" w:eastAsia="Times New Roman" w:hAnsi="Montserrat" w:cs="Arial"/>
          <w:sz w:val="22"/>
          <w:szCs w:val="22"/>
          <w:lang w:eastAsia="es-MX"/>
        </w:rPr>
      </w:pPr>
      <w:r>
        <w:rPr>
          <w:rFonts w:ascii="Montserrat" w:eastAsia="Times New Roman" w:hAnsi="Montserrat" w:cs="Arial"/>
          <w:sz w:val="22"/>
          <w:szCs w:val="22"/>
          <w:lang w:eastAsia="es-MX"/>
        </w:rPr>
        <w:t>Te</w:t>
      </w:r>
      <w:r w:rsidRPr="00556F07">
        <w:rPr>
          <w:rFonts w:ascii="Montserrat" w:eastAsia="Times New Roman" w:hAnsi="Montserrat" w:cs="Arial"/>
          <w:sz w:val="22"/>
          <w:szCs w:val="22"/>
          <w:lang w:eastAsia="es-MX"/>
        </w:rPr>
        <w:t xml:space="preserve"> invito a realizar</w:t>
      </w:r>
      <w:r>
        <w:rPr>
          <w:rFonts w:ascii="Montserrat" w:eastAsia="Times New Roman" w:hAnsi="Montserrat" w:cs="Arial"/>
          <w:sz w:val="22"/>
          <w:szCs w:val="22"/>
          <w:lang w:eastAsia="es-MX"/>
        </w:rPr>
        <w:t xml:space="preserve"> la siguiente actividad, </w:t>
      </w:r>
      <w:r w:rsidRPr="00556F07">
        <w:rPr>
          <w:rFonts w:ascii="Montserrat" w:eastAsia="Times New Roman" w:hAnsi="Montserrat" w:cs="Arial"/>
          <w:sz w:val="22"/>
          <w:szCs w:val="22"/>
          <w:lang w:eastAsia="es-MX"/>
        </w:rPr>
        <w:t>donde p</w:t>
      </w:r>
      <w:r>
        <w:rPr>
          <w:rFonts w:ascii="Montserrat" w:eastAsia="Times New Roman" w:hAnsi="Montserrat" w:cs="Arial"/>
          <w:sz w:val="22"/>
          <w:szCs w:val="22"/>
          <w:lang w:eastAsia="es-MX"/>
        </w:rPr>
        <w:t xml:space="preserve">odrás </w:t>
      </w:r>
      <w:r w:rsidRPr="00556F07">
        <w:rPr>
          <w:rFonts w:ascii="Montserrat" w:eastAsia="Times New Roman" w:hAnsi="Montserrat" w:cs="Arial"/>
          <w:sz w:val="22"/>
          <w:szCs w:val="22"/>
          <w:lang w:eastAsia="es-MX"/>
        </w:rPr>
        <w:t>identificar las características de cada medio</w:t>
      </w:r>
      <w:r w:rsidR="00440215">
        <w:rPr>
          <w:rFonts w:ascii="Montserrat" w:eastAsia="Times New Roman" w:hAnsi="Montserrat" w:cs="Arial"/>
          <w:sz w:val="22"/>
          <w:szCs w:val="22"/>
          <w:lang w:eastAsia="es-MX"/>
        </w:rPr>
        <w:t>, para ello hará</w:t>
      </w:r>
      <w:r w:rsidR="00440215" w:rsidRPr="00556F07">
        <w:rPr>
          <w:rFonts w:ascii="Montserrat" w:eastAsia="Times New Roman" w:hAnsi="Montserrat" w:cs="Arial"/>
          <w:sz w:val="22"/>
          <w:szCs w:val="22"/>
          <w:lang w:eastAsia="es-MX"/>
        </w:rPr>
        <w:t>s</w:t>
      </w:r>
      <w:r w:rsidRPr="00556F07">
        <w:rPr>
          <w:rFonts w:ascii="Montserrat" w:eastAsia="Times New Roman" w:hAnsi="Montserrat" w:cs="Arial"/>
          <w:sz w:val="22"/>
          <w:szCs w:val="22"/>
          <w:lang w:eastAsia="es-MX"/>
        </w:rPr>
        <w:t xml:space="preserve"> un cuadro comparativo.</w:t>
      </w:r>
    </w:p>
    <w:p w14:paraId="3361E61E" w14:textId="77777777" w:rsidR="00C05B2B" w:rsidRPr="00556F07" w:rsidRDefault="00C05B2B" w:rsidP="00C05B2B">
      <w:pPr>
        <w:pStyle w:val="Default"/>
        <w:contextualSpacing/>
        <w:jc w:val="both"/>
        <w:rPr>
          <w:rFonts w:ascii="Montserrat" w:eastAsia="Times New Roman" w:hAnsi="Montserrat" w:cs="Arial"/>
          <w:sz w:val="22"/>
          <w:szCs w:val="22"/>
          <w:lang w:eastAsia="es-MX"/>
        </w:rPr>
      </w:pPr>
    </w:p>
    <w:p w14:paraId="4DC5E996" w14:textId="715FFDDB" w:rsidR="00C05B2B" w:rsidRPr="00556F07" w:rsidRDefault="00440215" w:rsidP="00C05B2B">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sz w:val="22"/>
          <w:szCs w:val="22"/>
          <w:lang w:eastAsia="es-MX"/>
        </w:rPr>
        <w:t>Pon</w:t>
      </w:r>
      <w:r w:rsidR="00C05B2B" w:rsidRPr="00556F07">
        <w:rPr>
          <w:rFonts w:ascii="Montserrat" w:eastAsia="Times New Roman" w:hAnsi="Montserrat" w:cs="Arial"/>
          <w:sz w:val="22"/>
          <w:szCs w:val="22"/>
          <w:lang w:eastAsia="es-MX"/>
        </w:rPr>
        <w:t xml:space="preserve"> mucha atención, </w:t>
      </w:r>
      <w:r>
        <w:rPr>
          <w:rFonts w:ascii="Montserrat" w:eastAsia="Times New Roman" w:hAnsi="Montserrat" w:cs="Arial"/>
          <w:sz w:val="22"/>
          <w:szCs w:val="22"/>
          <w:lang w:eastAsia="es-MX"/>
        </w:rPr>
        <w:t>deberá</w:t>
      </w:r>
      <w:r w:rsidR="00C05B2B" w:rsidRPr="00556F07">
        <w:rPr>
          <w:rFonts w:ascii="Montserrat" w:eastAsia="Times New Roman" w:hAnsi="Montserrat" w:cs="Arial"/>
          <w:sz w:val="22"/>
          <w:szCs w:val="22"/>
          <w:lang w:eastAsia="es-MX"/>
        </w:rPr>
        <w:t>s colocar cada enunciado buscando su correspondencia con el medio rural o urbano, hasta completar el cuadro</w:t>
      </w:r>
      <w:r w:rsidR="00A27D43">
        <w:rPr>
          <w:rFonts w:ascii="Montserrat" w:eastAsia="Times New Roman" w:hAnsi="Montserrat" w:cs="Arial"/>
          <w:color w:val="000000" w:themeColor="text1"/>
          <w:sz w:val="22"/>
          <w:szCs w:val="22"/>
        </w:rPr>
        <w:t>.</w:t>
      </w:r>
    </w:p>
    <w:p w14:paraId="43677564" w14:textId="730F5D29" w:rsidR="00FF4BA9" w:rsidRDefault="00FF4BA9" w:rsidP="009949A0">
      <w:pPr>
        <w:contextualSpacing/>
        <w:jc w:val="both"/>
        <w:rPr>
          <w:rFonts w:ascii="Montserrat" w:eastAsia="Times New Roman" w:hAnsi="Montserrat" w:cs="Arial"/>
          <w:color w:val="000000" w:themeColor="text1"/>
        </w:rPr>
      </w:pPr>
    </w:p>
    <w:p w14:paraId="2F75D3F3" w14:textId="71152307" w:rsidR="00FF4BA9" w:rsidRDefault="001B3A46" w:rsidP="001B3A46">
      <w:pPr>
        <w:contextualSpacing/>
        <w:jc w:val="center"/>
        <w:rPr>
          <w:rFonts w:ascii="Montserrat" w:eastAsia="Times New Roman" w:hAnsi="Montserrat" w:cs="Arial"/>
          <w:color w:val="000000" w:themeColor="text1"/>
        </w:rPr>
      </w:pPr>
      <w:r>
        <w:rPr>
          <w:noProof/>
          <w:lang w:eastAsia="es-MX"/>
        </w:rPr>
        <w:drawing>
          <wp:inline distT="0" distB="0" distL="0" distR="0" wp14:anchorId="52EDBA61" wp14:editId="797E0821">
            <wp:extent cx="4582510" cy="344853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2916" r="12373"/>
                    <a:stretch/>
                  </pic:blipFill>
                  <pic:spPr bwMode="auto">
                    <a:xfrm>
                      <a:off x="0" y="0"/>
                      <a:ext cx="4607829" cy="3467584"/>
                    </a:xfrm>
                    <a:prstGeom prst="rect">
                      <a:avLst/>
                    </a:prstGeom>
                    <a:ln>
                      <a:noFill/>
                    </a:ln>
                    <a:extLst>
                      <a:ext uri="{53640926-AAD7-44D8-BBD7-CCE9431645EC}">
                        <a14:shadowObscured xmlns:a14="http://schemas.microsoft.com/office/drawing/2010/main"/>
                      </a:ext>
                    </a:extLst>
                  </pic:spPr>
                </pic:pic>
              </a:graphicData>
            </a:graphic>
          </wp:inline>
        </w:drawing>
      </w:r>
    </w:p>
    <w:p w14:paraId="70FDDA28" w14:textId="77777777" w:rsidR="00840004" w:rsidRDefault="00840004" w:rsidP="009949A0">
      <w:pPr>
        <w:contextualSpacing/>
        <w:jc w:val="both"/>
        <w:rPr>
          <w:rFonts w:ascii="Montserrat" w:eastAsia="Times New Roman" w:hAnsi="Montserrat" w:cs="Arial"/>
          <w:color w:val="000000" w:themeColor="text1"/>
        </w:rPr>
      </w:pPr>
    </w:p>
    <w:p w14:paraId="75E35766" w14:textId="59BADEB0" w:rsidR="00FF4BA9" w:rsidRDefault="0043540A" w:rsidP="009949A0">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Ahora identifica</w:t>
      </w:r>
      <w:r w:rsidR="008D39CE">
        <w:rPr>
          <w:rFonts w:ascii="Montserrat" w:eastAsia="Times New Roman" w:hAnsi="Montserrat" w:cs="Arial"/>
          <w:color w:val="000000" w:themeColor="text1"/>
        </w:rPr>
        <w:t xml:space="preserve"> las características del medio urbano. </w:t>
      </w:r>
    </w:p>
    <w:p w14:paraId="550D1CCE" w14:textId="77777777" w:rsidR="008D39CE" w:rsidRDefault="008D39CE" w:rsidP="009949A0">
      <w:pPr>
        <w:contextualSpacing/>
        <w:jc w:val="both"/>
        <w:rPr>
          <w:rFonts w:ascii="Montserrat" w:eastAsia="Times New Roman" w:hAnsi="Montserrat" w:cs="Arial"/>
          <w:color w:val="000000" w:themeColor="text1"/>
        </w:rPr>
      </w:pPr>
    </w:p>
    <w:p w14:paraId="7F286096" w14:textId="33EE58BB" w:rsidR="001B3A46" w:rsidRDefault="001B3A46" w:rsidP="001B3A46">
      <w:pPr>
        <w:contextualSpacing/>
        <w:jc w:val="center"/>
        <w:rPr>
          <w:rFonts w:ascii="Montserrat" w:eastAsia="Times New Roman" w:hAnsi="Montserrat" w:cs="Arial"/>
          <w:color w:val="000000" w:themeColor="text1"/>
        </w:rPr>
      </w:pPr>
      <w:r>
        <w:rPr>
          <w:noProof/>
          <w:lang w:eastAsia="es-MX"/>
        </w:rPr>
        <w:lastRenderedPageBreak/>
        <w:drawing>
          <wp:inline distT="0" distB="0" distL="0" distR="0" wp14:anchorId="59CED5F9" wp14:editId="221C996C">
            <wp:extent cx="4708634" cy="350777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2156" r="12373"/>
                    <a:stretch/>
                  </pic:blipFill>
                  <pic:spPr bwMode="auto">
                    <a:xfrm>
                      <a:off x="0" y="0"/>
                      <a:ext cx="4741865" cy="3532532"/>
                    </a:xfrm>
                    <a:prstGeom prst="rect">
                      <a:avLst/>
                    </a:prstGeom>
                    <a:ln>
                      <a:noFill/>
                    </a:ln>
                    <a:extLst>
                      <a:ext uri="{53640926-AAD7-44D8-BBD7-CCE9431645EC}">
                        <a14:shadowObscured xmlns:a14="http://schemas.microsoft.com/office/drawing/2010/main"/>
                      </a:ext>
                    </a:extLst>
                  </pic:spPr>
                </pic:pic>
              </a:graphicData>
            </a:graphic>
          </wp:inline>
        </w:drawing>
      </w:r>
    </w:p>
    <w:p w14:paraId="7FB1BC4E" w14:textId="77777777" w:rsidR="001B3A46" w:rsidRPr="00677B0A" w:rsidRDefault="001B3A46" w:rsidP="009949A0">
      <w:pPr>
        <w:contextualSpacing/>
        <w:jc w:val="both"/>
        <w:rPr>
          <w:rFonts w:ascii="Montserrat" w:eastAsia="Times New Roman" w:hAnsi="Montserrat" w:cs="Arial"/>
          <w:color w:val="000000" w:themeColor="text1"/>
        </w:rPr>
      </w:pPr>
    </w:p>
    <w:p w14:paraId="4401636D" w14:textId="6082190D" w:rsidR="009949A0" w:rsidRDefault="0043540A" w:rsidP="00FFD944">
      <w:pPr>
        <w:spacing w:after="0" w:line="240" w:lineRule="auto"/>
        <w:contextualSpacing/>
        <w:jc w:val="both"/>
        <w:rPr>
          <w:rFonts w:ascii="Montserrat" w:eastAsia="Arial" w:hAnsi="Montserrat" w:cs="Arial"/>
        </w:rPr>
      </w:pPr>
      <w:r w:rsidRPr="00FFD944">
        <w:rPr>
          <w:rFonts w:ascii="Montserrat" w:eastAsia="Arial" w:hAnsi="Montserrat" w:cs="Arial"/>
        </w:rPr>
        <w:t>El cuadro quedaría de la siguiente forma</w:t>
      </w:r>
      <w:r w:rsidR="00840004" w:rsidRPr="00FFD944">
        <w:rPr>
          <w:rFonts w:ascii="Montserrat" w:eastAsia="Arial" w:hAnsi="Montserrat" w:cs="Arial"/>
        </w:rPr>
        <w:t>: C</w:t>
      </w:r>
      <w:r w:rsidR="00BB2DA1" w:rsidRPr="00FFD944">
        <w:rPr>
          <w:rFonts w:ascii="Montserrat" w:eastAsia="Arial" w:hAnsi="Montserrat" w:cs="Arial"/>
        </w:rPr>
        <w:t>aracterísticas del medio rural y ca</w:t>
      </w:r>
      <w:r w:rsidR="00697B4A" w:rsidRPr="00FFD944">
        <w:rPr>
          <w:rFonts w:ascii="Montserrat" w:eastAsia="Arial" w:hAnsi="Montserrat" w:cs="Arial"/>
        </w:rPr>
        <w:t>racterísticas del medio urbano.</w:t>
      </w:r>
    </w:p>
    <w:p w14:paraId="3C7A766C" w14:textId="77777777" w:rsidR="001A3419" w:rsidRDefault="001A3419" w:rsidP="00FFD944">
      <w:pPr>
        <w:spacing w:after="0" w:line="240" w:lineRule="auto"/>
        <w:contextualSpacing/>
        <w:jc w:val="both"/>
        <w:rPr>
          <w:rFonts w:ascii="Montserrat" w:eastAsia="Arial" w:hAnsi="Montserrat" w:cs="Arial"/>
        </w:rPr>
      </w:pPr>
    </w:p>
    <w:tbl>
      <w:tblPr>
        <w:tblW w:w="5000" w:type="pct"/>
        <w:tblCellMar>
          <w:left w:w="0" w:type="dxa"/>
          <w:right w:w="0" w:type="dxa"/>
        </w:tblCellMar>
        <w:tblLook w:val="04A0" w:firstRow="1" w:lastRow="0" w:firstColumn="1" w:lastColumn="0" w:noHBand="0" w:noVBand="1"/>
      </w:tblPr>
      <w:tblGrid>
        <w:gridCol w:w="1975"/>
        <w:gridCol w:w="3685"/>
        <w:gridCol w:w="3724"/>
      </w:tblGrid>
      <w:tr w:rsidR="001A3419" w:rsidRPr="001A3419" w14:paraId="30B591FA" w14:textId="77777777" w:rsidTr="001A3419">
        <w:trPr>
          <w:trHeight w:val="303"/>
        </w:trPr>
        <w:tc>
          <w:tcPr>
            <w:tcW w:w="1052" w:type="pct"/>
            <w:tcBorders>
              <w:top w:val="single" w:sz="8" w:space="0" w:color="FFFFFF"/>
              <w:left w:val="single" w:sz="8" w:space="0" w:color="FFFFFF"/>
              <w:bottom w:val="single" w:sz="24" w:space="0" w:color="FFFFFF"/>
              <w:right w:val="single" w:sz="8" w:space="0" w:color="FFFFFF"/>
            </w:tcBorders>
            <w:shd w:val="clear" w:color="auto" w:fill="4F81BD"/>
            <w:tcMar>
              <w:top w:w="15" w:type="dxa"/>
              <w:left w:w="82" w:type="dxa"/>
              <w:bottom w:w="0" w:type="dxa"/>
              <w:right w:w="82" w:type="dxa"/>
            </w:tcMar>
            <w:hideMark/>
          </w:tcPr>
          <w:p w14:paraId="4828E8DA"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b/>
                <w:bCs/>
                <w:lang w:val="es-ES"/>
              </w:rPr>
              <w:t>FACTORES</w:t>
            </w:r>
          </w:p>
        </w:tc>
        <w:tc>
          <w:tcPr>
            <w:tcW w:w="1963" w:type="pct"/>
            <w:tcBorders>
              <w:top w:val="single" w:sz="8" w:space="0" w:color="FFFFFF"/>
              <w:left w:val="single" w:sz="8" w:space="0" w:color="FFFFFF"/>
              <w:bottom w:val="single" w:sz="24" w:space="0" w:color="FFFFFF"/>
              <w:right w:val="single" w:sz="8" w:space="0" w:color="FFFFFF"/>
            </w:tcBorders>
            <w:shd w:val="clear" w:color="auto" w:fill="4F81BD"/>
            <w:tcMar>
              <w:top w:w="15" w:type="dxa"/>
              <w:left w:w="82" w:type="dxa"/>
              <w:bottom w:w="0" w:type="dxa"/>
              <w:right w:w="82" w:type="dxa"/>
            </w:tcMar>
            <w:hideMark/>
          </w:tcPr>
          <w:p w14:paraId="6479D7F9" w14:textId="108CEA56" w:rsidR="001A3419" w:rsidRPr="001A3419" w:rsidRDefault="00BB2DA1" w:rsidP="001A3419">
            <w:pPr>
              <w:spacing w:after="0" w:line="240" w:lineRule="auto"/>
              <w:contextualSpacing/>
              <w:jc w:val="center"/>
              <w:rPr>
                <w:rFonts w:ascii="Montserrat" w:eastAsia="Arial" w:hAnsi="Montserrat" w:cs="Arial"/>
              </w:rPr>
            </w:pPr>
            <w:r>
              <w:rPr>
                <w:rFonts w:ascii="Montserrat" w:eastAsia="Arial" w:hAnsi="Montserrat" w:cs="Arial"/>
                <w:b/>
                <w:bCs/>
                <w:lang w:val="es-ES"/>
              </w:rPr>
              <w:t xml:space="preserve">MEDIO </w:t>
            </w:r>
            <w:r w:rsidR="001A3419" w:rsidRPr="001A3419">
              <w:rPr>
                <w:rFonts w:ascii="Montserrat" w:eastAsia="Arial" w:hAnsi="Montserrat" w:cs="Arial"/>
                <w:b/>
                <w:bCs/>
                <w:lang w:val="es-ES"/>
              </w:rPr>
              <w:t>RURAL</w:t>
            </w:r>
          </w:p>
        </w:tc>
        <w:tc>
          <w:tcPr>
            <w:tcW w:w="1984" w:type="pct"/>
            <w:tcBorders>
              <w:top w:val="single" w:sz="8" w:space="0" w:color="FFFFFF"/>
              <w:left w:val="single" w:sz="8" w:space="0" w:color="FFFFFF"/>
              <w:bottom w:val="single" w:sz="24" w:space="0" w:color="FFFFFF"/>
              <w:right w:val="single" w:sz="8" w:space="0" w:color="FFFFFF"/>
            </w:tcBorders>
            <w:shd w:val="clear" w:color="auto" w:fill="4F81BD"/>
            <w:tcMar>
              <w:top w:w="15" w:type="dxa"/>
              <w:left w:w="82" w:type="dxa"/>
              <w:bottom w:w="0" w:type="dxa"/>
              <w:right w:w="82" w:type="dxa"/>
            </w:tcMar>
            <w:hideMark/>
          </w:tcPr>
          <w:p w14:paraId="315F5110"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b/>
                <w:bCs/>
                <w:lang w:val="es-ES"/>
              </w:rPr>
              <w:t>MEDIO URBANO</w:t>
            </w:r>
          </w:p>
        </w:tc>
      </w:tr>
      <w:tr w:rsidR="001A3419" w:rsidRPr="001A3419" w14:paraId="55D1F4AD" w14:textId="77777777" w:rsidTr="001A3419">
        <w:trPr>
          <w:trHeight w:val="1014"/>
        </w:trPr>
        <w:tc>
          <w:tcPr>
            <w:tcW w:w="1052" w:type="pct"/>
            <w:tcBorders>
              <w:top w:val="single" w:sz="24" w:space="0" w:color="FFFFFF"/>
              <w:left w:val="single" w:sz="8" w:space="0" w:color="FFFFFF"/>
              <w:bottom w:val="single" w:sz="8" w:space="0" w:color="FFFFFF"/>
              <w:right w:val="single" w:sz="8" w:space="0" w:color="FFFFFF"/>
            </w:tcBorders>
            <w:shd w:val="clear" w:color="auto" w:fill="4F81BD"/>
            <w:tcMar>
              <w:top w:w="15" w:type="dxa"/>
              <w:left w:w="82" w:type="dxa"/>
              <w:bottom w:w="0" w:type="dxa"/>
              <w:right w:w="82" w:type="dxa"/>
            </w:tcMar>
            <w:hideMark/>
          </w:tcPr>
          <w:p w14:paraId="40AE0261"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b/>
                <w:bCs/>
                <w:lang w:val="es-ES"/>
              </w:rPr>
              <w:t>ACTIVIDADES ECONÓMICAS</w:t>
            </w:r>
          </w:p>
        </w:tc>
        <w:tc>
          <w:tcPr>
            <w:tcW w:w="1963" w:type="pct"/>
            <w:tcBorders>
              <w:top w:val="single" w:sz="24" w:space="0" w:color="FFFFFF"/>
              <w:left w:val="single" w:sz="8" w:space="0" w:color="FFFFFF"/>
              <w:bottom w:val="single" w:sz="8" w:space="0" w:color="FFFFFF"/>
              <w:right w:val="single" w:sz="8" w:space="0" w:color="FFFFFF"/>
            </w:tcBorders>
            <w:shd w:val="clear" w:color="auto" w:fill="D0D8E8"/>
            <w:tcMar>
              <w:top w:w="15" w:type="dxa"/>
              <w:left w:w="82" w:type="dxa"/>
              <w:bottom w:w="0" w:type="dxa"/>
              <w:right w:w="82" w:type="dxa"/>
            </w:tcMar>
            <w:hideMark/>
          </w:tcPr>
          <w:p w14:paraId="6E9E25EB" w14:textId="7A07EDFF"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Actividades primarias: pesca, ganadería y agricultura</w:t>
            </w:r>
            <w:r w:rsidR="00840004">
              <w:rPr>
                <w:rFonts w:ascii="Montserrat" w:eastAsia="Arial" w:hAnsi="Montserrat" w:cs="Arial"/>
                <w:lang w:val="es-ES"/>
              </w:rPr>
              <w:t>.</w:t>
            </w:r>
          </w:p>
        </w:tc>
        <w:tc>
          <w:tcPr>
            <w:tcW w:w="1984" w:type="pct"/>
            <w:tcBorders>
              <w:top w:val="single" w:sz="24" w:space="0" w:color="FFFFFF"/>
              <w:left w:val="single" w:sz="8" w:space="0" w:color="FFFFFF"/>
              <w:bottom w:val="single" w:sz="8" w:space="0" w:color="FFFFFF"/>
              <w:right w:val="single" w:sz="8" w:space="0" w:color="FFFFFF"/>
            </w:tcBorders>
            <w:shd w:val="clear" w:color="auto" w:fill="D0D8E8"/>
            <w:tcMar>
              <w:top w:w="15" w:type="dxa"/>
              <w:left w:w="82" w:type="dxa"/>
              <w:bottom w:w="0" w:type="dxa"/>
              <w:right w:w="82" w:type="dxa"/>
            </w:tcMar>
            <w:hideMark/>
          </w:tcPr>
          <w:p w14:paraId="44218AAD" w14:textId="1D424D85"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Actividades secundarias: industria, comercio y servicios</w:t>
            </w:r>
            <w:r w:rsidR="00840004">
              <w:rPr>
                <w:rFonts w:ascii="Montserrat" w:eastAsia="Arial" w:hAnsi="Montserrat" w:cs="Arial"/>
                <w:lang w:val="es-ES"/>
              </w:rPr>
              <w:t>.</w:t>
            </w:r>
          </w:p>
        </w:tc>
      </w:tr>
      <w:tr w:rsidR="001A3419" w:rsidRPr="001A3419" w14:paraId="37DB914C" w14:textId="77777777" w:rsidTr="001A3419">
        <w:trPr>
          <w:trHeight w:val="933"/>
        </w:trPr>
        <w:tc>
          <w:tcPr>
            <w:tcW w:w="1052" w:type="pct"/>
            <w:tcBorders>
              <w:top w:val="single" w:sz="8" w:space="0" w:color="FFFFFF"/>
              <w:left w:val="single" w:sz="8" w:space="0" w:color="FFFFFF"/>
              <w:bottom w:val="single" w:sz="8" w:space="0" w:color="FFFFFF"/>
              <w:right w:val="single" w:sz="8" w:space="0" w:color="FFFFFF"/>
            </w:tcBorders>
            <w:shd w:val="clear" w:color="auto" w:fill="4F81BD"/>
            <w:tcMar>
              <w:top w:w="15" w:type="dxa"/>
              <w:left w:w="82" w:type="dxa"/>
              <w:bottom w:w="0" w:type="dxa"/>
              <w:right w:w="82" w:type="dxa"/>
            </w:tcMar>
            <w:hideMark/>
          </w:tcPr>
          <w:p w14:paraId="72A464EA"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b/>
                <w:bCs/>
                <w:lang w:val="es-ES"/>
              </w:rPr>
              <w:t>VIVIENDA</w:t>
            </w:r>
          </w:p>
        </w:tc>
        <w:tc>
          <w:tcPr>
            <w:tcW w:w="1963" w:type="pct"/>
            <w:tcBorders>
              <w:top w:val="single" w:sz="8" w:space="0" w:color="FFFFFF"/>
              <w:left w:val="single" w:sz="8" w:space="0" w:color="FFFFFF"/>
              <w:bottom w:val="single" w:sz="8" w:space="0" w:color="FFFFFF"/>
              <w:right w:val="single" w:sz="8" w:space="0" w:color="FFFFFF"/>
            </w:tcBorders>
            <w:shd w:val="clear" w:color="auto" w:fill="E9EDF4"/>
            <w:tcMar>
              <w:top w:w="15" w:type="dxa"/>
              <w:left w:w="82" w:type="dxa"/>
              <w:bottom w:w="0" w:type="dxa"/>
              <w:right w:w="82" w:type="dxa"/>
            </w:tcMar>
            <w:hideMark/>
          </w:tcPr>
          <w:p w14:paraId="27C05D92"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Construida con materiales propios de la región, como madera, adobe u otros.</w:t>
            </w:r>
          </w:p>
        </w:tc>
        <w:tc>
          <w:tcPr>
            <w:tcW w:w="1984" w:type="pct"/>
            <w:tcBorders>
              <w:top w:val="single" w:sz="8" w:space="0" w:color="FFFFFF"/>
              <w:left w:val="single" w:sz="8" w:space="0" w:color="FFFFFF"/>
              <w:bottom w:val="single" w:sz="8" w:space="0" w:color="FFFFFF"/>
              <w:right w:val="single" w:sz="8" w:space="0" w:color="FFFFFF"/>
            </w:tcBorders>
            <w:shd w:val="clear" w:color="auto" w:fill="E9EDF4"/>
            <w:tcMar>
              <w:top w:w="15" w:type="dxa"/>
              <w:left w:w="82" w:type="dxa"/>
              <w:bottom w:w="0" w:type="dxa"/>
              <w:right w:w="82" w:type="dxa"/>
            </w:tcMar>
            <w:hideMark/>
          </w:tcPr>
          <w:p w14:paraId="19D2678F"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Casas unifamiliares, condominios y casas construidos con ladrillos, cemento, vidrio y acero.</w:t>
            </w:r>
          </w:p>
        </w:tc>
      </w:tr>
      <w:tr w:rsidR="001A3419" w:rsidRPr="001A3419" w14:paraId="3B0E3D6A" w14:textId="77777777" w:rsidTr="001A3419">
        <w:trPr>
          <w:trHeight w:val="1564"/>
        </w:trPr>
        <w:tc>
          <w:tcPr>
            <w:tcW w:w="1052" w:type="pct"/>
            <w:tcBorders>
              <w:top w:val="single" w:sz="8" w:space="0" w:color="FFFFFF"/>
              <w:left w:val="single" w:sz="8" w:space="0" w:color="FFFFFF"/>
              <w:bottom w:val="single" w:sz="8" w:space="0" w:color="FFFFFF"/>
              <w:right w:val="single" w:sz="8" w:space="0" w:color="FFFFFF"/>
            </w:tcBorders>
            <w:shd w:val="clear" w:color="auto" w:fill="4F81BD"/>
            <w:tcMar>
              <w:top w:w="15" w:type="dxa"/>
              <w:left w:w="82" w:type="dxa"/>
              <w:bottom w:w="0" w:type="dxa"/>
              <w:right w:w="82" w:type="dxa"/>
            </w:tcMar>
            <w:hideMark/>
          </w:tcPr>
          <w:p w14:paraId="7D61DADC"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b/>
                <w:bCs/>
                <w:lang w:val="es-ES"/>
              </w:rPr>
              <w:t>POBLACIÓN</w:t>
            </w:r>
          </w:p>
        </w:tc>
        <w:tc>
          <w:tcPr>
            <w:tcW w:w="1963" w:type="pct"/>
            <w:tcBorders>
              <w:top w:val="single" w:sz="8" w:space="0" w:color="FFFFFF"/>
              <w:left w:val="single" w:sz="8" w:space="0" w:color="FFFFFF"/>
              <w:bottom w:val="single" w:sz="8" w:space="0" w:color="FFFFFF"/>
              <w:right w:val="single" w:sz="8" w:space="0" w:color="FFFFFF"/>
            </w:tcBorders>
            <w:shd w:val="clear" w:color="auto" w:fill="D0D8E8"/>
            <w:tcMar>
              <w:top w:w="15" w:type="dxa"/>
              <w:left w:w="82" w:type="dxa"/>
              <w:bottom w:w="0" w:type="dxa"/>
              <w:right w:w="82" w:type="dxa"/>
            </w:tcMar>
            <w:hideMark/>
          </w:tcPr>
          <w:p w14:paraId="2E162A5A"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Localidades pequeñas como pueblos, rancherías y caseríos. En México se consideran rurales a los poblados menores a 2,500 habitantes.</w:t>
            </w:r>
          </w:p>
        </w:tc>
        <w:tc>
          <w:tcPr>
            <w:tcW w:w="1984" w:type="pct"/>
            <w:tcBorders>
              <w:top w:val="single" w:sz="8" w:space="0" w:color="FFFFFF"/>
              <w:left w:val="single" w:sz="8" w:space="0" w:color="FFFFFF"/>
              <w:bottom w:val="single" w:sz="8" w:space="0" w:color="FFFFFF"/>
              <w:right w:val="single" w:sz="8" w:space="0" w:color="FFFFFF"/>
            </w:tcBorders>
            <w:shd w:val="clear" w:color="auto" w:fill="D0D8E8"/>
            <w:tcMar>
              <w:top w:w="15" w:type="dxa"/>
              <w:left w:w="82" w:type="dxa"/>
              <w:bottom w:w="0" w:type="dxa"/>
              <w:right w:w="82" w:type="dxa"/>
            </w:tcMar>
            <w:hideMark/>
          </w:tcPr>
          <w:p w14:paraId="23637F10"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Concentraciones de población con más de 2,500 habitantes que forman ciudades. En nuestro país las más importantes son Ciudad de México, Guadalajara, Monterrey y Puebla.</w:t>
            </w:r>
          </w:p>
        </w:tc>
      </w:tr>
      <w:tr w:rsidR="001A3419" w:rsidRPr="001A3419" w14:paraId="12E1EBA6" w14:textId="77777777" w:rsidTr="001A3419">
        <w:trPr>
          <w:trHeight w:val="1261"/>
        </w:trPr>
        <w:tc>
          <w:tcPr>
            <w:tcW w:w="1052" w:type="pct"/>
            <w:tcBorders>
              <w:top w:val="single" w:sz="8" w:space="0" w:color="FFFFFF"/>
              <w:left w:val="single" w:sz="8" w:space="0" w:color="FFFFFF"/>
              <w:bottom w:val="single" w:sz="8" w:space="0" w:color="FFFFFF"/>
              <w:right w:val="single" w:sz="8" w:space="0" w:color="FFFFFF"/>
            </w:tcBorders>
            <w:shd w:val="clear" w:color="auto" w:fill="4F81BD"/>
            <w:tcMar>
              <w:top w:w="15" w:type="dxa"/>
              <w:left w:w="82" w:type="dxa"/>
              <w:bottom w:w="0" w:type="dxa"/>
              <w:right w:w="82" w:type="dxa"/>
            </w:tcMar>
            <w:hideMark/>
          </w:tcPr>
          <w:p w14:paraId="2C56D29E"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b/>
                <w:bCs/>
                <w:lang w:val="es-ES"/>
              </w:rPr>
              <w:t>SERVICIOS PÚBLICOS</w:t>
            </w:r>
          </w:p>
        </w:tc>
        <w:tc>
          <w:tcPr>
            <w:tcW w:w="1963" w:type="pct"/>
            <w:tcBorders>
              <w:top w:val="single" w:sz="8" w:space="0" w:color="FFFFFF"/>
              <w:left w:val="single" w:sz="8" w:space="0" w:color="FFFFFF"/>
              <w:bottom w:val="single" w:sz="8" w:space="0" w:color="FFFFFF"/>
              <w:right w:val="single" w:sz="8" w:space="0" w:color="FFFFFF"/>
            </w:tcBorders>
            <w:shd w:val="clear" w:color="auto" w:fill="E9EDF4"/>
            <w:tcMar>
              <w:top w:w="15" w:type="dxa"/>
              <w:left w:w="82" w:type="dxa"/>
              <w:bottom w:w="0" w:type="dxa"/>
              <w:right w:w="82" w:type="dxa"/>
            </w:tcMar>
            <w:hideMark/>
          </w:tcPr>
          <w:p w14:paraId="19DAB957"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Escasos o inexistentes. A veces cuentan con agua potable, luz eléctrica, correo. El transporte es escaso.</w:t>
            </w:r>
          </w:p>
        </w:tc>
        <w:tc>
          <w:tcPr>
            <w:tcW w:w="1984" w:type="pct"/>
            <w:tcBorders>
              <w:top w:val="single" w:sz="8" w:space="0" w:color="FFFFFF"/>
              <w:left w:val="single" w:sz="8" w:space="0" w:color="FFFFFF"/>
              <w:bottom w:val="single" w:sz="8" w:space="0" w:color="FFFFFF"/>
              <w:right w:val="single" w:sz="8" w:space="0" w:color="FFFFFF"/>
            </w:tcBorders>
            <w:shd w:val="clear" w:color="auto" w:fill="E9EDF4"/>
            <w:tcMar>
              <w:top w:w="15" w:type="dxa"/>
              <w:left w:w="82" w:type="dxa"/>
              <w:bottom w:w="0" w:type="dxa"/>
              <w:right w:w="82" w:type="dxa"/>
            </w:tcMar>
            <w:hideMark/>
          </w:tcPr>
          <w:p w14:paraId="7704EC15"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Correos, teléfono, agua potable, alcantarillado, sistemas de transporte urbano y foráneo, servicio de limpia, etcétera.</w:t>
            </w:r>
          </w:p>
        </w:tc>
      </w:tr>
      <w:tr w:rsidR="001A3419" w:rsidRPr="001A3419" w14:paraId="74A144B5" w14:textId="77777777" w:rsidTr="001A3419">
        <w:trPr>
          <w:trHeight w:val="933"/>
        </w:trPr>
        <w:tc>
          <w:tcPr>
            <w:tcW w:w="1052" w:type="pct"/>
            <w:tcBorders>
              <w:top w:val="single" w:sz="8" w:space="0" w:color="FFFFFF"/>
              <w:left w:val="single" w:sz="8" w:space="0" w:color="FFFFFF"/>
              <w:bottom w:val="single" w:sz="8" w:space="0" w:color="FFFFFF"/>
              <w:right w:val="single" w:sz="8" w:space="0" w:color="FFFFFF"/>
            </w:tcBorders>
            <w:shd w:val="clear" w:color="auto" w:fill="4F81BD"/>
            <w:tcMar>
              <w:top w:w="15" w:type="dxa"/>
              <w:left w:w="82" w:type="dxa"/>
              <w:bottom w:w="0" w:type="dxa"/>
              <w:right w:w="82" w:type="dxa"/>
            </w:tcMar>
            <w:hideMark/>
          </w:tcPr>
          <w:p w14:paraId="001A0943"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b/>
                <w:bCs/>
                <w:lang w:val="es-ES"/>
              </w:rPr>
              <w:lastRenderedPageBreak/>
              <w:t>VESTIMENTA</w:t>
            </w:r>
          </w:p>
        </w:tc>
        <w:tc>
          <w:tcPr>
            <w:tcW w:w="1963" w:type="pct"/>
            <w:tcBorders>
              <w:top w:val="single" w:sz="8" w:space="0" w:color="FFFFFF"/>
              <w:left w:val="single" w:sz="8" w:space="0" w:color="FFFFFF"/>
              <w:bottom w:val="single" w:sz="8" w:space="0" w:color="FFFFFF"/>
              <w:right w:val="single" w:sz="8" w:space="0" w:color="FFFFFF"/>
            </w:tcBorders>
            <w:shd w:val="clear" w:color="auto" w:fill="D0D8E8"/>
            <w:tcMar>
              <w:top w:w="15" w:type="dxa"/>
              <w:left w:w="82" w:type="dxa"/>
              <w:bottom w:w="0" w:type="dxa"/>
              <w:right w:w="82" w:type="dxa"/>
            </w:tcMar>
            <w:hideMark/>
          </w:tcPr>
          <w:p w14:paraId="01E20D89"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Típica y tradicional, propia para las labores del campo y con características regionales.</w:t>
            </w:r>
          </w:p>
        </w:tc>
        <w:tc>
          <w:tcPr>
            <w:tcW w:w="1984" w:type="pct"/>
            <w:tcBorders>
              <w:top w:val="single" w:sz="8" w:space="0" w:color="FFFFFF"/>
              <w:left w:val="single" w:sz="8" w:space="0" w:color="FFFFFF"/>
              <w:bottom w:val="single" w:sz="8" w:space="0" w:color="FFFFFF"/>
              <w:right w:val="single" w:sz="8" w:space="0" w:color="FFFFFF"/>
            </w:tcBorders>
            <w:shd w:val="clear" w:color="auto" w:fill="D0D8E8"/>
            <w:tcMar>
              <w:top w:w="15" w:type="dxa"/>
              <w:left w:w="82" w:type="dxa"/>
              <w:bottom w:w="0" w:type="dxa"/>
              <w:right w:w="82" w:type="dxa"/>
            </w:tcMar>
            <w:hideMark/>
          </w:tcPr>
          <w:p w14:paraId="582DEB1B"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Se utilizan principalmente fibras sintéticas e industriales para la confección de ropa.</w:t>
            </w:r>
          </w:p>
        </w:tc>
      </w:tr>
      <w:tr w:rsidR="001A3419" w:rsidRPr="001A3419" w14:paraId="72681457" w14:textId="77777777" w:rsidTr="001A3419">
        <w:trPr>
          <w:trHeight w:val="1235"/>
        </w:trPr>
        <w:tc>
          <w:tcPr>
            <w:tcW w:w="1052" w:type="pct"/>
            <w:tcBorders>
              <w:top w:val="single" w:sz="8" w:space="0" w:color="FFFFFF"/>
              <w:left w:val="single" w:sz="8" w:space="0" w:color="FFFFFF"/>
              <w:bottom w:val="single" w:sz="8" w:space="0" w:color="FFFFFF"/>
              <w:right w:val="single" w:sz="8" w:space="0" w:color="FFFFFF"/>
            </w:tcBorders>
            <w:shd w:val="clear" w:color="auto" w:fill="4F81BD"/>
            <w:tcMar>
              <w:top w:w="15" w:type="dxa"/>
              <w:left w:w="82" w:type="dxa"/>
              <w:bottom w:w="0" w:type="dxa"/>
              <w:right w:w="82" w:type="dxa"/>
            </w:tcMar>
            <w:hideMark/>
          </w:tcPr>
          <w:p w14:paraId="69D5D2D4"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b/>
                <w:bCs/>
                <w:lang w:val="es-ES"/>
              </w:rPr>
              <w:t>EDUCACIÓN</w:t>
            </w:r>
          </w:p>
        </w:tc>
        <w:tc>
          <w:tcPr>
            <w:tcW w:w="1963" w:type="pct"/>
            <w:tcBorders>
              <w:top w:val="single" w:sz="8" w:space="0" w:color="FFFFFF"/>
              <w:left w:val="single" w:sz="8" w:space="0" w:color="FFFFFF"/>
              <w:bottom w:val="single" w:sz="8" w:space="0" w:color="FFFFFF"/>
              <w:right w:val="single" w:sz="8" w:space="0" w:color="FFFFFF"/>
            </w:tcBorders>
            <w:shd w:val="clear" w:color="auto" w:fill="E9EDF4"/>
            <w:tcMar>
              <w:top w:w="15" w:type="dxa"/>
              <w:left w:w="82" w:type="dxa"/>
              <w:bottom w:w="0" w:type="dxa"/>
              <w:right w:w="82" w:type="dxa"/>
            </w:tcMar>
            <w:hideMark/>
          </w:tcPr>
          <w:p w14:paraId="4B06119E"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Algunas personas tienen los primeros años de nivel básico de educación.</w:t>
            </w:r>
          </w:p>
        </w:tc>
        <w:tc>
          <w:tcPr>
            <w:tcW w:w="1984" w:type="pct"/>
            <w:tcBorders>
              <w:top w:val="single" w:sz="8" w:space="0" w:color="FFFFFF"/>
              <w:left w:val="single" w:sz="8" w:space="0" w:color="FFFFFF"/>
              <w:bottom w:val="single" w:sz="8" w:space="0" w:color="FFFFFF"/>
              <w:right w:val="single" w:sz="8" w:space="0" w:color="FFFFFF"/>
            </w:tcBorders>
            <w:shd w:val="clear" w:color="auto" w:fill="E9EDF4"/>
            <w:tcMar>
              <w:top w:w="15" w:type="dxa"/>
              <w:left w:w="82" w:type="dxa"/>
              <w:bottom w:w="0" w:type="dxa"/>
              <w:right w:w="82" w:type="dxa"/>
            </w:tcMar>
            <w:hideMark/>
          </w:tcPr>
          <w:p w14:paraId="42DEA4E1"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La población tiene acceso a diferentes niveles de escolaridad, desde preescolar hasta profesional.</w:t>
            </w:r>
          </w:p>
        </w:tc>
      </w:tr>
      <w:tr w:rsidR="001A3419" w:rsidRPr="001A3419" w14:paraId="567809A8" w14:textId="77777777" w:rsidTr="001A3419">
        <w:trPr>
          <w:trHeight w:val="807"/>
        </w:trPr>
        <w:tc>
          <w:tcPr>
            <w:tcW w:w="1052" w:type="pct"/>
            <w:tcBorders>
              <w:top w:val="single" w:sz="8" w:space="0" w:color="FFFFFF"/>
              <w:left w:val="single" w:sz="8" w:space="0" w:color="FFFFFF"/>
              <w:bottom w:val="single" w:sz="8" w:space="0" w:color="FFFFFF"/>
              <w:right w:val="single" w:sz="8" w:space="0" w:color="FFFFFF"/>
            </w:tcBorders>
            <w:shd w:val="clear" w:color="auto" w:fill="4F81BD"/>
            <w:tcMar>
              <w:top w:w="15" w:type="dxa"/>
              <w:left w:w="82" w:type="dxa"/>
              <w:bottom w:w="0" w:type="dxa"/>
              <w:right w:w="82" w:type="dxa"/>
            </w:tcMar>
            <w:hideMark/>
          </w:tcPr>
          <w:p w14:paraId="1DE14E2F"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b/>
                <w:bCs/>
                <w:lang w:val="es-ES"/>
              </w:rPr>
              <w:t>OTROS</w:t>
            </w:r>
          </w:p>
        </w:tc>
        <w:tc>
          <w:tcPr>
            <w:tcW w:w="1963" w:type="pct"/>
            <w:tcBorders>
              <w:top w:val="single" w:sz="8" w:space="0" w:color="FFFFFF"/>
              <w:left w:val="single" w:sz="8" w:space="0" w:color="FFFFFF"/>
              <w:bottom w:val="single" w:sz="8" w:space="0" w:color="FFFFFF"/>
              <w:right w:val="single" w:sz="8" w:space="0" w:color="FFFFFF"/>
            </w:tcBorders>
            <w:shd w:val="clear" w:color="auto" w:fill="D0D8E8"/>
            <w:tcMar>
              <w:top w:w="15" w:type="dxa"/>
              <w:left w:w="82" w:type="dxa"/>
              <w:bottom w:w="0" w:type="dxa"/>
              <w:right w:w="82" w:type="dxa"/>
            </w:tcMar>
            <w:hideMark/>
          </w:tcPr>
          <w:p w14:paraId="67812F39" w14:textId="13A4A0CA"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Casi toda la población se conoce y las relaciones son más duraderas</w:t>
            </w:r>
            <w:r w:rsidR="00840004">
              <w:rPr>
                <w:rFonts w:ascii="Montserrat" w:eastAsia="Arial" w:hAnsi="Montserrat" w:cs="Arial"/>
                <w:lang w:val="es-ES"/>
              </w:rPr>
              <w:t>.</w:t>
            </w:r>
          </w:p>
        </w:tc>
        <w:tc>
          <w:tcPr>
            <w:tcW w:w="1984" w:type="pct"/>
            <w:tcBorders>
              <w:top w:val="single" w:sz="8" w:space="0" w:color="FFFFFF"/>
              <w:left w:val="single" w:sz="8" w:space="0" w:color="FFFFFF"/>
              <w:bottom w:val="single" w:sz="8" w:space="0" w:color="FFFFFF"/>
              <w:right w:val="single" w:sz="8" w:space="0" w:color="FFFFFF"/>
            </w:tcBorders>
            <w:shd w:val="clear" w:color="auto" w:fill="D0D8E8"/>
            <w:tcMar>
              <w:top w:w="15" w:type="dxa"/>
              <w:left w:w="82" w:type="dxa"/>
              <w:bottom w:w="0" w:type="dxa"/>
              <w:right w:w="82" w:type="dxa"/>
            </w:tcMar>
            <w:hideMark/>
          </w:tcPr>
          <w:p w14:paraId="61FD88DA"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La población es tan numerosa que difícilmente se conoce.</w:t>
            </w:r>
          </w:p>
        </w:tc>
      </w:tr>
    </w:tbl>
    <w:p w14:paraId="14496C8F" w14:textId="150293F8" w:rsidR="009949A0" w:rsidRDefault="009949A0" w:rsidP="0043540A">
      <w:pPr>
        <w:spacing w:after="0" w:line="240" w:lineRule="auto"/>
        <w:contextualSpacing/>
        <w:rPr>
          <w:rFonts w:ascii="Montserrat" w:eastAsia="Arial" w:hAnsi="Montserrat" w:cs="Arial"/>
        </w:rPr>
      </w:pPr>
    </w:p>
    <w:p w14:paraId="3D2CD762" w14:textId="05ADFB81" w:rsidR="009949A0" w:rsidRDefault="00D962C6" w:rsidP="00D962C6">
      <w:pPr>
        <w:spacing w:after="0" w:line="240" w:lineRule="auto"/>
        <w:contextualSpacing/>
        <w:jc w:val="both"/>
        <w:rPr>
          <w:rFonts w:ascii="Montserrat" w:eastAsia="Arial" w:hAnsi="Montserrat" w:cs="Arial"/>
        </w:rPr>
      </w:pPr>
      <w:r>
        <w:rPr>
          <w:rFonts w:ascii="Montserrat" w:eastAsia="Arial" w:hAnsi="Montserrat" w:cs="Arial"/>
        </w:rPr>
        <w:t xml:space="preserve">Es importante recordar que la población rural es el conjunto de personas que viven en el campo, alejadas de las ciudades. Mientras que la población urbana es aquella que vive en las ciudades. </w:t>
      </w:r>
    </w:p>
    <w:p w14:paraId="7E962760" w14:textId="617191D2" w:rsidR="00D962C6" w:rsidRDefault="00D962C6" w:rsidP="00D962C6">
      <w:pPr>
        <w:spacing w:after="0" w:line="240" w:lineRule="auto"/>
        <w:contextualSpacing/>
        <w:jc w:val="both"/>
        <w:rPr>
          <w:rFonts w:ascii="Montserrat" w:eastAsia="Arial" w:hAnsi="Montserrat" w:cs="Arial"/>
        </w:rPr>
      </w:pPr>
    </w:p>
    <w:p w14:paraId="6E2F52B1" w14:textId="07B7BB87" w:rsidR="00D962C6" w:rsidRPr="00722E9A" w:rsidRDefault="00D962C6" w:rsidP="00D962C6">
      <w:pPr>
        <w:pStyle w:val="Default"/>
        <w:contextualSpacing/>
        <w:jc w:val="both"/>
        <w:rPr>
          <w:rFonts w:ascii="Montserrat" w:hAnsi="Montserrat" w:cs="Arial"/>
          <w:color w:val="auto"/>
          <w:sz w:val="22"/>
          <w:szCs w:val="22"/>
          <w:shd w:val="clear" w:color="auto" w:fill="FFFFFF"/>
        </w:rPr>
      </w:pPr>
      <w:r w:rsidRPr="00722E9A">
        <w:rPr>
          <w:rFonts w:ascii="Montserrat" w:hAnsi="Montserrat" w:cs="Arial"/>
          <w:color w:val="auto"/>
          <w:sz w:val="22"/>
          <w:szCs w:val="22"/>
          <w:shd w:val="clear" w:color="auto" w:fill="FFFFFF"/>
        </w:rPr>
        <w:t>Sin embargo, es necesario conocer que las personas que habitan en las zonas rurales se han trasladado a zonas urbanas en busca de mejores oportunidades de trabajo, estudio, etc., por esta razón</w:t>
      </w:r>
      <w:r w:rsidR="000543D8">
        <w:rPr>
          <w:rFonts w:ascii="Montserrat" w:hAnsi="Montserrat" w:cs="Arial"/>
          <w:color w:val="auto"/>
          <w:sz w:val="22"/>
          <w:szCs w:val="22"/>
          <w:shd w:val="clear" w:color="auto" w:fill="FFFFFF"/>
        </w:rPr>
        <w:t xml:space="preserve"> la densidad de la población es </w:t>
      </w:r>
      <w:r w:rsidRPr="000543D8">
        <w:rPr>
          <w:rStyle w:val="Textoennegrita"/>
          <w:rFonts w:ascii="Montserrat" w:hAnsi="Montserrat" w:cs="Arial"/>
          <w:b w:val="0"/>
          <w:color w:val="auto"/>
          <w:sz w:val="22"/>
          <w:szCs w:val="22"/>
          <w:shd w:val="clear" w:color="auto" w:fill="FFFFFF"/>
        </w:rPr>
        <w:t>mayor</w:t>
      </w:r>
      <w:r w:rsidR="000543D8" w:rsidRPr="000543D8">
        <w:rPr>
          <w:rStyle w:val="Textoennegrita"/>
          <w:rFonts w:ascii="Montserrat" w:hAnsi="Montserrat" w:cs="Arial"/>
          <w:b w:val="0"/>
          <w:color w:val="auto"/>
          <w:sz w:val="22"/>
          <w:szCs w:val="22"/>
          <w:shd w:val="clear" w:color="auto" w:fill="FFFFFF"/>
        </w:rPr>
        <w:t xml:space="preserve"> </w:t>
      </w:r>
      <w:r w:rsidR="000543D8">
        <w:rPr>
          <w:rFonts w:ascii="Montserrat" w:hAnsi="Montserrat" w:cs="Arial"/>
          <w:color w:val="auto"/>
          <w:sz w:val="22"/>
          <w:szCs w:val="22"/>
          <w:shd w:val="clear" w:color="auto" w:fill="FFFFFF"/>
        </w:rPr>
        <w:t>e</w:t>
      </w:r>
      <w:r w:rsidRPr="00722E9A">
        <w:rPr>
          <w:rFonts w:ascii="Montserrat" w:hAnsi="Montserrat" w:cs="Arial"/>
          <w:color w:val="auto"/>
          <w:sz w:val="22"/>
          <w:szCs w:val="22"/>
          <w:shd w:val="clear" w:color="auto" w:fill="FFFFFF"/>
        </w:rPr>
        <w:t>n las zonas urbanas, en comparación con las zonas rurales.</w:t>
      </w:r>
    </w:p>
    <w:p w14:paraId="73A47E20" w14:textId="2EA1D13B" w:rsidR="00D962C6" w:rsidRPr="00722E9A" w:rsidRDefault="00D962C6" w:rsidP="00D962C6">
      <w:pPr>
        <w:pStyle w:val="Default"/>
        <w:contextualSpacing/>
        <w:jc w:val="both"/>
        <w:rPr>
          <w:rFonts w:ascii="Montserrat" w:hAnsi="Montserrat" w:cs="Arial"/>
          <w:color w:val="auto"/>
          <w:sz w:val="22"/>
          <w:szCs w:val="22"/>
          <w:shd w:val="clear" w:color="auto" w:fill="FFFFFF"/>
        </w:rPr>
      </w:pPr>
    </w:p>
    <w:p w14:paraId="2D95D53B" w14:textId="77777777" w:rsidR="000543D8" w:rsidRDefault="00D962C6" w:rsidP="00D962C6">
      <w:pPr>
        <w:pStyle w:val="Default"/>
        <w:contextualSpacing/>
        <w:jc w:val="both"/>
        <w:rPr>
          <w:rFonts w:ascii="Montserrat" w:hAnsi="Montserrat" w:cs="Arial"/>
          <w:sz w:val="22"/>
          <w:szCs w:val="22"/>
        </w:rPr>
      </w:pPr>
      <w:r w:rsidRPr="00722E9A">
        <w:rPr>
          <w:rFonts w:ascii="Montserrat" w:hAnsi="Montserrat" w:cs="Arial"/>
          <w:sz w:val="22"/>
          <w:szCs w:val="22"/>
        </w:rPr>
        <w:t xml:space="preserve">Para concluir solo resta decir que casi el 80% de la población en México vive en zonas urbanas y el 20% restante en zonas rurales. </w:t>
      </w:r>
    </w:p>
    <w:p w14:paraId="7EB0B2C3" w14:textId="77777777" w:rsidR="000543D8" w:rsidRDefault="000543D8" w:rsidP="00D962C6">
      <w:pPr>
        <w:pStyle w:val="Default"/>
        <w:contextualSpacing/>
        <w:jc w:val="both"/>
        <w:rPr>
          <w:rFonts w:ascii="Montserrat" w:hAnsi="Montserrat" w:cs="Arial"/>
          <w:sz w:val="22"/>
          <w:szCs w:val="22"/>
        </w:rPr>
      </w:pPr>
    </w:p>
    <w:p w14:paraId="08879640" w14:textId="092DE2E7" w:rsidR="00D962C6" w:rsidRDefault="000543D8" w:rsidP="00D962C6">
      <w:pPr>
        <w:pStyle w:val="Default"/>
        <w:contextualSpacing/>
        <w:jc w:val="both"/>
        <w:rPr>
          <w:rFonts w:ascii="Montserrat" w:hAnsi="Montserrat" w:cs="Arial"/>
          <w:sz w:val="22"/>
          <w:szCs w:val="22"/>
        </w:rPr>
      </w:pPr>
      <w:r>
        <w:rPr>
          <w:rFonts w:ascii="Montserrat" w:hAnsi="Montserrat" w:cs="Arial"/>
          <w:sz w:val="22"/>
          <w:szCs w:val="22"/>
        </w:rPr>
        <w:t>Ya en otra clase vera</w:t>
      </w:r>
      <w:r w:rsidR="00D962C6" w:rsidRPr="00722E9A">
        <w:rPr>
          <w:rFonts w:ascii="Montserrat" w:hAnsi="Montserrat" w:cs="Arial"/>
          <w:sz w:val="22"/>
          <w:szCs w:val="22"/>
        </w:rPr>
        <w:t xml:space="preserve">s que entidades son las mantienen todavía una población rural de manera significativa. </w:t>
      </w:r>
    </w:p>
    <w:p w14:paraId="52BA577B" w14:textId="77777777" w:rsidR="00184B53" w:rsidRDefault="00184B53" w:rsidP="005D027E">
      <w:pPr>
        <w:pStyle w:val="Sinespaciado"/>
        <w:contextualSpacing/>
        <w:jc w:val="both"/>
        <w:rPr>
          <w:rFonts w:ascii="Montserrat" w:hAnsi="Montserrat"/>
          <w:b/>
          <w:sz w:val="28"/>
        </w:rPr>
      </w:pPr>
    </w:p>
    <w:p w14:paraId="11CCEAB1" w14:textId="074BD67D" w:rsidR="00DD308C" w:rsidRDefault="00A75BCA" w:rsidP="005D027E">
      <w:pPr>
        <w:pStyle w:val="Sinespaciado"/>
        <w:contextualSpacing/>
        <w:jc w:val="both"/>
        <w:rPr>
          <w:rFonts w:ascii="Montserrat" w:hAnsi="Montserrat"/>
          <w:b/>
          <w:sz w:val="28"/>
        </w:rPr>
      </w:pPr>
      <w:r>
        <w:rPr>
          <w:rFonts w:ascii="Montserrat" w:hAnsi="Montserrat"/>
          <w:b/>
          <w:sz w:val="28"/>
        </w:rPr>
        <w:t>El r</w:t>
      </w:r>
      <w:r w:rsidR="00DD308C" w:rsidRPr="008167BA">
        <w:rPr>
          <w:rFonts w:ascii="Montserrat" w:hAnsi="Montserrat"/>
          <w:b/>
          <w:sz w:val="28"/>
        </w:rPr>
        <w:t xml:space="preserve">eto de </w:t>
      </w:r>
      <w:r>
        <w:rPr>
          <w:rFonts w:ascii="Montserrat" w:hAnsi="Montserrat"/>
          <w:b/>
          <w:sz w:val="28"/>
        </w:rPr>
        <w:t>h</w:t>
      </w:r>
      <w:r w:rsidR="00DD308C" w:rsidRPr="008167BA">
        <w:rPr>
          <w:rFonts w:ascii="Montserrat" w:hAnsi="Montserrat"/>
          <w:b/>
          <w:sz w:val="28"/>
        </w:rPr>
        <w:t>oy:</w:t>
      </w:r>
    </w:p>
    <w:p w14:paraId="18EDD734" w14:textId="77777777" w:rsidR="000543D8" w:rsidRPr="000543D8" w:rsidRDefault="000543D8" w:rsidP="005D027E">
      <w:pPr>
        <w:pStyle w:val="Sinespaciado"/>
        <w:contextualSpacing/>
        <w:jc w:val="both"/>
        <w:rPr>
          <w:rFonts w:ascii="Montserrat" w:hAnsi="Montserrat"/>
          <w:sz w:val="28"/>
        </w:rPr>
      </w:pPr>
    </w:p>
    <w:p w14:paraId="40E8F84D" w14:textId="5CA13B8F" w:rsidR="00032315" w:rsidRDefault="000543D8" w:rsidP="005D027E">
      <w:pPr>
        <w:spacing w:after="0" w:line="240" w:lineRule="auto"/>
        <w:contextualSpacing/>
        <w:rPr>
          <w:rFonts w:ascii="Montserrat" w:hAnsi="Montserrat" w:cs="Arial"/>
        </w:rPr>
      </w:pPr>
      <w:r>
        <w:rPr>
          <w:rFonts w:ascii="Montserrat" w:hAnsi="Montserrat"/>
        </w:rPr>
        <w:t xml:space="preserve">Leer la nota informativa </w:t>
      </w:r>
      <w:r w:rsidRPr="00722E9A">
        <w:rPr>
          <w:rFonts w:ascii="Montserrat" w:hAnsi="Montserrat" w:cs="Arial"/>
        </w:rPr>
        <w:t>que se encuentra en la</w:t>
      </w:r>
      <w:r w:rsidR="00F32FD4">
        <w:rPr>
          <w:rFonts w:ascii="Montserrat" w:hAnsi="Montserrat" w:cs="Arial"/>
        </w:rPr>
        <w:t xml:space="preserve"> página 98 de t</w:t>
      </w:r>
      <w:r w:rsidRPr="00722E9A">
        <w:rPr>
          <w:rFonts w:ascii="Montserrat" w:hAnsi="Montserrat" w:cs="Arial"/>
        </w:rPr>
        <w:t xml:space="preserve">u libro de Geografía de Cuarto grado y </w:t>
      </w:r>
      <w:r w:rsidR="002120E1">
        <w:rPr>
          <w:rFonts w:ascii="Montserrat" w:hAnsi="Montserrat" w:cs="Arial"/>
        </w:rPr>
        <w:t>da respuesta a</w:t>
      </w:r>
      <w:r w:rsidRPr="00722E9A">
        <w:rPr>
          <w:rFonts w:ascii="Montserrat" w:hAnsi="Montserrat" w:cs="Arial"/>
        </w:rPr>
        <w:t xml:space="preserve"> las siguientes preguntas.</w:t>
      </w:r>
    </w:p>
    <w:p w14:paraId="08FBC979" w14:textId="77777777" w:rsidR="006A4AE4" w:rsidRPr="008167BA" w:rsidRDefault="006A4AE4" w:rsidP="006A4AE4">
      <w:pPr>
        <w:spacing w:after="0" w:line="240" w:lineRule="auto"/>
        <w:contextualSpacing/>
        <w:rPr>
          <w:rFonts w:ascii="Montserrat" w:hAnsi="Montserrat"/>
        </w:rPr>
      </w:pPr>
    </w:p>
    <w:p w14:paraId="46A575F7" w14:textId="77777777" w:rsidR="006A4AE4" w:rsidRPr="00722E9A" w:rsidRDefault="006A4AE4" w:rsidP="006A4AE4">
      <w:pPr>
        <w:pStyle w:val="Sinespaciado"/>
        <w:numPr>
          <w:ilvl w:val="0"/>
          <w:numId w:val="22"/>
        </w:numPr>
        <w:contextualSpacing/>
        <w:rPr>
          <w:rFonts w:ascii="Montserrat" w:hAnsi="Montserrat" w:cs="Arial"/>
        </w:rPr>
      </w:pPr>
      <w:r w:rsidRPr="00722E9A">
        <w:rPr>
          <w:rFonts w:ascii="Montserrat" w:hAnsi="Montserrat" w:cs="Arial"/>
        </w:rPr>
        <w:t>¿Por qué son diferentes las necesidades económicas de la población rural y urbana?</w:t>
      </w:r>
    </w:p>
    <w:p w14:paraId="54AB5162" w14:textId="77777777" w:rsidR="006A4AE4" w:rsidRPr="00722E9A" w:rsidRDefault="006A4AE4" w:rsidP="006A4AE4">
      <w:pPr>
        <w:pStyle w:val="Sinespaciado"/>
        <w:numPr>
          <w:ilvl w:val="0"/>
          <w:numId w:val="22"/>
        </w:numPr>
        <w:contextualSpacing/>
        <w:rPr>
          <w:rFonts w:ascii="Montserrat" w:hAnsi="Montserrat" w:cs="Arial"/>
        </w:rPr>
      </w:pPr>
      <w:r w:rsidRPr="00722E9A">
        <w:rPr>
          <w:rFonts w:ascii="Montserrat" w:hAnsi="Montserrat" w:cs="Arial"/>
        </w:rPr>
        <w:t>¿Qué efectos se producen cuando una ciudad crece de manera excesiva?</w:t>
      </w:r>
    </w:p>
    <w:p w14:paraId="4B5DEF79" w14:textId="77777777" w:rsidR="006A4AE4" w:rsidRPr="00722E9A" w:rsidRDefault="006A4AE4" w:rsidP="006A4AE4">
      <w:pPr>
        <w:pStyle w:val="Sinespaciado"/>
        <w:numPr>
          <w:ilvl w:val="0"/>
          <w:numId w:val="22"/>
        </w:numPr>
        <w:contextualSpacing/>
        <w:rPr>
          <w:rFonts w:ascii="Montserrat" w:hAnsi="Montserrat" w:cs="Arial"/>
        </w:rPr>
      </w:pPr>
      <w:r w:rsidRPr="00722E9A">
        <w:rPr>
          <w:rFonts w:ascii="Montserrat" w:hAnsi="Montserrat" w:cs="Arial"/>
        </w:rPr>
        <w:t>¿Qué es lo que ocasiona que los habitantes de una población rural decidan irse a vivir a una ciudad?</w:t>
      </w:r>
    </w:p>
    <w:p w14:paraId="6DB8CABF" w14:textId="77777777" w:rsidR="006A4AE4" w:rsidRPr="00722E9A" w:rsidRDefault="006A4AE4" w:rsidP="006A4AE4">
      <w:pPr>
        <w:pStyle w:val="Sinespaciado"/>
        <w:numPr>
          <w:ilvl w:val="0"/>
          <w:numId w:val="22"/>
        </w:numPr>
        <w:contextualSpacing/>
        <w:rPr>
          <w:rFonts w:ascii="Montserrat" w:hAnsi="Montserrat" w:cs="Arial"/>
        </w:rPr>
      </w:pPr>
      <w:r w:rsidRPr="00722E9A">
        <w:rPr>
          <w:rFonts w:ascii="Montserrat" w:hAnsi="Montserrat" w:cs="Arial"/>
        </w:rPr>
        <w:t>¿La población que se menciona en la nota informativa es rural o urbana?</w:t>
      </w:r>
    </w:p>
    <w:p w14:paraId="654700C3" w14:textId="77777777" w:rsidR="006A4AE4" w:rsidRPr="00722E9A" w:rsidRDefault="006A4AE4" w:rsidP="006A4AE4">
      <w:pPr>
        <w:pStyle w:val="Sinespaciado"/>
        <w:numPr>
          <w:ilvl w:val="0"/>
          <w:numId w:val="22"/>
        </w:numPr>
        <w:contextualSpacing/>
        <w:rPr>
          <w:rFonts w:ascii="Montserrat" w:hAnsi="Montserrat" w:cs="Arial"/>
        </w:rPr>
      </w:pPr>
      <w:r w:rsidRPr="00722E9A">
        <w:rPr>
          <w:rFonts w:ascii="Montserrat" w:hAnsi="Montserrat" w:cs="Arial"/>
        </w:rPr>
        <w:t>¿Cuál es la población que presenta mayor rezago socioeconómico en el país?</w:t>
      </w:r>
    </w:p>
    <w:p w14:paraId="6FF530F3" w14:textId="3076D6C9" w:rsidR="006A4AE4" w:rsidRDefault="006A4AE4" w:rsidP="006A4AE4">
      <w:pPr>
        <w:pStyle w:val="Sinespaciado"/>
        <w:contextualSpacing/>
        <w:rPr>
          <w:rFonts w:ascii="Montserrat" w:hAnsi="Montserrat"/>
        </w:rPr>
      </w:pPr>
    </w:p>
    <w:p w14:paraId="5A1A9DD5" w14:textId="4089DCDF" w:rsidR="002120E1" w:rsidRDefault="002120E1" w:rsidP="006A4AE4">
      <w:pPr>
        <w:pStyle w:val="Sinespaciado"/>
        <w:contextualSpacing/>
        <w:rPr>
          <w:rFonts w:ascii="Montserrat" w:hAnsi="Montserrat"/>
        </w:rPr>
      </w:pPr>
      <w:r>
        <w:rPr>
          <w:rFonts w:ascii="Montserrat" w:hAnsi="Montserrat"/>
        </w:rPr>
        <w:t xml:space="preserve">Comparte con tu maestra o maestro. </w:t>
      </w:r>
    </w:p>
    <w:p w14:paraId="11A02FBD" w14:textId="1ABAF273" w:rsidR="007F605A" w:rsidRPr="008167BA" w:rsidRDefault="007F605A" w:rsidP="005D027E">
      <w:pPr>
        <w:spacing w:after="0" w:line="240" w:lineRule="auto"/>
        <w:rPr>
          <w:rFonts w:ascii="Montserrat" w:hAnsi="Montserrat"/>
        </w:rPr>
      </w:pPr>
    </w:p>
    <w:p w14:paraId="7A478C55" w14:textId="77777777" w:rsidR="00B16E92" w:rsidRPr="008167BA" w:rsidRDefault="00B16E92" w:rsidP="005D027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25DF7F4F" w14:textId="77777777" w:rsidR="00B16E92" w:rsidRPr="008167BA" w:rsidRDefault="00B16E92" w:rsidP="005D027E">
      <w:pPr>
        <w:pBdr>
          <w:top w:val="nil"/>
          <w:left w:val="nil"/>
          <w:bottom w:val="nil"/>
          <w:right w:val="nil"/>
          <w:between w:val="nil"/>
        </w:pBdr>
        <w:spacing w:after="0" w:line="240" w:lineRule="auto"/>
        <w:jc w:val="center"/>
        <w:rPr>
          <w:rFonts w:ascii="Montserrat" w:hAnsi="Montserrat"/>
          <w:b/>
        </w:rPr>
      </w:pPr>
    </w:p>
    <w:p w14:paraId="7DBB41B9" w14:textId="13D54DCC" w:rsidR="00084774" w:rsidRPr="008167BA" w:rsidRDefault="00B16E92" w:rsidP="005D027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lastRenderedPageBreak/>
        <w:t>Gracias por tu esfuerzo.</w:t>
      </w:r>
    </w:p>
    <w:p w14:paraId="3C54CE5E" w14:textId="77777777" w:rsidR="007F605A" w:rsidRPr="008167BA" w:rsidRDefault="007F605A" w:rsidP="005D027E">
      <w:pPr>
        <w:spacing w:after="0" w:line="240" w:lineRule="auto"/>
        <w:rPr>
          <w:rFonts w:ascii="Montserrat" w:hAnsi="Montserrat"/>
          <w:b/>
        </w:rPr>
      </w:pPr>
    </w:p>
    <w:p w14:paraId="33771912" w14:textId="77777777" w:rsidR="00B16E92" w:rsidRPr="008167BA" w:rsidRDefault="00B16E92" w:rsidP="005D027E">
      <w:pPr>
        <w:spacing w:after="0" w:line="240" w:lineRule="auto"/>
        <w:rPr>
          <w:rFonts w:ascii="Montserrat" w:hAnsi="Montserrat"/>
          <w:b/>
          <w:sz w:val="28"/>
          <w:szCs w:val="28"/>
        </w:rPr>
      </w:pPr>
      <w:r w:rsidRPr="008167BA">
        <w:rPr>
          <w:rFonts w:ascii="Montserrat" w:hAnsi="Montserrat"/>
          <w:b/>
          <w:sz w:val="28"/>
          <w:szCs w:val="28"/>
        </w:rPr>
        <w:t>Para saber más:</w:t>
      </w:r>
    </w:p>
    <w:p w14:paraId="7B0999BB" w14:textId="0BB1A18F" w:rsidR="00B16E92" w:rsidRDefault="00B16E92" w:rsidP="005D027E">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388FA6D1" w14:textId="77777777" w:rsidR="00F335C7" w:rsidRPr="008167BA" w:rsidRDefault="00F335C7" w:rsidP="005D027E">
      <w:pPr>
        <w:spacing w:after="0" w:line="240" w:lineRule="auto"/>
        <w:rPr>
          <w:rFonts w:ascii="Montserrat" w:eastAsia="Times New Roman" w:hAnsi="Montserrat" w:cs="Times New Roman"/>
          <w:color w:val="000000"/>
          <w:lang w:eastAsia="es-MX"/>
        </w:rPr>
      </w:pPr>
    </w:p>
    <w:p w14:paraId="68D9AE2F" w14:textId="4A87BDC8" w:rsidR="00B16E92" w:rsidRDefault="00AA4E81" w:rsidP="005D027E">
      <w:pPr>
        <w:spacing w:after="0" w:line="240" w:lineRule="auto"/>
        <w:rPr>
          <w:rFonts w:ascii="Montserrat" w:eastAsia="Times New Roman" w:hAnsi="Montserrat" w:cs="Times New Roman"/>
          <w:color w:val="000000"/>
          <w:lang w:eastAsia="es-MX"/>
        </w:rPr>
      </w:pPr>
      <w:r>
        <w:rPr>
          <w:noProof/>
          <w:lang w:eastAsia="es-MX"/>
        </w:rPr>
        <w:drawing>
          <wp:inline distT="0" distB="0" distL="0" distR="0" wp14:anchorId="03641FF0" wp14:editId="73AE9396">
            <wp:extent cx="1801108" cy="2371725"/>
            <wp:effectExtent l="0" t="0" r="889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1108" cy="2371725"/>
                    </a:xfrm>
                    <a:prstGeom prst="rect">
                      <a:avLst/>
                    </a:prstGeom>
                  </pic:spPr>
                </pic:pic>
              </a:graphicData>
            </a:graphic>
          </wp:inline>
        </w:drawing>
      </w:r>
    </w:p>
    <w:p w14:paraId="120AD36B" w14:textId="77777777" w:rsidR="00AA4E81" w:rsidRPr="00C01CE0" w:rsidRDefault="00E31D2E" w:rsidP="00AA4E81">
      <w:pPr>
        <w:spacing w:after="0" w:line="240" w:lineRule="auto"/>
        <w:rPr>
          <w:rStyle w:val="Hipervnculo"/>
          <w:rFonts w:ascii="Montserrat" w:hAnsi="Montserrat"/>
          <w:color w:val="000000" w:themeColor="text1"/>
        </w:rPr>
      </w:pPr>
      <w:hyperlink r:id="rId18" w:history="1">
        <w:r w:rsidR="00AA4E81" w:rsidRPr="00C01CE0">
          <w:rPr>
            <w:rStyle w:val="Hipervnculo"/>
            <w:rFonts w:ascii="Montserrat" w:hAnsi="Montserrat"/>
          </w:rPr>
          <w:t>https://libros.conaliteg.gob.mx/20/P4GEA.htm</w:t>
        </w:r>
      </w:hyperlink>
    </w:p>
    <w:p w14:paraId="445D5B8E" w14:textId="77777777" w:rsidR="00AA4E81" w:rsidRPr="00C01CE0" w:rsidRDefault="00AA4E81" w:rsidP="00AA4E81">
      <w:pPr>
        <w:spacing w:after="0" w:line="240" w:lineRule="auto"/>
        <w:rPr>
          <w:rStyle w:val="Hipervnculo"/>
          <w:rFonts w:ascii="Montserrat" w:hAnsi="Montserrat"/>
          <w:color w:val="000000" w:themeColor="text1"/>
        </w:rPr>
      </w:pPr>
    </w:p>
    <w:p w14:paraId="5488755A" w14:textId="77777777" w:rsidR="00AA4E81" w:rsidRPr="008167BA" w:rsidRDefault="00AA4E81" w:rsidP="005D027E">
      <w:pPr>
        <w:spacing w:after="0" w:line="240" w:lineRule="auto"/>
        <w:rPr>
          <w:rFonts w:ascii="Montserrat" w:eastAsia="Times New Roman" w:hAnsi="Montserrat" w:cs="Times New Roman"/>
          <w:color w:val="000000"/>
          <w:lang w:eastAsia="es-MX"/>
        </w:rPr>
      </w:pPr>
    </w:p>
    <w:p w14:paraId="15054011" w14:textId="6FDDFAE7" w:rsidR="00DF3761" w:rsidRPr="008167BA" w:rsidRDefault="00DF3761" w:rsidP="00E519A2">
      <w:pPr>
        <w:spacing w:after="0" w:line="240" w:lineRule="auto"/>
        <w:rPr>
          <w:rFonts w:ascii="Montserrat" w:eastAsia="Times New Roman" w:hAnsi="Montserrat" w:cs="Times New Roman"/>
          <w:color w:val="000000"/>
          <w:lang w:eastAsia="es-MX"/>
        </w:rPr>
      </w:pPr>
    </w:p>
    <w:sectPr w:rsidR="00DF3761" w:rsidRPr="008167BA"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mc="http://schemas.openxmlformats.org/markup-compatibility/2006" xmlns:w16cid="http://schemas.microsoft.com/office/word/2016/wordml/cid" mc:Ignorable="w16cid">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AB1F9D" w14:textId="77777777" w:rsidR="00E31D2E" w:rsidRDefault="00E31D2E" w:rsidP="002443C3">
      <w:pPr>
        <w:spacing w:after="0" w:line="240" w:lineRule="auto"/>
      </w:pPr>
      <w:r>
        <w:separator/>
      </w:r>
    </w:p>
  </w:endnote>
  <w:endnote w:type="continuationSeparator" w:id="0">
    <w:p w14:paraId="648A528B" w14:textId="77777777" w:rsidR="00E31D2E" w:rsidRDefault="00E31D2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Arimo">
    <w:panose1 w:val="020B0604020202020204"/>
    <w:charset w:val="00"/>
    <w:family w:val="auto"/>
    <w:pitch w:val="default"/>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7119D3" w14:textId="77777777" w:rsidR="00E31D2E" w:rsidRDefault="00E31D2E" w:rsidP="002443C3">
      <w:pPr>
        <w:spacing w:after="0" w:line="240" w:lineRule="auto"/>
      </w:pPr>
      <w:r>
        <w:separator/>
      </w:r>
    </w:p>
  </w:footnote>
  <w:footnote w:type="continuationSeparator" w:id="0">
    <w:p w14:paraId="64B84AB5" w14:textId="77777777" w:rsidR="00E31D2E" w:rsidRDefault="00E31D2E"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9E92"/>
      </v:shape>
    </w:pict>
  </w:numPicBullet>
  <w:numPicBullet w:numPicBulletId="1">
    <w:pict>
      <v:shape id="_x0000_i1049" type="#_x0000_t75" style="width:11.25pt;height:11.25pt" o:bullet="t">
        <v:imagedata r:id="rId2" o:title="mso7F37"/>
      </v:shape>
    </w:pict>
  </w:numPicBullet>
  <w:abstractNum w:abstractNumId="0" w15:restartNumberingAfterBreak="0">
    <w:nsid w:val="07B42C83"/>
    <w:multiLevelType w:val="hybridMultilevel"/>
    <w:tmpl w:val="CF2423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8946D6"/>
    <w:multiLevelType w:val="hybridMultilevel"/>
    <w:tmpl w:val="8AC8A69A"/>
    <w:lvl w:ilvl="0" w:tplc="7A3E06F8">
      <w:start w:val="1"/>
      <w:numFmt w:val="bullet"/>
      <w:lvlText w:val="•"/>
      <w:lvlJc w:val="left"/>
      <w:pPr>
        <w:tabs>
          <w:tab w:val="num" w:pos="720"/>
        </w:tabs>
        <w:ind w:left="720" w:hanging="360"/>
      </w:pPr>
      <w:rPr>
        <w:rFonts w:ascii="Arial" w:hAnsi="Arial" w:hint="default"/>
      </w:rPr>
    </w:lvl>
    <w:lvl w:ilvl="1" w:tplc="9AE83210" w:tentative="1">
      <w:start w:val="1"/>
      <w:numFmt w:val="bullet"/>
      <w:lvlText w:val="•"/>
      <w:lvlJc w:val="left"/>
      <w:pPr>
        <w:tabs>
          <w:tab w:val="num" w:pos="1440"/>
        </w:tabs>
        <w:ind w:left="1440" w:hanging="360"/>
      </w:pPr>
      <w:rPr>
        <w:rFonts w:ascii="Arial" w:hAnsi="Arial" w:hint="default"/>
      </w:rPr>
    </w:lvl>
    <w:lvl w:ilvl="2" w:tplc="D73E1420" w:tentative="1">
      <w:start w:val="1"/>
      <w:numFmt w:val="bullet"/>
      <w:lvlText w:val="•"/>
      <w:lvlJc w:val="left"/>
      <w:pPr>
        <w:tabs>
          <w:tab w:val="num" w:pos="2160"/>
        </w:tabs>
        <w:ind w:left="2160" w:hanging="360"/>
      </w:pPr>
      <w:rPr>
        <w:rFonts w:ascii="Arial" w:hAnsi="Arial" w:hint="default"/>
      </w:rPr>
    </w:lvl>
    <w:lvl w:ilvl="3" w:tplc="80C204AE" w:tentative="1">
      <w:start w:val="1"/>
      <w:numFmt w:val="bullet"/>
      <w:lvlText w:val="•"/>
      <w:lvlJc w:val="left"/>
      <w:pPr>
        <w:tabs>
          <w:tab w:val="num" w:pos="2880"/>
        </w:tabs>
        <w:ind w:left="2880" w:hanging="360"/>
      </w:pPr>
      <w:rPr>
        <w:rFonts w:ascii="Arial" w:hAnsi="Arial" w:hint="default"/>
      </w:rPr>
    </w:lvl>
    <w:lvl w:ilvl="4" w:tplc="DB3E6E2E" w:tentative="1">
      <w:start w:val="1"/>
      <w:numFmt w:val="bullet"/>
      <w:lvlText w:val="•"/>
      <w:lvlJc w:val="left"/>
      <w:pPr>
        <w:tabs>
          <w:tab w:val="num" w:pos="3600"/>
        </w:tabs>
        <w:ind w:left="3600" w:hanging="360"/>
      </w:pPr>
      <w:rPr>
        <w:rFonts w:ascii="Arial" w:hAnsi="Arial" w:hint="default"/>
      </w:rPr>
    </w:lvl>
    <w:lvl w:ilvl="5" w:tplc="4656CC96" w:tentative="1">
      <w:start w:val="1"/>
      <w:numFmt w:val="bullet"/>
      <w:lvlText w:val="•"/>
      <w:lvlJc w:val="left"/>
      <w:pPr>
        <w:tabs>
          <w:tab w:val="num" w:pos="4320"/>
        </w:tabs>
        <w:ind w:left="4320" w:hanging="360"/>
      </w:pPr>
      <w:rPr>
        <w:rFonts w:ascii="Arial" w:hAnsi="Arial" w:hint="default"/>
      </w:rPr>
    </w:lvl>
    <w:lvl w:ilvl="6" w:tplc="1A2C7954" w:tentative="1">
      <w:start w:val="1"/>
      <w:numFmt w:val="bullet"/>
      <w:lvlText w:val="•"/>
      <w:lvlJc w:val="left"/>
      <w:pPr>
        <w:tabs>
          <w:tab w:val="num" w:pos="5040"/>
        </w:tabs>
        <w:ind w:left="5040" w:hanging="360"/>
      </w:pPr>
      <w:rPr>
        <w:rFonts w:ascii="Arial" w:hAnsi="Arial" w:hint="default"/>
      </w:rPr>
    </w:lvl>
    <w:lvl w:ilvl="7" w:tplc="F6ACB4D8" w:tentative="1">
      <w:start w:val="1"/>
      <w:numFmt w:val="bullet"/>
      <w:lvlText w:val="•"/>
      <w:lvlJc w:val="left"/>
      <w:pPr>
        <w:tabs>
          <w:tab w:val="num" w:pos="5760"/>
        </w:tabs>
        <w:ind w:left="5760" w:hanging="360"/>
      </w:pPr>
      <w:rPr>
        <w:rFonts w:ascii="Arial" w:hAnsi="Arial" w:hint="default"/>
      </w:rPr>
    </w:lvl>
    <w:lvl w:ilvl="8" w:tplc="732CF94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9724F41"/>
    <w:multiLevelType w:val="hybridMultilevel"/>
    <w:tmpl w:val="8B78EED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5D5E74"/>
    <w:multiLevelType w:val="hybridMultilevel"/>
    <w:tmpl w:val="81EEE502"/>
    <w:lvl w:ilvl="0" w:tplc="FBDE3522">
      <w:start w:val="1"/>
      <w:numFmt w:val="bullet"/>
      <w:lvlText w:val="•"/>
      <w:lvlJc w:val="left"/>
      <w:pPr>
        <w:tabs>
          <w:tab w:val="num" w:pos="663"/>
        </w:tabs>
        <w:ind w:left="663" w:hanging="360"/>
      </w:pPr>
      <w:rPr>
        <w:rFonts w:ascii="Arial" w:hAnsi="Arial" w:hint="default"/>
      </w:rPr>
    </w:lvl>
    <w:lvl w:ilvl="1" w:tplc="BB8C7752" w:tentative="1">
      <w:start w:val="1"/>
      <w:numFmt w:val="bullet"/>
      <w:lvlText w:val="•"/>
      <w:lvlJc w:val="left"/>
      <w:pPr>
        <w:tabs>
          <w:tab w:val="num" w:pos="1383"/>
        </w:tabs>
        <w:ind w:left="1383" w:hanging="360"/>
      </w:pPr>
      <w:rPr>
        <w:rFonts w:ascii="Arial" w:hAnsi="Arial" w:hint="default"/>
      </w:rPr>
    </w:lvl>
    <w:lvl w:ilvl="2" w:tplc="EB3871F6" w:tentative="1">
      <w:start w:val="1"/>
      <w:numFmt w:val="bullet"/>
      <w:lvlText w:val="•"/>
      <w:lvlJc w:val="left"/>
      <w:pPr>
        <w:tabs>
          <w:tab w:val="num" w:pos="2103"/>
        </w:tabs>
        <w:ind w:left="2103" w:hanging="360"/>
      </w:pPr>
      <w:rPr>
        <w:rFonts w:ascii="Arial" w:hAnsi="Arial" w:hint="default"/>
      </w:rPr>
    </w:lvl>
    <w:lvl w:ilvl="3" w:tplc="7848FCA6" w:tentative="1">
      <w:start w:val="1"/>
      <w:numFmt w:val="bullet"/>
      <w:lvlText w:val="•"/>
      <w:lvlJc w:val="left"/>
      <w:pPr>
        <w:tabs>
          <w:tab w:val="num" w:pos="2823"/>
        </w:tabs>
        <w:ind w:left="2823" w:hanging="360"/>
      </w:pPr>
      <w:rPr>
        <w:rFonts w:ascii="Arial" w:hAnsi="Arial" w:hint="default"/>
      </w:rPr>
    </w:lvl>
    <w:lvl w:ilvl="4" w:tplc="FBF0B71C" w:tentative="1">
      <w:start w:val="1"/>
      <w:numFmt w:val="bullet"/>
      <w:lvlText w:val="•"/>
      <w:lvlJc w:val="left"/>
      <w:pPr>
        <w:tabs>
          <w:tab w:val="num" w:pos="3543"/>
        </w:tabs>
        <w:ind w:left="3543" w:hanging="360"/>
      </w:pPr>
      <w:rPr>
        <w:rFonts w:ascii="Arial" w:hAnsi="Arial" w:hint="default"/>
      </w:rPr>
    </w:lvl>
    <w:lvl w:ilvl="5" w:tplc="4FBA0082" w:tentative="1">
      <w:start w:val="1"/>
      <w:numFmt w:val="bullet"/>
      <w:lvlText w:val="•"/>
      <w:lvlJc w:val="left"/>
      <w:pPr>
        <w:tabs>
          <w:tab w:val="num" w:pos="4263"/>
        </w:tabs>
        <w:ind w:left="4263" w:hanging="360"/>
      </w:pPr>
      <w:rPr>
        <w:rFonts w:ascii="Arial" w:hAnsi="Arial" w:hint="default"/>
      </w:rPr>
    </w:lvl>
    <w:lvl w:ilvl="6" w:tplc="F1BECA10" w:tentative="1">
      <w:start w:val="1"/>
      <w:numFmt w:val="bullet"/>
      <w:lvlText w:val="•"/>
      <w:lvlJc w:val="left"/>
      <w:pPr>
        <w:tabs>
          <w:tab w:val="num" w:pos="4983"/>
        </w:tabs>
        <w:ind w:left="4983" w:hanging="360"/>
      </w:pPr>
      <w:rPr>
        <w:rFonts w:ascii="Arial" w:hAnsi="Arial" w:hint="default"/>
      </w:rPr>
    </w:lvl>
    <w:lvl w:ilvl="7" w:tplc="516AD4D4" w:tentative="1">
      <w:start w:val="1"/>
      <w:numFmt w:val="bullet"/>
      <w:lvlText w:val="•"/>
      <w:lvlJc w:val="left"/>
      <w:pPr>
        <w:tabs>
          <w:tab w:val="num" w:pos="5703"/>
        </w:tabs>
        <w:ind w:left="5703" w:hanging="360"/>
      </w:pPr>
      <w:rPr>
        <w:rFonts w:ascii="Arial" w:hAnsi="Arial" w:hint="default"/>
      </w:rPr>
    </w:lvl>
    <w:lvl w:ilvl="8" w:tplc="7D245586" w:tentative="1">
      <w:start w:val="1"/>
      <w:numFmt w:val="bullet"/>
      <w:lvlText w:val="•"/>
      <w:lvlJc w:val="left"/>
      <w:pPr>
        <w:tabs>
          <w:tab w:val="num" w:pos="6423"/>
        </w:tabs>
        <w:ind w:left="6423" w:hanging="360"/>
      </w:pPr>
      <w:rPr>
        <w:rFonts w:ascii="Arial" w:hAnsi="Arial" w:hint="default"/>
      </w:rPr>
    </w:lvl>
  </w:abstractNum>
  <w:abstractNum w:abstractNumId="8" w15:restartNumberingAfterBreak="0">
    <w:nsid w:val="2A0659D9"/>
    <w:multiLevelType w:val="hybridMultilevel"/>
    <w:tmpl w:val="4ECAE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34682703"/>
    <w:multiLevelType w:val="hybridMultilevel"/>
    <w:tmpl w:val="B48E52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EBA3754"/>
    <w:multiLevelType w:val="hybridMultilevel"/>
    <w:tmpl w:val="B56A5428"/>
    <w:lvl w:ilvl="0" w:tplc="10CE34DC">
      <w:start w:val="1"/>
      <w:numFmt w:val="lowerLetter"/>
      <w:lvlText w:val="%1)"/>
      <w:lvlJc w:val="left"/>
      <w:pPr>
        <w:tabs>
          <w:tab w:val="num" w:pos="720"/>
        </w:tabs>
        <w:ind w:left="720" w:hanging="360"/>
      </w:pPr>
    </w:lvl>
    <w:lvl w:ilvl="1" w:tplc="4A2A8D00" w:tentative="1">
      <w:start w:val="1"/>
      <w:numFmt w:val="lowerLetter"/>
      <w:lvlText w:val="%2)"/>
      <w:lvlJc w:val="left"/>
      <w:pPr>
        <w:tabs>
          <w:tab w:val="num" w:pos="1440"/>
        </w:tabs>
        <w:ind w:left="1440" w:hanging="360"/>
      </w:pPr>
    </w:lvl>
    <w:lvl w:ilvl="2" w:tplc="B5F63B2C" w:tentative="1">
      <w:start w:val="1"/>
      <w:numFmt w:val="lowerLetter"/>
      <w:lvlText w:val="%3)"/>
      <w:lvlJc w:val="left"/>
      <w:pPr>
        <w:tabs>
          <w:tab w:val="num" w:pos="2160"/>
        </w:tabs>
        <w:ind w:left="2160" w:hanging="360"/>
      </w:pPr>
    </w:lvl>
    <w:lvl w:ilvl="3" w:tplc="655CCF02" w:tentative="1">
      <w:start w:val="1"/>
      <w:numFmt w:val="lowerLetter"/>
      <w:lvlText w:val="%4)"/>
      <w:lvlJc w:val="left"/>
      <w:pPr>
        <w:tabs>
          <w:tab w:val="num" w:pos="2880"/>
        </w:tabs>
        <w:ind w:left="2880" w:hanging="360"/>
      </w:pPr>
    </w:lvl>
    <w:lvl w:ilvl="4" w:tplc="0FAEC680" w:tentative="1">
      <w:start w:val="1"/>
      <w:numFmt w:val="lowerLetter"/>
      <w:lvlText w:val="%5)"/>
      <w:lvlJc w:val="left"/>
      <w:pPr>
        <w:tabs>
          <w:tab w:val="num" w:pos="3600"/>
        </w:tabs>
        <w:ind w:left="3600" w:hanging="360"/>
      </w:pPr>
    </w:lvl>
    <w:lvl w:ilvl="5" w:tplc="AF8AC00E" w:tentative="1">
      <w:start w:val="1"/>
      <w:numFmt w:val="lowerLetter"/>
      <w:lvlText w:val="%6)"/>
      <w:lvlJc w:val="left"/>
      <w:pPr>
        <w:tabs>
          <w:tab w:val="num" w:pos="4320"/>
        </w:tabs>
        <w:ind w:left="4320" w:hanging="360"/>
      </w:pPr>
    </w:lvl>
    <w:lvl w:ilvl="6" w:tplc="4B5C955A" w:tentative="1">
      <w:start w:val="1"/>
      <w:numFmt w:val="lowerLetter"/>
      <w:lvlText w:val="%7)"/>
      <w:lvlJc w:val="left"/>
      <w:pPr>
        <w:tabs>
          <w:tab w:val="num" w:pos="5040"/>
        </w:tabs>
        <w:ind w:left="5040" w:hanging="360"/>
      </w:pPr>
    </w:lvl>
    <w:lvl w:ilvl="7" w:tplc="23DC1CA2" w:tentative="1">
      <w:start w:val="1"/>
      <w:numFmt w:val="lowerLetter"/>
      <w:lvlText w:val="%8)"/>
      <w:lvlJc w:val="left"/>
      <w:pPr>
        <w:tabs>
          <w:tab w:val="num" w:pos="5760"/>
        </w:tabs>
        <w:ind w:left="5760" w:hanging="360"/>
      </w:pPr>
    </w:lvl>
    <w:lvl w:ilvl="8" w:tplc="B1883D82" w:tentative="1">
      <w:start w:val="1"/>
      <w:numFmt w:val="lowerLetter"/>
      <w:lvlText w:val="%9)"/>
      <w:lvlJc w:val="left"/>
      <w:pPr>
        <w:tabs>
          <w:tab w:val="num" w:pos="6480"/>
        </w:tabs>
        <w:ind w:left="6480" w:hanging="360"/>
      </w:pPr>
    </w:lvl>
  </w:abstractNum>
  <w:abstractNum w:abstractNumId="13"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4"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252584"/>
    <w:multiLevelType w:val="hybridMultilevel"/>
    <w:tmpl w:val="F85A23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A50EE0"/>
    <w:multiLevelType w:val="hybridMultilevel"/>
    <w:tmpl w:val="9C669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3F05CCB"/>
    <w:multiLevelType w:val="hybridMultilevel"/>
    <w:tmpl w:val="6964B8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6CA82912"/>
    <w:multiLevelType w:val="hybridMultilevel"/>
    <w:tmpl w:val="9A54FF40"/>
    <w:lvl w:ilvl="0" w:tplc="CD62AA52">
      <w:start w:val="1"/>
      <w:numFmt w:val="bullet"/>
      <w:lvlText w:val="•"/>
      <w:lvlJc w:val="left"/>
      <w:pPr>
        <w:tabs>
          <w:tab w:val="num" w:pos="720"/>
        </w:tabs>
        <w:ind w:left="720" w:hanging="360"/>
      </w:pPr>
      <w:rPr>
        <w:rFonts w:ascii="Arial" w:hAnsi="Arial" w:hint="default"/>
      </w:rPr>
    </w:lvl>
    <w:lvl w:ilvl="1" w:tplc="B5B6A4AE" w:tentative="1">
      <w:start w:val="1"/>
      <w:numFmt w:val="bullet"/>
      <w:lvlText w:val="•"/>
      <w:lvlJc w:val="left"/>
      <w:pPr>
        <w:tabs>
          <w:tab w:val="num" w:pos="1440"/>
        </w:tabs>
        <w:ind w:left="1440" w:hanging="360"/>
      </w:pPr>
      <w:rPr>
        <w:rFonts w:ascii="Arial" w:hAnsi="Arial" w:hint="default"/>
      </w:rPr>
    </w:lvl>
    <w:lvl w:ilvl="2" w:tplc="3F7E4B4A" w:tentative="1">
      <w:start w:val="1"/>
      <w:numFmt w:val="bullet"/>
      <w:lvlText w:val="•"/>
      <w:lvlJc w:val="left"/>
      <w:pPr>
        <w:tabs>
          <w:tab w:val="num" w:pos="2160"/>
        </w:tabs>
        <w:ind w:left="2160" w:hanging="360"/>
      </w:pPr>
      <w:rPr>
        <w:rFonts w:ascii="Arial" w:hAnsi="Arial" w:hint="default"/>
      </w:rPr>
    </w:lvl>
    <w:lvl w:ilvl="3" w:tplc="CCDCA8A8" w:tentative="1">
      <w:start w:val="1"/>
      <w:numFmt w:val="bullet"/>
      <w:lvlText w:val="•"/>
      <w:lvlJc w:val="left"/>
      <w:pPr>
        <w:tabs>
          <w:tab w:val="num" w:pos="2880"/>
        </w:tabs>
        <w:ind w:left="2880" w:hanging="360"/>
      </w:pPr>
      <w:rPr>
        <w:rFonts w:ascii="Arial" w:hAnsi="Arial" w:hint="default"/>
      </w:rPr>
    </w:lvl>
    <w:lvl w:ilvl="4" w:tplc="C6B80922" w:tentative="1">
      <w:start w:val="1"/>
      <w:numFmt w:val="bullet"/>
      <w:lvlText w:val="•"/>
      <w:lvlJc w:val="left"/>
      <w:pPr>
        <w:tabs>
          <w:tab w:val="num" w:pos="3600"/>
        </w:tabs>
        <w:ind w:left="3600" w:hanging="360"/>
      </w:pPr>
      <w:rPr>
        <w:rFonts w:ascii="Arial" w:hAnsi="Arial" w:hint="default"/>
      </w:rPr>
    </w:lvl>
    <w:lvl w:ilvl="5" w:tplc="96F842EC" w:tentative="1">
      <w:start w:val="1"/>
      <w:numFmt w:val="bullet"/>
      <w:lvlText w:val="•"/>
      <w:lvlJc w:val="left"/>
      <w:pPr>
        <w:tabs>
          <w:tab w:val="num" w:pos="4320"/>
        </w:tabs>
        <w:ind w:left="4320" w:hanging="360"/>
      </w:pPr>
      <w:rPr>
        <w:rFonts w:ascii="Arial" w:hAnsi="Arial" w:hint="default"/>
      </w:rPr>
    </w:lvl>
    <w:lvl w:ilvl="6" w:tplc="B608F650" w:tentative="1">
      <w:start w:val="1"/>
      <w:numFmt w:val="bullet"/>
      <w:lvlText w:val="•"/>
      <w:lvlJc w:val="left"/>
      <w:pPr>
        <w:tabs>
          <w:tab w:val="num" w:pos="5040"/>
        </w:tabs>
        <w:ind w:left="5040" w:hanging="360"/>
      </w:pPr>
      <w:rPr>
        <w:rFonts w:ascii="Arial" w:hAnsi="Arial" w:hint="default"/>
      </w:rPr>
    </w:lvl>
    <w:lvl w:ilvl="7" w:tplc="0352C048" w:tentative="1">
      <w:start w:val="1"/>
      <w:numFmt w:val="bullet"/>
      <w:lvlText w:val="•"/>
      <w:lvlJc w:val="left"/>
      <w:pPr>
        <w:tabs>
          <w:tab w:val="num" w:pos="5760"/>
        </w:tabs>
        <w:ind w:left="5760" w:hanging="360"/>
      </w:pPr>
      <w:rPr>
        <w:rFonts w:ascii="Arial" w:hAnsi="Arial" w:hint="default"/>
      </w:rPr>
    </w:lvl>
    <w:lvl w:ilvl="8" w:tplc="FEA22D5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4"/>
  </w:num>
  <w:num w:numId="2">
    <w:abstractNumId w:val="21"/>
  </w:num>
  <w:num w:numId="3">
    <w:abstractNumId w:val="10"/>
  </w:num>
  <w:num w:numId="4">
    <w:abstractNumId w:val="19"/>
  </w:num>
  <w:num w:numId="5">
    <w:abstractNumId w:val="9"/>
  </w:num>
  <w:num w:numId="6">
    <w:abstractNumId w:val="1"/>
  </w:num>
  <w:num w:numId="7">
    <w:abstractNumId w:val="2"/>
  </w:num>
  <w:num w:numId="8">
    <w:abstractNumId w:val="3"/>
  </w:num>
  <w:num w:numId="9">
    <w:abstractNumId w:val="13"/>
  </w:num>
  <w:num w:numId="10">
    <w:abstractNumId w:val="18"/>
  </w:num>
  <w:num w:numId="11">
    <w:abstractNumId w:val="6"/>
  </w:num>
  <w:num w:numId="12">
    <w:abstractNumId w:val="22"/>
  </w:num>
  <w:num w:numId="13">
    <w:abstractNumId w:val="20"/>
  </w:num>
  <w:num w:numId="14">
    <w:abstractNumId w:val="7"/>
  </w:num>
  <w:num w:numId="15">
    <w:abstractNumId w:val="4"/>
  </w:num>
  <w:num w:numId="16">
    <w:abstractNumId w:val="16"/>
  </w:num>
  <w:num w:numId="17">
    <w:abstractNumId w:val="12"/>
  </w:num>
  <w:num w:numId="18">
    <w:abstractNumId w:val="8"/>
  </w:num>
  <w:num w:numId="19">
    <w:abstractNumId w:val="15"/>
  </w:num>
  <w:num w:numId="20">
    <w:abstractNumId w:val="0"/>
  </w:num>
  <w:num w:numId="21">
    <w:abstractNumId w:val="17"/>
  </w:num>
  <w:num w:numId="22">
    <w:abstractNumId w:val="11"/>
  </w:num>
  <w:num w:numId="23">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5370"/>
    <w:rsid w:val="00010F3E"/>
    <w:rsid w:val="000126EF"/>
    <w:rsid w:val="00012843"/>
    <w:rsid w:val="000128B4"/>
    <w:rsid w:val="000175A1"/>
    <w:rsid w:val="00024C50"/>
    <w:rsid w:val="00030016"/>
    <w:rsid w:val="00032315"/>
    <w:rsid w:val="00033076"/>
    <w:rsid w:val="00036DCC"/>
    <w:rsid w:val="00045543"/>
    <w:rsid w:val="00046E3B"/>
    <w:rsid w:val="00047B44"/>
    <w:rsid w:val="000514C6"/>
    <w:rsid w:val="000543D8"/>
    <w:rsid w:val="000544C1"/>
    <w:rsid w:val="00062943"/>
    <w:rsid w:val="000668A2"/>
    <w:rsid w:val="0007104E"/>
    <w:rsid w:val="000748FA"/>
    <w:rsid w:val="00077766"/>
    <w:rsid w:val="0008110A"/>
    <w:rsid w:val="00084774"/>
    <w:rsid w:val="0008704A"/>
    <w:rsid w:val="000954A9"/>
    <w:rsid w:val="000A5A39"/>
    <w:rsid w:val="000A7160"/>
    <w:rsid w:val="000A7EF0"/>
    <w:rsid w:val="000B163D"/>
    <w:rsid w:val="000B3D9E"/>
    <w:rsid w:val="000B6DA3"/>
    <w:rsid w:val="000C0E6E"/>
    <w:rsid w:val="000C3E15"/>
    <w:rsid w:val="000C52A2"/>
    <w:rsid w:val="000C5FEE"/>
    <w:rsid w:val="000D3593"/>
    <w:rsid w:val="000D51BE"/>
    <w:rsid w:val="000D563C"/>
    <w:rsid w:val="000E1EC7"/>
    <w:rsid w:val="000E38F4"/>
    <w:rsid w:val="000F2583"/>
    <w:rsid w:val="000F3104"/>
    <w:rsid w:val="000F78AB"/>
    <w:rsid w:val="0010099E"/>
    <w:rsid w:val="001031F8"/>
    <w:rsid w:val="0010481D"/>
    <w:rsid w:val="00104B26"/>
    <w:rsid w:val="00104D64"/>
    <w:rsid w:val="00112B5A"/>
    <w:rsid w:val="00112F4B"/>
    <w:rsid w:val="00114A9C"/>
    <w:rsid w:val="00117D07"/>
    <w:rsid w:val="00117DE8"/>
    <w:rsid w:val="00117FC8"/>
    <w:rsid w:val="001205AF"/>
    <w:rsid w:val="0012078E"/>
    <w:rsid w:val="001213AD"/>
    <w:rsid w:val="00124A76"/>
    <w:rsid w:val="00127394"/>
    <w:rsid w:val="001305F1"/>
    <w:rsid w:val="0013321E"/>
    <w:rsid w:val="0013413B"/>
    <w:rsid w:val="00136687"/>
    <w:rsid w:val="001369E8"/>
    <w:rsid w:val="00136A29"/>
    <w:rsid w:val="00140EC6"/>
    <w:rsid w:val="001452C7"/>
    <w:rsid w:val="001510F4"/>
    <w:rsid w:val="0015721C"/>
    <w:rsid w:val="0016042F"/>
    <w:rsid w:val="001620FE"/>
    <w:rsid w:val="00166859"/>
    <w:rsid w:val="00166C16"/>
    <w:rsid w:val="00171B51"/>
    <w:rsid w:val="001725D9"/>
    <w:rsid w:val="00172721"/>
    <w:rsid w:val="001728D7"/>
    <w:rsid w:val="0017431E"/>
    <w:rsid w:val="0017633E"/>
    <w:rsid w:val="00176A77"/>
    <w:rsid w:val="00181947"/>
    <w:rsid w:val="001837E7"/>
    <w:rsid w:val="00184B53"/>
    <w:rsid w:val="001870AB"/>
    <w:rsid w:val="00190E4F"/>
    <w:rsid w:val="00192667"/>
    <w:rsid w:val="00192931"/>
    <w:rsid w:val="00192BFD"/>
    <w:rsid w:val="0019584C"/>
    <w:rsid w:val="00195CC7"/>
    <w:rsid w:val="0019711D"/>
    <w:rsid w:val="00197C00"/>
    <w:rsid w:val="001A01BA"/>
    <w:rsid w:val="001A3419"/>
    <w:rsid w:val="001A3F03"/>
    <w:rsid w:val="001A61F6"/>
    <w:rsid w:val="001A7930"/>
    <w:rsid w:val="001A7C40"/>
    <w:rsid w:val="001B290B"/>
    <w:rsid w:val="001B2AD1"/>
    <w:rsid w:val="001B3A46"/>
    <w:rsid w:val="001C380A"/>
    <w:rsid w:val="001C7B5C"/>
    <w:rsid w:val="001D0EF3"/>
    <w:rsid w:val="001D1B64"/>
    <w:rsid w:val="001D1CB6"/>
    <w:rsid w:val="001D5230"/>
    <w:rsid w:val="001D53E7"/>
    <w:rsid w:val="001D76C9"/>
    <w:rsid w:val="001D7A04"/>
    <w:rsid w:val="001E3221"/>
    <w:rsid w:val="001E406A"/>
    <w:rsid w:val="001E60E1"/>
    <w:rsid w:val="001E7454"/>
    <w:rsid w:val="001F1196"/>
    <w:rsid w:val="001F16BF"/>
    <w:rsid w:val="001F386E"/>
    <w:rsid w:val="001F548C"/>
    <w:rsid w:val="001F5824"/>
    <w:rsid w:val="001F6829"/>
    <w:rsid w:val="001F7966"/>
    <w:rsid w:val="001F7B9A"/>
    <w:rsid w:val="001F7FBA"/>
    <w:rsid w:val="002016C2"/>
    <w:rsid w:val="002079DF"/>
    <w:rsid w:val="002120E1"/>
    <w:rsid w:val="00214ABD"/>
    <w:rsid w:val="00215815"/>
    <w:rsid w:val="0021713A"/>
    <w:rsid w:val="0022538D"/>
    <w:rsid w:val="00231625"/>
    <w:rsid w:val="00233592"/>
    <w:rsid w:val="002366EB"/>
    <w:rsid w:val="0023749D"/>
    <w:rsid w:val="0024016B"/>
    <w:rsid w:val="00241707"/>
    <w:rsid w:val="00243E44"/>
    <w:rsid w:val="002442DA"/>
    <w:rsid w:val="002443C3"/>
    <w:rsid w:val="00245CB4"/>
    <w:rsid w:val="00252CB4"/>
    <w:rsid w:val="00253D20"/>
    <w:rsid w:val="00255724"/>
    <w:rsid w:val="002617D3"/>
    <w:rsid w:val="002623B5"/>
    <w:rsid w:val="002624C6"/>
    <w:rsid w:val="0026264E"/>
    <w:rsid w:val="00262ADC"/>
    <w:rsid w:val="00265B05"/>
    <w:rsid w:val="00266164"/>
    <w:rsid w:val="002664CE"/>
    <w:rsid w:val="0026739E"/>
    <w:rsid w:val="00276014"/>
    <w:rsid w:val="002776DE"/>
    <w:rsid w:val="00280545"/>
    <w:rsid w:val="0028165C"/>
    <w:rsid w:val="00286B57"/>
    <w:rsid w:val="00286FD3"/>
    <w:rsid w:val="0028720D"/>
    <w:rsid w:val="0029370B"/>
    <w:rsid w:val="00294358"/>
    <w:rsid w:val="00294D22"/>
    <w:rsid w:val="00295EC0"/>
    <w:rsid w:val="0029764E"/>
    <w:rsid w:val="00297864"/>
    <w:rsid w:val="002A3C98"/>
    <w:rsid w:val="002A4412"/>
    <w:rsid w:val="002A4DA8"/>
    <w:rsid w:val="002A6C3C"/>
    <w:rsid w:val="002A7702"/>
    <w:rsid w:val="002B2366"/>
    <w:rsid w:val="002B2C92"/>
    <w:rsid w:val="002B4493"/>
    <w:rsid w:val="002B6D5C"/>
    <w:rsid w:val="002B7BA8"/>
    <w:rsid w:val="002C3E23"/>
    <w:rsid w:val="002D399E"/>
    <w:rsid w:val="002D45D2"/>
    <w:rsid w:val="002E3156"/>
    <w:rsid w:val="002E325E"/>
    <w:rsid w:val="002F10E3"/>
    <w:rsid w:val="002F1BB2"/>
    <w:rsid w:val="002F7C3F"/>
    <w:rsid w:val="00300D21"/>
    <w:rsid w:val="003014EA"/>
    <w:rsid w:val="003018F0"/>
    <w:rsid w:val="00302C5C"/>
    <w:rsid w:val="00304CC7"/>
    <w:rsid w:val="00305A78"/>
    <w:rsid w:val="00310AF1"/>
    <w:rsid w:val="00313DB8"/>
    <w:rsid w:val="00316247"/>
    <w:rsid w:val="00317097"/>
    <w:rsid w:val="0032147A"/>
    <w:rsid w:val="00321EE9"/>
    <w:rsid w:val="00323883"/>
    <w:rsid w:val="003277F3"/>
    <w:rsid w:val="0033040B"/>
    <w:rsid w:val="00332186"/>
    <w:rsid w:val="00333E99"/>
    <w:rsid w:val="003348BC"/>
    <w:rsid w:val="00336B6A"/>
    <w:rsid w:val="003375E2"/>
    <w:rsid w:val="00341B9C"/>
    <w:rsid w:val="00342001"/>
    <w:rsid w:val="00343868"/>
    <w:rsid w:val="00343CC4"/>
    <w:rsid w:val="003468D5"/>
    <w:rsid w:val="00347C7B"/>
    <w:rsid w:val="00350E1C"/>
    <w:rsid w:val="00354820"/>
    <w:rsid w:val="0035500B"/>
    <w:rsid w:val="00356A2D"/>
    <w:rsid w:val="0035729D"/>
    <w:rsid w:val="00360487"/>
    <w:rsid w:val="003620E0"/>
    <w:rsid w:val="003621BE"/>
    <w:rsid w:val="00363FC0"/>
    <w:rsid w:val="0036684C"/>
    <w:rsid w:val="0036698E"/>
    <w:rsid w:val="0037054F"/>
    <w:rsid w:val="00371FE8"/>
    <w:rsid w:val="00372593"/>
    <w:rsid w:val="0037327A"/>
    <w:rsid w:val="00375DFE"/>
    <w:rsid w:val="00376000"/>
    <w:rsid w:val="00376F3B"/>
    <w:rsid w:val="003772F9"/>
    <w:rsid w:val="003824F4"/>
    <w:rsid w:val="00383D4C"/>
    <w:rsid w:val="00390129"/>
    <w:rsid w:val="00391147"/>
    <w:rsid w:val="003916D8"/>
    <w:rsid w:val="00391AFF"/>
    <w:rsid w:val="00392E46"/>
    <w:rsid w:val="00392FE5"/>
    <w:rsid w:val="00394D2D"/>
    <w:rsid w:val="0039797B"/>
    <w:rsid w:val="003A1133"/>
    <w:rsid w:val="003A41C7"/>
    <w:rsid w:val="003A5EB5"/>
    <w:rsid w:val="003A5EE2"/>
    <w:rsid w:val="003C25E7"/>
    <w:rsid w:val="003C5E24"/>
    <w:rsid w:val="003D08A1"/>
    <w:rsid w:val="003D3940"/>
    <w:rsid w:val="003D3964"/>
    <w:rsid w:val="003D467B"/>
    <w:rsid w:val="003D6B17"/>
    <w:rsid w:val="003E1B9F"/>
    <w:rsid w:val="003E2154"/>
    <w:rsid w:val="003E46E1"/>
    <w:rsid w:val="003E5CC0"/>
    <w:rsid w:val="003F206D"/>
    <w:rsid w:val="003F3732"/>
    <w:rsid w:val="003F3C7F"/>
    <w:rsid w:val="003F419F"/>
    <w:rsid w:val="003F5261"/>
    <w:rsid w:val="003F529A"/>
    <w:rsid w:val="003F6B43"/>
    <w:rsid w:val="003F7A36"/>
    <w:rsid w:val="00402537"/>
    <w:rsid w:val="00402D3C"/>
    <w:rsid w:val="00407450"/>
    <w:rsid w:val="0041029F"/>
    <w:rsid w:val="004224EC"/>
    <w:rsid w:val="0042390B"/>
    <w:rsid w:val="00425C3A"/>
    <w:rsid w:val="004321FD"/>
    <w:rsid w:val="004325B2"/>
    <w:rsid w:val="004327AC"/>
    <w:rsid w:val="0043540A"/>
    <w:rsid w:val="00435B83"/>
    <w:rsid w:val="00435EE8"/>
    <w:rsid w:val="00436D5E"/>
    <w:rsid w:val="004370A9"/>
    <w:rsid w:val="00440215"/>
    <w:rsid w:val="00451B66"/>
    <w:rsid w:val="00451CCB"/>
    <w:rsid w:val="0045221A"/>
    <w:rsid w:val="0045334D"/>
    <w:rsid w:val="004566E8"/>
    <w:rsid w:val="004807E8"/>
    <w:rsid w:val="0048188F"/>
    <w:rsid w:val="004868DC"/>
    <w:rsid w:val="004917AF"/>
    <w:rsid w:val="00496E1E"/>
    <w:rsid w:val="004A29E9"/>
    <w:rsid w:val="004A4805"/>
    <w:rsid w:val="004A5672"/>
    <w:rsid w:val="004A585E"/>
    <w:rsid w:val="004A5D63"/>
    <w:rsid w:val="004B07A0"/>
    <w:rsid w:val="004B1787"/>
    <w:rsid w:val="004B50E1"/>
    <w:rsid w:val="004B5342"/>
    <w:rsid w:val="004C35C3"/>
    <w:rsid w:val="004C4C61"/>
    <w:rsid w:val="004C51C6"/>
    <w:rsid w:val="004C7FAE"/>
    <w:rsid w:val="004D0223"/>
    <w:rsid w:val="004D209C"/>
    <w:rsid w:val="004D5B0C"/>
    <w:rsid w:val="004D6506"/>
    <w:rsid w:val="004D6BE9"/>
    <w:rsid w:val="004E1395"/>
    <w:rsid w:val="004E1A1C"/>
    <w:rsid w:val="004E4801"/>
    <w:rsid w:val="004E7BFF"/>
    <w:rsid w:val="004E7CB6"/>
    <w:rsid w:val="004F2A81"/>
    <w:rsid w:val="004F4744"/>
    <w:rsid w:val="004F4E92"/>
    <w:rsid w:val="004F5359"/>
    <w:rsid w:val="004F5543"/>
    <w:rsid w:val="004F5F01"/>
    <w:rsid w:val="004F797A"/>
    <w:rsid w:val="005023EB"/>
    <w:rsid w:val="00502595"/>
    <w:rsid w:val="005037BF"/>
    <w:rsid w:val="00504BA2"/>
    <w:rsid w:val="00504E45"/>
    <w:rsid w:val="00511686"/>
    <w:rsid w:val="0051262C"/>
    <w:rsid w:val="00512E11"/>
    <w:rsid w:val="00513B90"/>
    <w:rsid w:val="0051519C"/>
    <w:rsid w:val="00516601"/>
    <w:rsid w:val="00520C6E"/>
    <w:rsid w:val="00526A1B"/>
    <w:rsid w:val="0053188A"/>
    <w:rsid w:val="00531F14"/>
    <w:rsid w:val="00532AE2"/>
    <w:rsid w:val="00532FF1"/>
    <w:rsid w:val="005331C9"/>
    <w:rsid w:val="00533342"/>
    <w:rsid w:val="00533680"/>
    <w:rsid w:val="00533E8A"/>
    <w:rsid w:val="005348D5"/>
    <w:rsid w:val="0054049E"/>
    <w:rsid w:val="00543680"/>
    <w:rsid w:val="00546BAE"/>
    <w:rsid w:val="00550109"/>
    <w:rsid w:val="0055041D"/>
    <w:rsid w:val="00553B58"/>
    <w:rsid w:val="005576CC"/>
    <w:rsid w:val="0056022D"/>
    <w:rsid w:val="005619D4"/>
    <w:rsid w:val="0057032D"/>
    <w:rsid w:val="005703E5"/>
    <w:rsid w:val="005704D7"/>
    <w:rsid w:val="005711C7"/>
    <w:rsid w:val="00575787"/>
    <w:rsid w:val="00576C3D"/>
    <w:rsid w:val="00576E7E"/>
    <w:rsid w:val="00582E66"/>
    <w:rsid w:val="00584176"/>
    <w:rsid w:val="00587988"/>
    <w:rsid w:val="00590146"/>
    <w:rsid w:val="0059457E"/>
    <w:rsid w:val="00594B6E"/>
    <w:rsid w:val="005A0CA5"/>
    <w:rsid w:val="005A0F42"/>
    <w:rsid w:val="005A1E00"/>
    <w:rsid w:val="005A2154"/>
    <w:rsid w:val="005A2748"/>
    <w:rsid w:val="005A3D62"/>
    <w:rsid w:val="005A67F6"/>
    <w:rsid w:val="005B2F89"/>
    <w:rsid w:val="005B6C5C"/>
    <w:rsid w:val="005D027E"/>
    <w:rsid w:val="005D2EB4"/>
    <w:rsid w:val="005D51AC"/>
    <w:rsid w:val="005E06DF"/>
    <w:rsid w:val="005E0978"/>
    <w:rsid w:val="005E53F5"/>
    <w:rsid w:val="005F06C1"/>
    <w:rsid w:val="005F35B6"/>
    <w:rsid w:val="005F53D6"/>
    <w:rsid w:val="005F580A"/>
    <w:rsid w:val="005F62DD"/>
    <w:rsid w:val="005F7B99"/>
    <w:rsid w:val="00600127"/>
    <w:rsid w:val="006013DC"/>
    <w:rsid w:val="0060202B"/>
    <w:rsid w:val="00603999"/>
    <w:rsid w:val="00607D30"/>
    <w:rsid w:val="00607FA5"/>
    <w:rsid w:val="0061229E"/>
    <w:rsid w:val="006132F7"/>
    <w:rsid w:val="00617621"/>
    <w:rsid w:val="00624C69"/>
    <w:rsid w:val="00632649"/>
    <w:rsid w:val="00634148"/>
    <w:rsid w:val="006369FC"/>
    <w:rsid w:val="006375A3"/>
    <w:rsid w:val="006474E2"/>
    <w:rsid w:val="00650301"/>
    <w:rsid w:val="00652F99"/>
    <w:rsid w:val="00653CB8"/>
    <w:rsid w:val="006547F5"/>
    <w:rsid w:val="006569E2"/>
    <w:rsid w:val="00656BB3"/>
    <w:rsid w:val="006577FA"/>
    <w:rsid w:val="006619AF"/>
    <w:rsid w:val="00663C45"/>
    <w:rsid w:val="006658F0"/>
    <w:rsid w:val="006677D8"/>
    <w:rsid w:val="00667A71"/>
    <w:rsid w:val="00672658"/>
    <w:rsid w:val="00672C45"/>
    <w:rsid w:val="006763B0"/>
    <w:rsid w:val="00676A80"/>
    <w:rsid w:val="006779BE"/>
    <w:rsid w:val="00680D1E"/>
    <w:rsid w:val="00683081"/>
    <w:rsid w:val="006903E4"/>
    <w:rsid w:val="006938D7"/>
    <w:rsid w:val="00693B91"/>
    <w:rsid w:val="00694A23"/>
    <w:rsid w:val="0069682D"/>
    <w:rsid w:val="00697B4A"/>
    <w:rsid w:val="006A176B"/>
    <w:rsid w:val="006A4AE4"/>
    <w:rsid w:val="006B0909"/>
    <w:rsid w:val="006B0F33"/>
    <w:rsid w:val="006B1BE6"/>
    <w:rsid w:val="006B5130"/>
    <w:rsid w:val="006B55DE"/>
    <w:rsid w:val="006C600D"/>
    <w:rsid w:val="006D0F4F"/>
    <w:rsid w:val="006D3024"/>
    <w:rsid w:val="006D705B"/>
    <w:rsid w:val="006E056E"/>
    <w:rsid w:val="006E0AC7"/>
    <w:rsid w:val="006E5AA1"/>
    <w:rsid w:val="006E7A9E"/>
    <w:rsid w:val="006F259F"/>
    <w:rsid w:val="007000AF"/>
    <w:rsid w:val="0070219D"/>
    <w:rsid w:val="007028CC"/>
    <w:rsid w:val="007043AA"/>
    <w:rsid w:val="00705999"/>
    <w:rsid w:val="0070601F"/>
    <w:rsid w:val="00706945"/>
    <w:rsid w:val="00707A59"/>
    <w:rsid w:val="00707C1C"/>
    <w:rsid w:val="00713071"/>
    <w:rsid w:val="00724550"/>
    <w:rsid w:val="007277DA"/>
    <w:rsid w:val="00727E79"/>
    <w:rsid w:val="007306B9"/>
    <w:rsid w:val="00731B52"/>
    <w:rsid w:val="00743275"/>
    <w:rsid w:val="007451F9"/>
    <w:rsid w:val="00745750"/>
    <w:rsid w:val="00746955"/>
    <w:rsid w:val="00750761"/>
    <w:rsid w:val="00752155"/>
    <w:rsid w:val="00753938"/>
    <w:rsid w:val="00756B53"/>
    <w:rsid w:val="007573A1"/>
    <w:rsid w:val="00757C08"/>
    <w:rsid w:val="00765635"/>
    <w:rsid w:val="00771DFF"/>
    <w:rsid w:val="00776247"/>
    <w:rsid w:val="00776913"/>
    <w:rsid w:val="007775BB"/>
    <w:rsid w:val="007853E9"/>
    <w:rsid w:val="007861B0"/>
    <w:rsid w:val="00790306"/>
    <w:rsid w:val="00796E1F"/>
    <w:rsid w:val="00797BC1"/>
    <w:rsid w:val="007A0227"/>
    <w:rsid w:val="007A6AEC"/>
    <w:rsid w:val="007A7AE2"/>
    <w:rsid w:val="007A7E8D"/>
    <w:rsid w:val="007B7915"/>
    <w:rsid w:val="007D20E6"/>
    <w:rsid w:val="007D39D7"/>
    <w:rsid w:val="007D4712"/>
    <w:rsid w:val="007D6A16"/>
    <w:rsid w:val="007D70C6"/>
    <w:rsid w:val="007E0282"/>
    <w:rsid w:val="007E0866"/>
    <w:rsid w:val="007E238E"/>
    <w:rsid w:val="007E6AB7"/>
    <w:rsid w:val="007F605A"/>
    <w:rsid w:val="007F62E2"/>
    <w:rsid w:val="00800FF7"/>
    <w:rsid w:val="0081202D"/>
    <w:rsid w:val="008133D2"/>
    <w:rsid w:val="00814B0E"/>
    <w:rsid w:val="008167BA"/>
    <w:rsid w:val="008172DE"/>
    <w:rsid w:val="00817CA8"/>
    <w:rsid w:val="0082087E"/>
    <w:rsid w:val="00820C20"/>
    <w:rsid w:val="00822F50"/>
    <w:rsid w:val="008240E4"/>
    <w:rsid w:val="008247F4"/>
    <w:rsid w:val="0082491E"/>
    <w:rsid w:val="008254EF"/>
    <w:rsid w:val="00830FCD"/>
    <w:rsid w:val="00831AD6"/>
    <w:rsid w:val="00834245"/>
    <w:rsid w:val="0083453A"/>
    <w:rsid w:val="00836FC4"/>
    <w:rsid w:val="00840004"/>
    <w:rsid w:val="00841D54"/>
    <w:rsid w:val="008422B1"/>
    <w:rsid w:val="00842386"/>
    <w:rsid w:val="0084513E"/>
    <w:rsid w:val="0084571C"/>
    <w:rsid w:val="008457EB"/>
    <w:rsid w:val="00850F23"/>
    <w:rsid w:val="008552FA"/>
    <w:rsid w:val="00856561"/>
    <w:rsid w:val="00860099"/>
    <w:rsid w:val="00860504"/>
    <w:rsid w:val="00862B1F"/>
    <w:rsid w:val="00870AE2"/>
    <w:rsid w:val="00870D5A"/>
    <w:rsid w:val="00871104"/>
    <w:rsid w:val="0087346E"/>
    <w:rsid w:val="00873EEE"/>
    <w:rsid w:val="008751E4"/>
    <w:rsid w:val="008810F4"/>
    <w:rsid w:val="00891D52"/>
    <w:rsid w:val="00892552"/>
    <w:rsid w:val="008A04C0"/>
    <w:rsid w:val="008A0F5B"/>
    <w:rsid w:val="008A1344"/>
    <w:rsid w:val="008A5915"/>
    <w:rsid w:val="008B3503"/>
    <w:rsid w:val="008B633E"/>
    <w:rsid w:val="008B76D2"/>
    <w:rsid w:val="008C2782"/>
    <w:rsid w:val="008C6C58"/>
    <w:rsid w:val="008D1275"/>
    <w:rsid w:val="008D1A4C"/>
    <w:rsid w:val="008D3057"/>
    <w:rsid w:val="008D39CE"/>
    <w:rsid w:val="008D6D7D"/>
    <w:rsid w:val="008D79F6"/>
    <w:rsid w:val="008E11DF"/>
    <w:rsid w:val="008E1329"/>
    <w:rsid w:val="008E4090"/>
    <w:rsid w:val="008E54E2"/>
    <w:rsid w:val="008E5FD7"/>
    <w:rsid w:val="008F1605"/>
    <w:rsid w:val="008F1F4F"/>
    <w:rsid w:val="008F26E1"/>
    <w:rsid w:val="008F5717"/>
    <w:rsid w:val="008F7185"/>
    <w:rsid w:val="00901950"/>
    <w:rsid w:val="00902CF8"/>
    <w:rsid w:val="0090352D"/>
    <w:rsid w:val="00905413"/>
    <w:rsid w:val="00907A6B"/>
    <w:rsid w:val="009100F8"/>
    <w:rsid w:val="009104EC"/>
    <w:rsid w:val="009116AA"/>
    <w:rsid w:val="00912054"/>
    <w:rsid w:val="00915181"/>
    <w:rsid w:val="00917DEB"/>
    <w:rsid w:val="00917E95"/>
    <w:rsid w:val="00920055"/>
    <w:rsid w:val="00923038"/>
    <w:rsid w:val="00924673"/>
    <w:rsid w:val="009270F9"/>
    <w:rsid w:val="00927ACA"/>
    <w:rsid w:val="00932084"/>
    <w:rsid w:val="00935F23"/>
    <w:rsid w:val="009400F8"/>
    <w:rsid w:val="009406D0"/>
    <w:rsid w:val="00940841"/>
    <w:rsid w:val="0094200F"/>
    <w:rsid w:val="0094317E"/>
    <w:rsid w:val="0094435D"/>
    <w:rsid w:val="00947EB6"/>
    <w:rsid w:val="0095225F"/>
    <w:rsid w:val="00952A8A"/>
    <w:rsid w:val="00952B4A"/>
    <w:rsid w:val="00954A7B"/>
    <w:rsid w:val="009672F3"/>
    <w:rsid w:val="00973E8C"/>
    <w:rsid w:val="00974F82"/>
    <w:rsid w:val="009757FA"/>
    <w:rsid w:val="009765F8"/>
    <w:rsid w:val="00981508"/>
    <w:rsid w:val="00983E7D"/>
    <w:rsid w:val="00983F47"/>
    <w:rsid w:val="00984F15"/>
    <w:rsid w:val="00985C3B"/>
    <w:rsid w:val="0099258D"/>
    <w:rsid w:val="00992942"/>
    <w:rsid w:val="009949A0"/>
    <w:rsid w:val="00997539"/>
    <w:rsid w:val="009B22F3"/>
    <w:rsid w:val="009B31C2"/>
    <w:rsid w:val="009C02F3"/>
    <w:rsid w:val="009C0CE9"/>
    <w:rsid w:val="009C114C"/>
    <w:rsid w:val="009C4094"/>
    <w:rsid w:val="009C76CB"/>
    <w:rsid w:val="009D3692"/>
    <w:rsid w:val="009D6B15"/>
    <w:rsid w:val="009E2528"/>
    <w:rsid w:val="009E41C2"/>
    <w:rsid w:val="009E5C5A"/>
    <w:rsid w:val="009E6B85"/>
    <w:rsid w:val="009F0906"/>
    <w:rsid w:val="009F348D"/>
    <w:rsid w:val="009F3D5C"/>
    <w:rsid w:val="009F481F"/>
    <w:rsid w:val="009F6E54"/>
    <w:rsid w:val="009F7348"/>
    <w:rsid w:val="00A03FA6"/>
    <w:rsid w:val="00A04972"/>
    <w:rsid w:val="00A04EB1"/>
    <w:rsid w:val="00A07D8F"/>
    <w:rsid w:val="00A13025"/>
    <w:rsid w:val="00A161F9"/>
    <w:rsid w:val="00A2461D"/>
    <w:rsid w:val="00A27D43"/>
    <w:rsid w:val="00A31F5D"/>
    <w:rsid w:val="00A32032"/>
    <w:rsid w:val="00A35834"/>
    <w:rsid w:val="00A3769E"/>
    <w:rsid w:val="00A40DD6"/>
    <w:rsid w:val="00A417DE"/>
    <w:rsid w:val="00A43C61"/>
    <w:rsid w:val="00A4654F"/>
    <w:rsid w:val="00A51C86"/>
    <w:rsid w:val="00A52727"/>
    <w:rsid w:val="00A52BC7"/>
    <w:rsid w:val="00A52C2B"/>
    <w:rsid w:val="00A6274F"/>
    <w:rsid w:val="00A631DE"/>
    <w:rsid w:val="00A63F01"/>
    <w:rsid w:val="00A6793E"/>
    <w:rsid w:val="00A75BCA"/>
    <w:rsid w:val="00A7791A"/>
    <w:rsid w:val="00A82765"/>
    <w:rsid w:val="00A82E1D"/>
    <w:rsid w:val="00A8322A"/>
    <w:rsid w:val="00A85816"/>
    <w:rsid w:val="00A8656C"/>
    <w:rsid w:val="00A87163"/>
    <w:rsid w:val="00A87F0A"/>
    <w:rsid w:val="00AA11A9"/>
    <w:rsid w:val="00AA1F4E"/>
    <w:rsid w:val="00AA4E81"/>
    <w:rsid w:val="00AA5B55"/>
    <w:rsid w:val="00AB2A0C"/>
    <w:rsid w:val="00AB402C"/>
    <w:rsid w:val="00AC2729"/>
    <w:rsid w:val="00AC2C42"/>
    <w:rsid w:val="00AC6DAC"/>
    <w:rsid w:val="00AC7D33"/>
    <w:rsid w:val="00AD09F4"/>
    <w:rsid w:val="00AD0F3C"/>
    <w:rsid w:val="00AD1D75"/>
    <w:rsid w:val="00AD2F4D"/>
    <w:rsid w:val="00AD376C"/>
    <w:rsid w:val="00AD6C48"/>
    <w:rsid w:val="00AE1401"/>
    <w:rsid w:val="00AE3655"/>
    <w:rsid w:val="00AF3827"/>
    <w:rsid w:val="00AF5C5F"/>
    <w:rsid w:val="00AF6716"/>
    <w:rsid w:val="00B004B9"/>
    <w:rsid w:val="00B02569"/>
    <w:rsid w:val="00B072BA"/>
    <w:rsid w:val="00B10263"/>
    <w:rsid w:val="00B11253"/>
    <w:rsid w:val="00B13BE2"/>
    <w:rsid w:val="00B1527E"/>
    <w:rsid w:val="00B16372"/>
    <w:rsid w:val="00B16E92"/>
    <w:rsid w:val="00B20917"/>
    <w:rsid w:val="00B22F71"/>
    <w:rsid w:val="00B236B0"/>
    <w:rsid w:val="00B23B92"/>
    <w:rsid w:val="00B25FD0"/>
    <w:rsid w:val="00B26857"/>
    <w:rsid w:val="00B31ECA"/>
    <w:rsid w:val="00B328AA"/>
    <w:rsid w:val="00B34097"/>
    <w:rsid w:val="00B36D75"/>
    <w:rsid w:val="00B40498"/>
    <w:rsid w:val="00B474FD"/>
    <w:rsid w:val="00B51C53"/>
    <w:rsid w:val="00B52DD3"/>
    <w:rsid w:val="00B546D3"/>
    <w:rsid w:val="00B62D1E"/>
    <w:rsid w:val="00B659B3"/>
    <w:rsid w:val="00B67B0D"/>
    <w:rsid w:val="00B71506"/>
    <w:rsid w:val="00B72FDC"/>
    <w:rsid w:val="00B73686"/>
    <w:rsid w:val="00B740F5"/>
    <w:rsid w:val="00B74FFD"/>
    <w:rsid w:val="00B82E2B"/>
    <w:rsid w:val="00B862A9"/>
    <w:rsid w:val="00B8703F"/>
    <w:rsid w:val="00B87E30"/>
    <w:rsid w:val="00B9309A"/>
    <w:rsid w:val="00B94513"/>
    <w:rsid w:val="00B96881"/>
    <w:rsid w:val="00B96FC7"/>
    <w:rsid w:val="00BA2980"/>
    <w:rsid w:val="00BA402F"/>
    <w:rsid w:val="00BA408A"/>
    <w:rsid w:val="00BA49A5"/>
    <w:rsid w:val="00BA572F"/>
    <w:rsid w:val="00BA68A6"/>
    <w:rsid w:val="00BB277F"/>
    <w:rsid w:val="00BB2DA1"/>
    <w:rsid w:val="00BC26DC"/>
    <w:rsid w:val="00BC5F83"/>
    <w:rsid w:val="00BD2D1A"/>
    <w:rsid w:val="00BD333B"/>
    <w:rsid w:val="00BD5C96"/>
    <w:rsid w:val="00BD60B0"/>
    <w:rsid w:val="00BE0F15"/>
    <w:rsid w:val="00BE12C0"/>
    <w:rsid w:val="00BE1A37"/>
    <w:rsid w:val="00BE36C7"/>
    <w:rsid w:val="00BE3B4C"/>
    <w:rsid w:val="00BE45E3"/>
    <w:rsid w:val="00BE51BB"/>
    <w:rsid w:val="00BE758E"/>
    <w:rsid w:val="00BF2738"/>
    <w:rsid w:val="00C00469"/>
    <w:rsid w:val="00C005DD"/>
    <w:rsid w:val="00C043B0"/>
    <w:rsid w:val="00C04A7A"/>
    <w:rsid w:val="00C056EE"/>
    <w:rsid w:val="00C05737"/>
    <w:rsid w:val="00C05B2B"/>
    <w:rsid w:val="00C0641D"/>
    <w:rsid w:val="00C069FF"/>
    <w:rsid w:val="00C2165E"/>
    <w:rsid w:val="00C22452"/>
    <w:rsid w:val="00C316ED"/>
    <w:rsid w:val="00C32018"/>
    <w:rsid w:val="00C32D45"/>
    <w:rsid w:val="00C33ECF"/>
    <w:rsid w:val="00C36212"/>
    <w:rsid w:val="00C42381"/>
    <w:rsid w:val="00C44AFB"/>
    <w:rsid w:val="00C5144C"/>
    <w:rsid w:val="00C52547"/>
    <w:rsid w:val="00C52D01"/>
    <w:rsid w:val="00C53A6C"/>
    <w:rsid w:val="00C54014"/>
    <w:rsid w:val="00C54092"/>
    <w:rsid w:val="00C57150"/>
    <w:rsid w:val="00C62F1B"/>
    <w:rsid w:val="00C63028"/>
    <w:rsid w:val="00C654DE"/>
    <w:rsid w:val="00C66626"/>
    <w:rsid w:val="00C670F1"/>
    <w:rsid w:val="00C72DAD"/>
    <w:rsid w:val="00C74B41"/>
    <w:rsid w:val="00C760B2"/>
    <w:rsid w:val="00C77E97"/>
    <w:rsid w:val="00C84D60"/>
    <w:rsid w:val="00C87E38"/>
    <w:rsid w:val="00C90C6E"/>
    <w:rsid w:val="00C94B2F"/>
    <w:rsid w:val="00C9594D"/>
    <w:rsid w:val="00C96DD0"/>
    <w:rsid w:val="00CA2652"/>
    <w:rsid w:val="00CA4A4D"/>
    <w:rsid w:val="00CA63BB"/>
    <w:rsid w:val="00CA7EB7"/>
    <w:rsid w:val="00CB1301"/>
    <w:rsid w:val="00CB207E"/>
    <w:rsid w:val="00CB2FD3"/>
    <w:rsid w:val="00CB3C5B"/>
    <w:rsid w:val="00CB47C0"/>
    <w:rsid w:val="00CB7953"/>
    <w:rsid w:val="00CC116F"/>
    <w:rsid w:val="00CC2330"/>
    <w:rsid w:val="00CC28A7"/>
    <w:rsid w:val="00CC4375"/>
    <w:rsid w:val="00CC43E0"/>
    <w:rsid w:val="00CC6C5E"/>
    <w:rsid w:val="00CC7DE2"/>
    <w:rsid w:val="00CE4332"/>
    <w:rsid w:val="00CE448F"/>
    <w:rsid w:val="00CE6004"/>
    <w:rsid w:val="00CF091C"/>
    <w:rsid w:val="00CF13DD"/>
    <w:rsid w:val="00CF1890"/>
    <w:rsid w:val="00CF50DE"/>
    <w:rsid w:val="00CF52B1"/>
    <w:rsid w:val="00CF7BF5"/>
    <w:rsid w:val="00D00894"/>
    <w:rsid w:val="00D009BA"/>
    <w:rsid w:val="00D04F01"/>
    <w:rsid w:val="00D17198"/>
    <w:rsid w:val="00D215AF"/>
    <w:rsid w:val="00D21B63"/>
    <w:rsid w:val="00D2478B"/>
    <w:rsid w:val="00D24E28"/>
    <w:rsid w:val="00D26696"/>
    <w:rsid w:val="00D303DA"/>
    <w:rsid w:val="00D33733"/>
    <w:rsid w:val="00D35B22"/>
    <w:rsid w:val="00D40966"/>
    <w:rsid w:val="00D43E67"/>
    <w:rsid w:val="00D50A3F"/>
    <w:rsid w:val="00D50D1C"/>
    <w:rsid w:val="00D52EC5"/>
    <w:rsid w:val="00D55781"/>
    <w:rsid w:val="00D57D4E"/>
    <w:rsid w:val="00D60D49"/>
    <w:rsid w:val="00D616CE"/>
    <w:rsid w:val="00D64E84"/>
    <w:rsid w:val="00D65799"/>
    <w:rsid w:val="00D66B0A"/>
    <w:rsid w:val="00D71756"/>
    <w:rsid w:val="00D71952"/>
    <w:rsid w:val="00D733E8"/>
    <w:rsid w:val="00D7641C"/>
    <w:rsid w:val="00D764EB"/>
    <w:rsid w:val="00D80CAC"/>
    <w:rsid w:val="00D80EAD"/>
    <w:rsid w:val="00D94F01"/>
    <w:rsid w:val="00D962C6"/>
    <w:rsid w:val="00DA02D9"/>
    <w:rsid w:val="00DA1326"/>
    <w:rsid w:val="00DA5F48"/>
    <w:rsid w:val="00DB192F"/>
    <w:rsid w:val="00DB21F3"/>
    <w:rsid w:val="00DB405F"/>
    <w:rsid w:val="00DB536F"/>
    <w:rsid w:val="00DB6045"/>
    <w:rsid w:val="00DB6B4F"/>
    <w:rsid w:val="00DB7A35"/>
    <w:rsid w:val="00DB7AE1"/>
    <w:rsid w:val="00DC1B17"/>
    <w:rsid w:val="00DC4FCE"/>
    <w:rsid w:val="00DC626E"/>
    <w:rsid w:val="00DC6C97"/>
    <w:rsid w:val="00DC6E8A"/>
    <w:rsid w:val="00DC73F8"/>
    <w:rsid w:val="00DD2CEA"/>
    <w:rsid w:val="00DD308C"/>
    <w:rsid w:val="00DD30F4"/>
    <w:rsid w:val="00DD5B8A"/>
    <w:rsid w:val="00DE009C"/>
    <w:rsid w:val="00DE2030"/>
    <w:rsid w:val="00DE2A7E"/>
    <w:rsid w:val="00DE4B9B"/>
    <w:rsid w:val="00DE5847"/>
    <w:rsid w:val="00DE619A"/>
    <w:rsid w:val="00DE7581"/>
    <w:rsid w:val="00DF0755"/>
    <w:rsid w:val="00DF3761"/>
    <w:rsid w:val="00DF3872"/>
    <w:rsid w:val="00DF437E"/>
    <w:rsid w:val="00DF5AB9"/>
    <w:rsid w:val="00E01A0A"/>
    <w:rsid w:val="00E027E3"/>
    <w:rsid w:val="00E07BAA"/>
    <w:rsid w:val="00E100F4"/>
    <w:rsid w:val="00E1158A"/>
    <w:rsid w:val="00E12CD4"/>
    <w:rsid w:val="00E1495D"/>
    <w:rsid w:val="00E164E1"/>
    <w:rsid w:val="00E202EF"/>
    <w:rsid w:val="00E26B1E"/>
    <w:rsid w:val="00E302D6"/>
    <w:rsid w:val="00E31D2E"/>
    <w:rsid w:val="00E3406D"/>
    <w:rsid w:val="00E36F2E"/>
    <w:rsid w:val="00E41FEC"/>
    <w:rsid w:val="00E460D5"/>
    <w:rsid w:val="00E47B60"/>
    <w:rsid w:val="00E500CD"/>
    <w:rsid w:val="00E504CC"/>
    <w:rsid w:val="00E50A8D"/>
    <w:rsid w:val="00E519A2"/>
    <w:rsid w:val="00E522CB"/>
    <w:rsid w:val="00E54345"/>
    <w:rsid w:val="00E600DF"/>
    <w:rsid w:val="00E60F06"/>
    <w:rsid w:val="00E641E4"/>
    <w:rsid w:val="00E649FE"/>
    <w:rsid w:val="00E66118"/>
    <w:rsid w:val="00E66A64"/>
    <w:rsid w:val="00E67FF0"/>
    <w:rsid w:val="00E72098"/>
    <w:rsid w:val="00E741F1"/>
    <w:rsid w:val="00E7476A"/>
    <w:rsid w:val="00E748E0"/>
    <w:rsid w:val="00E82781"/>
    <w:rsid w:val="00E852B7"/>
    <w:rsid w:val="00E90E9A"/>
    <w:rsid w:val="00E9292B"/>
    <w:rsid w:val="00E92FF3"/>
    <w:rsid w:val="00E970DD"/>
    <w:rsid w:val="00EA3A56"/>
    <w:rsid w:val="00EA6C58"/>
    <w:rsid w:val="00EB1898"/>
    <w:rsid w:val="00EB1FE4"/>
    <w:rsid w:val="00EB73CC"/>
    <w:rsid w:val="00EC460D"/>
    <w:rsid w:val="00EC51B6"/>
    <w:rsid w:val="00EC6521"/>
    <w:rsid w:val="00EC75AF"/>
    <w:rsid w:val="00ED1753"/>
    <w:rsid w:val="00ED2801"/>
    <w:rsid w:val="00ED48C1"/>
    <w:rsid w:val="00ED69C9"/>
    <w:rsid w:val="00EE2653"/>
    <w:rsid w:val="00EE3064"/>
    <w:rsid w:val="00EE60CE"/>
    <w:rsid w:val="00EF1D4E"/>
    <w:rsid w:val="00EF6DF8"/>
    <w:rsid w:val="00EF7B2A"/>
    <w:rsid w:val="00F0088F"/>
    <w:rsid w:val="00F06F75"/>
    <w:rsid w:val="00F07125"/>
    <w:rsid w:val="00F106C6"/>
    <w:rsid w:val="00F14633"/>
    <w:rsid w:val="00F204B7"/>
    <w:rsid w:val="00F240C5"/>
    <w:rsid w:val="00F265E0"/>
    <w:rsid w:val="00F32FD4"/>
    <w:rsid w:val="00F335C7"/>
    <w:rsid w:val="00F3403B"/>
    <w:rsid w:val="00F40CCF"/>
    <w:rsid w:val="00F4501F"/>
    <w:rsid w:val="00F454C1"/>
    <w:rsid w:val="00F46521"/>
    <w:rsid w:val="00F531D3"/>
    <w:rsid w:val="00F545D0"/>
    <w:rsid w:val="00F63D60"/>
    <w:rsid w:val="00F70376"/>
    <w:rsid w:val="00F747B6"/>
    <w:rsid w:val="00F75B48"/>
    <w:rsid w:val="00F84B0E"/>
    <w:rsid w:val="00F866F7"/>
    <w:rsid w:val="00F8748F"/>
    <w:rsid w:val="00F91755"/>
    <w:rsid w:val="00F9252C"/>
    <w:rsid w:val="00F93A2C"/>
    <w:rsid w:val="00F942EF"/>
    <w:rsid w:val="00F9619D"/>
    <w:rsid w:val="00FA13BC"/>
    <w:rsid w:val="00FA2F99"/>
    <w:rsid w:val="00FA43E7"/>
    <w:rsid w:val="00FA4403"/>
    <w:rsid w:val="00FA6167"/>
    <w:rsid w:val="00FA6EB0"/>
    <w:rsid w:val="00FB0F47"/>
    <w:rsid w:val="00FB55E8"/>
    <w:rsid w:val="00FB5A39"/>
    <w:rsid w:val="00FB70AC"/>
    <w:rsid w:val="00FB758A"/>
    <w:rsid w:val="00FB7F13"/>
    <w:rsid w:val="00FC33DA"/>
    <w:rsid w:val="00FC4322"/>
    <w:rsid w:val="00FC5B53"/>
    <w:rsid w:val="00FC6100"/>
    <w:rsid w:val="00FC6D34"/>
    <w:rsid w:val="00FC774E"/>
    <w:rsid w:val="00FD2153"/>
    <w:rsid w:val="00FD4568"/>
    <w:rsid w:val="00FE096D"/>
    <w:rsid w:val="00FE170D"/>
    <w:rsid w:val="00FE43E3"/>
    <w:rsid w:val="00FE5848"/>
    <w:rsid w:val="00FE5E69"/>
    <w:rsid w:val="00FE75A6"/>
    <w:rsid w:val="00FF1FBD"/>
    <w:rsid w:val="00FF32E8"/>
    <w:rsid w:val="00FF4BA9"/>
    <w:rsid w:val="00FF4D3B"/>
    <w:rsid w:val="00FF6AE8"/>
    <w:rsid w:val="00FF6D63"/>
    <w:rsid w:val="00FFD944"/>
    <w:rsid w:val="074DD30F"/>
    <w:rsid w:val="265E852D"/>
    <w:rsid w:val="30427181"/>
    <w:rsid w:val="3969D12A"/>
    <w:rsid w:val="4CF0965D"/>
    <w:rsid w:val="5CC77C7A"/>
    <w:rsid w:val="643AF27A"/>
    <w:rsid w:val="6BF1204A"/>
    <w:rsid w:val="75CA3584"/>
    <w:rsid w:val="7DD0327B"/>
    <w:rsid w:val="7E68F0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61229E"/>
    <w:rPr>
      <w:rFonts w:eastAsia="Calibri" w:cs="Calibri"/>
    </w:rPr>
  </w:style>
  <w:style w:type="paragraph" w:customStyle="1" w:styleId="Default">
    <w:name w:val="Default"/>
    <w:rsid w:val="00375DFE"/>
    <w:pPr>
      <w:autoSpaceDE w:val="0"/>
      <w:autoSpaceDN w:val="0"/>
      <w:adjustRightInd w:val="0"/>
      <w:spacing w:after="0" w:line="240" w:lineRule="auto"/>
    </w:pPr>
    <w:rPr>
      <w:rFonts w:ascii="FS Albert Light" w:hAnsi="FS Albert Light" w:cs="FS Albert Light"/>
      <w:color w:val="000000"/>
      <w:sz w:val="24"/>
      <w:szCs w:val="24"/>
    </w:rPr>
  </w:style>
  <w:style w:type="character" w:styleId="Textoennegrita">
    <w:name w:val="Strong"/>
    <w:basedOn w:val="Fuentedeprrafopredeter"/>
    <w:uiPriority w:val="22"/>
    <w:qFormat/>
    <w:rsid w:val="00D962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438794552">
      <w:bodyDiv w:val="1"/>
      <w:marLeft w:val="0"/>
      <w:marRight w:val="0"/>
      <w:marTop w:val="0"/>
      <w:marBottom w:val="0"/>
      <w:divBdr>
        <w:top w:val="none" w:sz="0" w:space="0" w:color="auto"/>
        <w:left w:val="none" w:sz="0" w:space="0" w:color="auto"/>
        <w:bottom w:val="none" w:sz="0" w:space="0" w:color="auto"/>
        <w:right w:val="none" w:sz="0" w:space="0" w:color="auto"/>
      </w:divBdr>
    </w:div>
    <w:div w:id="161162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libros.conaliteg.gob.mx/20/P4GEA.htm" TargetMode="External"/><Relationship Id="rId3" Type="http://schemas.openxmlformats.org/officeDocument/2006/relationships/styles" Target="styles.xml"/><Relationship Id="rId68"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www.caracteristicas.co/seres-humanos/" TargetMode="Externa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mdt.mx/KrismarApps/src/video/red_geo_7202d.m4v" TargetMode="External"/><Relationship Id="rId69" Type="http://schemas.microsoft.com/office/2018/08/relationships/commentsExtensible" Target="commentsExtensi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AC1E1-5847-43A6-B3B1-666C4A3F9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1646</Words>
  <Characters>9056</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Ricardo Garduño Zárate</cp:lastModifiedBy>
  <cp:revision>3</cp:revision>
  <dcterms:created xsi:type="dcterms:W3CDTF">2021-09-01T21:30:00Z</dcterms:created>
  <dcterms:modified xsi:type="dcterms:W3CDTF">2021-12-17T00:07:00Z</dcterms:modified>
</cp:coreProperties>
</file>