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13463AEB" w:rsidR="004D51B0" w:rsidRPr="00EF72E1" w:rsidRDefault="009F3649" w:rsidP="009F36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Martes</w:t>
      </w:r>
    </w:p>
    <w:p w14:paraId="45EEDE0D" w14:textId="1E51D85B" w:rsidR="004D51B0" w:rsidRDefault="009F3649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17</w:t>
      </w:r>
    </w:p>
    <w:p w14:paraId="77C96D2A" w14:textId="441F16AB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9F3649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 w:rsidR="00F701A5">
        <w:rPr>
          <w:rStyle w:val="normaltextrun"/>
          <w:rFonts w:ascii="Montserrat" w:hAnsi="Montserrat" w:cs="Segoe UI"/>
          <w:b/>
          <w:bCs/>
          <w:sz w:val="48"/>
          <w:szCs w:val="48"/>
        </w:rPr>
        <w:t>ayo</w:t>
      </w:r>
    </w:p>
    <w:p w14:paraId="056DD94D" w14:textId="54F65508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22191597" w:rsidR="004D51B0" w:rsidRDefault="00D44010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El juego de la oca</w:t>
      </w:r>
    </w:p>
    <w:p w14:paraId="375E1268" w14:textId="2EF4F460" w:rsidR="007F7C5D" w:rsidRDefault="007F7C5D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55CABB0D" w14:textId="06CDD54B" w:rsidR="004D51B0" w:rsidRPr="00D4401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9F3649">
        <w:rPr>
          <w:rFonts w:ascii="Montserrat" w:hAnsi="Montserrat" w:cs="Arial"/>
          <w:i/>
          <w:sz w:val="22"/>
          <w:szCs w:val="22"/>
          <w:lang w:val="es-ES"/>
        </w:rPr>
        <w:t>d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esarrolla y ejercita un algoritmo para dividir números de hasta tres cifras entre un número de una o dos cifras.</w:t>
      </w:r>
    </w:p>
    <w:p w14:paraId="5D76CC45" w14:textId="77777777" w:rsidR="004D51B0" w:rsidRPr="003B1B41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3B4661A3" w:rsidR="004D51B0" w:rsidRPr="003C31F6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9F3649">
        <w:rPr>
          <w:rFonts w:ascii="Montserrat" w:hAnsi="Montserrat" w:cs="Arial"/>
          <w:i/>
          <w:sz w:val="22"/>
          <w:szCs w:val="22"/>
          <w:lang w:val="es-ES"/>
        </w:rPr>
        <w:t>a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naliza, usa y ejercita el algoritmo convencional de la división.</w:t>
      </w:r>
    </w:p>
    <w:p w14:paraId="233142A2" w14:textId="5BA8F10B" w:rsidR="004D51B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B3424E2" w14:textId="77777777" w:rsidR="00966BA7" w:rsidRPr="00041995" w:rsidRDefault="00966BA7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20E191E0" w14:textId="41D6F95E" w:rsidR="003C31F6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91CA3B3" w14:textId="77777777" w:rsidR="004B2BF6" w:rsidRDefault="004B2BF6" w:rsidP="004B2BF6">
      <w:pPr>
        <w:spacing w:after="0"/>
        <w:contextualSpacing/>
        <w:jc w:val="both"/>
        <w:rPr>
          <w:rFonts w:ascii="Montserrat" w:hAnsi="Montserrat"/>
        </w:rPr>
      </w:pPr>
    </w:p>
    <w:p w14:paraId="1C6D9BDC" w14:textId="2188F37D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y recor</w:t>
      </w:r>
      <w:r w:rsidR="006C0F4C">
        <w:rPr>
          <w:rFonts w:ascii="Montserrat" w:hAnsi="Montserrat"/>
        </w:rPr>
        <w:t>darás las partes de la división. Analizarás y utilizarás el algoritmo de la división.</w:t>
      </w:r>
    </w:p>
    <w:p w14:paraId="2810E482" w14:textId="2B1B18F5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</w:p>
    <w:p w14:paraId="581C8801" w14:textId="5E12092B" w:rsidR="004D51B0" w:rsidRDefault="004D51B0" w:rsidP="004B2BF6">
      <w:pPr>
        <w:spacing w:after="0"/>
        <w:contextualSpacing/>
        <w:rPr>
          <w:rFonts w:ascii="Montserrat" w:hAnsi="Montserrat"/>
        </w:rPr>
      </w:pPr>
    </w:p>
    <w:p w14:paraId="599A7144" w14:textId="77777777" w:rsidR="004D51B0" w:rsidRDefault="004D51B0" w:rsidP="004B2BF6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1492FDE0" w:rsidR="004D51B0" w:rsidRDefault="004D51B0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D0219B8" w14:textId="22282EAE" w:rsidR="006C0F4C" w:rsidRPr="004F6552" w:rsidRDefault="004F6552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Identifica y recuerda las partes de la división, observa la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siguiente imagen.</w:t>
      </w:r>
    </w:p>
    <w:p w14:paraId="37DE2FDC" w14:textId="7E82508A" w:rsidR="006C0F4C" w:rsidRDefault="004F6552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noProof/>
          <w:lang w:val="en-US"/>
        </w:rPr>
        <w:drawing>
          <wp:inline distT="0" distB="0" distL="0" distR="0" wp14:anchorId="6858A934" wp14:editId="32BE349A">
            <wp:extent cx="2571750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306" cy="103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146D" w14:textId="52AB6473" w:rsidR="006C0F4C" w:rsidRPr="00B854A3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4397B3A" w14:textId="6897C317" w:rsidR="006C0F4C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Aquí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puedes observar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una división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ué puedes identificar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>?</w:t>
      </w:r>
    </w:p>
    <w:p w14:paraId="67F4D4C2" w14:textId="3693097E" w:rsidR="00B854A3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E5EAAEE" w14:textId="6A2E3CB7" w:rsidR="009E148C" w:rsidRDefault="00CA3759" w:rsidP="007F7C5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divisor: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la cantidad, por la cual se divide otra cantidad.</w:t>
      </w:r>
    </w:p>
    <w:p w14:paraId="02DC2AC7" w14:textId="08697044" w:rsidR="009E148C" w:rsidRDefault="009E148C" w:rsidP="007F7C5D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B048594" wp14:editId="2D211BA4">
                <wp:extent cx="1358386" cy="484632"/>
                <wp:effectExtent l="0" t="19050" r="32385" b="29845"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504F" w14:textId="5BFC5424" w:rsidR="009E148C" w:rsidRPr="009E148C" w:rsidRDefault="009E148C" w:rsidP="007F7C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  <w:t>DIVISOR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048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width:106.9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" adj="17747" fillcolor="white [3212]" strokecolor="red" strokeweight="1pt">
                <v:textbox>
                  <w:txbxContent>
                    <w:p w14:paraId="5258504F" w14:textId="5BFC5424" w:rsidR="009E148C" w:rsidRPr="009E148C" w:rsidRDefault="009E148C" w:rsidP="007F7C5D">
                      <w:pPr>
                        <w:jc w:val="center"/>
                        <w:rPr>
                          <w:rFonts w:ascii="Montserrat" w:hAnsi="Montserrat"/>
                          <w:b/>
                          <w:color w:val="FF000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FF0000"/>
                        </w:rPr>
                        <w:t>DIVISOR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7CE68" w14:textId="0AFBF848" w:rsidR="006C0F4C" w:rsidRDefault="00CA3759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dividendo: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número que se va a dividir.</w:t>
      </w:r>
    </w:p>
    <w:p w14:paraId="5D523ECC" w14:textId="6A035EC9" w:rsidR="009E148C" w:rsidRDefault="009E148C" w:rsidP="007F7C5D">
      <w:pPr>
        <w:spacing w:after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E6F0A8C" wp14:editId="4FC60C87">
                <wp:extent cx="1358386" cy="484632"/>
                <wp:effectExtent l="0" t="19050" r="32385" b="29845"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D0CA4" w14:textId="2101F9E6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</w:rPr>
                              <w:t>DIVIDENDO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F0A8C" id="Flecha derecha 3" o:spid="_x0000_s1027" type="#_x0000_t13" style="width:106.9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" adj="17747" fillcolor="window" strokecolor="black [3213]" strokeweight="1pt">
                <v:textbox>
                  <w:txbxContent>
                    <w:p w14:paraId="3D5D0CA4" w14:textId="2101F9E6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</w:rPr>
                        <w:t>DIVIDENDO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F56EB3" w14:textId="77777777" w:rsidR="00966BA7" w:rsidRPr="007F7C5D" w:rsidRDefault="00966BA7" w:rsidP="007F7C5D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AE48F26" w14:textId="4754BD7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9E148C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l</w:t>
      </w:r>
      <w:r w:rsidR="00B854A3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cociente: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resultado que se obtiene de la división.</w:t>
      </w:r>
    </w:p>
    <w:p w14:paraId="4807B8F4" w14:textId="05060136" w:rsidR="009E148C" w:rsidRDefault="009E148C" w:rsidP="007F7C5D">
      <w:pPr>
        <w:spacing w:after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FD74FCB" wp14:editId="750781F7">
                <wp:extent cx="1358386" cy="484632"/>
                <wp:effectExtent l="0" t="19050" r="32385" b="29845"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5332D" w14:textId="66FD2D5B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  <w:t>COCIENTE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74FCB" id="Flecha derecha 4" o:spid="_x0000_s1028" type="#_x0000_t13" style="width:106.9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" adj="17747" fillcolor="window" strokecolor="#00b0f0" strokeweight="1pt">
                <v:textbox>
                  <w:txbxContent>
                    <w:p w14:paraId="2735332D" w14:textId="66FD2D5B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00B0F0"/>
                        </w:rPr>
                        <w:t>COCIENTE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91985" w14:textId="526EF050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BEC1CEB" w14:textId="1AA4952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residu</w:t>
      </w:r>
      <w:r w:rsidR="009E148C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o:</w:t>
      </w:r>
      <w:r w:rsidR="009E148C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R</w:t>
      </w:r>
      <w:r w:rsidR="00B854A3" w:rsidRPr="009E148C">
        <w:rPr>
          <w:rFonts w:ascii="Montserrat" w:eastAsia="Times New Roman" w:hAnsi="Montserrat" w:cs="Arial"/>
          <w:color w:val="000000" w:themeColor="text1"/>
          <w:lang w:val="es-ES"/>
        </w:rPr>
        <w:t>epresenta lo que ya no alcanzó para dividir en enteros y recordemos que forma parte del resultado de la división.</w:t>
      </w:r>
    </w:p>
    <w:p w14:paraId="69346B98" w14:textId="645A97FF" w:rsidR="009E148C" w:rsidRDefault="009E148C" w:rsidP="007F7C5D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6FB77E6F" wp14:editId="40FA2695">
                <wp:extent cx="1358386" cy="484632"/>
                <wp:effectExtent l="0" t="19050" r="32385" b="29845"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D3D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0B631" w14:textId="6FF9B27E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  <w:t>RESIDUO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77E6F" id="Flecha derecha 5" o:spid="_x0000_s1029" type="#_x0000_t13" style="width:106.9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" adj="17747" fillcolor="window" strokecolor="#fd3de6" strokeweight="1pt">
                <v:textbox>
                  <w:txbxContent>
                    <w:p w14:paraId="7550B631" w14:textId="6FF9B27E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FD3DE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D3DE6"/>
                        </w:rPr>
                        <w:t>RESIDUO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2BF0A6" w14:textId="77777777" w:rsidR="00966BA7" w:rsidRDefault="00966BA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E611CFA" w14:textId="57A700D6" w:rsidR="006C0F4C" w:rsidRPr="00482233" w:rsidRDefault="00B854A3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N</w:t>
      </w:r>
      <w:r w:rsidR="009E148C">
        <w:rPr>
          <w:rFonts w:ascii="Montserrat" w:eastAsia="Times New Roman" w:hAnsi="Montserrat" w:cs="Arial"/>
          <w:bCs/>
          <w:color w:val="000000" w:themeColor="text1"/>
          <w:lang w:val="es-ES"/>
        </w:rPr>
        <w:t>o te olvide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de la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galera,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que aquí está representada en forma de escuadra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p</w:t>
      </w:r>
      <w:r w:rsidR="00482233" w:rsidRPr="00482233">
        <w:rPr>
          <w:rFonts w:ascii="Montserrat" w:eastAsia="Times New Roman" w:hAnsi="Montserrat" w:cs="Arial"/>
          <w:bCs/>
          <w:color w:val="000000" w:themeColor="text1"/>
          <w:lang w:val="es-ES"/>
        </w:rPr>
        <w:t>ara que realices una división, tienes que conocer sus partes.</w:t>
      </w:r>
    </w:p>
    <w:p w14:paraId="4CE2FA55" w14:textId="1F41EDB2" w:rsidR="00164CC2" w:rsidRDefault="00482233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82233">
        <w:rPr>
          <w:noProof/>
          <w:lang w:val="en-US"/>
        </w:rPr>
        <w:drawing>
          <wp:inline distT="0" distB="0" distL="0" distR="0" wp14:anchorId="3F487864" wp14:editId="1B3854EE">
            <wp:extent cx="2428875" cy="10152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377" cy="10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EF40" w14:textId="23202BD0" w:rsidR="00482233" w:rsidRPr="00CB5CEE" w:rsidRDefault="00482233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00ABDC5" w14:textId="5B1EE5FB" w:rsidR="00CB5CEE" w:rsidRPr="00CB5CEE" w:rsidRDefault="0089518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CB5CEE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sto te ayuda a determinar como colocar los datos que tenga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s de un problema donde sea necesario hacer una división.</w:t>
      </w:r>
    </w:p>
    <w:p w14:paraId="301EA6AA" w14:textId="77777777" w:rsidR="00CB5CEE" w:rsidRPr="00CB5CEE" w:rsidRDefault="00CB5CEE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43DA1EE" w14:textId="7FE22C68" w:rsidR="00482233" w:rsidRPr="00CB5CEE" w:rsidRDefault="00CB5CEE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T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odo va quedando cada vez más claro y 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podrás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utilizar la división para resolver muchos de los problemas donde esta operación sea necesaria.</w:t>
      </w:r>
    </w:p>
    <w:p w14:paraId="21100B3D" w14:textId="7F8BF4C1" w:rsidR="0089518D" w:rsidRPr="00CB5CEE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3988E6" w14:textId="1058ED3E" w:rsidR="0089518D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Lee y resuelve el siguiente problema:</w:t>
      </w:r>
    </w:p>
    <w:p w14:paraId="3E921AD2" w14:textId="061BC615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28AB44B" w14:textId="39B806F6" w:rsidR="00CF26B4" w:rsidRPr="00CF26B4" w:rsidRDefault="00CF26B4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Tengo 295 colores y los quiero repartir entre mis 13 primos porque les encanta pintar, pero quiero saber cuánto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colores le tocará a cada uno.</w:t>
      </w:r>
    </w:p>
    <w:p w14:paraId="4DC6B64C" w14:textId="1C31360A" w:rsidR="0089518D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6F2E2DE" w14:textId="7ED80167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Desglosa el problema</w:t>
      </w:r>
      <w:r w:rsidR="008A630B">
        <w:rPr>
          <w:rStyle w:val="eop"/>
          <w:rFonts w:ascii="Montserrat" w:hAnsi="Montserrat"/>
          <w:color w:val="000000"/>
          <w:shd w:val="clear" w:color="auto" w:fill="FFFFFF"/>
        </w:rPr>
        <w:t xml:space="preserve"> para que lo vayas resolviendo</w:t>
      </w:r>
      <w:r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55F06FF2" w14:textId="77777777" w:rsidR="00CF26B4" w:rsidRPr="00CB5CEE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160065A" w14:textId="284862F8" w:rsidR="00482233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Tienes un total de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295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colores y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son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13 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primos. Ahora te falta sabe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r la operación que utilizarás, s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egún el problema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se quiere hacer con los colores?</w:t>
      </w:r>
    </w:p>
    <w:p w14:paraId="1DE73110" w14:textId="4951E1CB" w:rsidR="00CF26B4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C1EED91" w14:textId="2D917D24" w:rsid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Repartir en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partes iguales entre los primos, entonces,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oper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ación se emplea para un reparto?</w:t>
      </w:r>
    </w:p>
    <w:p w14:paraId="41461C87" w14:textId="20DBFA1D" w:rsidR="00CF26B4" w:rsidRPr="00CF26B4" w:rsidRDefault="00FF1E47" w:rsidP="007F7C5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138F7874" wp14:editId="0D5FC191">
                <wp:extent cx="1432384" cy="332989"/>
                <wp:effectExtent l="0" t="0" r="15875" b="1016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84" cy="3329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11DF5" w14:textId="38BA56EA" w:rsidR="00FF1E47" w:rsidRPr="00FF1E47" w:rsidRDefault="00FF1E47" w:rsidP="007F7C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F1E4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F7874" id="Rectángulo 8" o:spid="_x0000_s1030" style="width:112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" fillcolor="#deeaf6 [660]" strokecolor="blue" strokeweight="1pt">
                <v:textbox>
                  <w:txbxContent>
                    <w:p w14:paraId="58811DF5" w14:textId="38BA56EA" w:rsidR="00FF1E47" w:rsidRPr="00FF1E47" w:rsidRDefault="00FF1E47" w:rsidP="007F7C5D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F1E47">
                        <w:rPr>
                          <w:rFonts w:ascii="Montserrat" w:hAnsi="Montserrat"/>
                          <w:b/>
                          <w:color w:val="0000FF"/>
                        </w:rPr>
                        <w:t>División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A06A73" w14:textId="2C9C6B3D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67E313" w14:textId="542A755E" w:rsidR="00CF26B4" w:rsidRDefault="00FF1E47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F1E47">
        <w:rPr>
          <w:noProof/>
          <w:lang w:val="en-US"/>
        </w:rPr>
        <w:lastRenderedPageBreak/>
        <w:drawing>
          <wp:inline distT="0" distB="0" distL="0" distR="0" wp14:anchorId="7BE58178" wp14:editId="17ECB2B0">
            <wp:extent cx="1228725" cy="9534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9345" cy="96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47CD" w14:textId="3CDECAA6" w:rsidR="004D51B0" w:rsidRDefault="004D51B0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A11128D" w14:textId="1ACCE3E8" w:rsidR="00FF1E47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Los colores que se quieren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repartir son el dividendo, el número de primos entre los que quiere repartir los colores son el divisor, en este caso, 13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c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omo puedes observar, si toma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el 2 no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repartir entre 13, así que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tienes que tomar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29</w:t>
      </w:r>
      <w:r w:rsidR="007F7C5D"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1F117263" w14:textId="7B5E100F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629B1651" w14:textId="6E8FB984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Si reparte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29 entre 13, serían 2,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el 2 en el cociente, a la altura del 9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y lo multiplica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por 13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. Eso te 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da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rá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26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, que se lo va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a restar al 29</w:t>
      </w:r>
      <w:r w:rsidR="007F7C5D"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68C6EBD2" w14:textId="44311C05" w:rsidR="004F58CC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B0CD22C" w14:textId="171F81C6" w:rsidR="004F58CC" w:rsidRPr="008A630B" w:rsidRDefault="004F58CC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06048E22" w14:textId="50AC36EA" w:rsidR="004F58CC" w:rsidRPr="008A630B" w:rsidRDefault="004F58CC" w:rsidP="004B2BF6">
      <w:pPr>
        <w:spacing w:after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29 – 26= 3</w:t>
      </w:r>
    </w:p>
    <w:p w14:paraId="714B5C19" w14:textId="73191C12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556DB72" w14:textId="35DA33DE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 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lo 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abajo del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9 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hora, frente al 3 baja la siguiente cifra que es 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5</w:t>
      </w:r>
      <w:r w:rsidR="007F7C5D"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728D0A63" w14:textId="27D464F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A32FC7A" w14:textId="2A7ACDAC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 forma el número 35, entonces 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i 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continuar. ¿Cuántas veces cabe el número 13 en el 35?</w:t>
      </w:r>
    </w:p>
    <w:p w14:paraId="0842851A" w14:textId="7AF8EF9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B0D4A94" w14:textId="415004F0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Sería 13 x 2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nuevamente y obtiene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como resultado 26 p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orque si pone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3,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serían 39 que ya se pasó de 35, e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ntonces colocas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 sobre el 5</w:t>
      </w:r>
      <w:r w:rsidR="007F7C5D"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3843047A" w14:textId="7E0F957B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6E695BB" w14:textId="52CA8524" w:rsidR="00CB1353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4734CF63" w14:textId="06977C74" w:rsidR="00B531D9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35 – 26= 9</w:t>
      </w:r>
    </w:p>
    <w:p w14:paraId="68DB7DA6" w14:textId="77777777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5BF0AEC7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Ya realizaste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 xml:space="preserve"> la división, </w:t>
      </w:r>
      <w:r>
        <w:rPr>
          <w:rFonts w:ascii="Montserrat" w:eastAsia="Times New Roman" w:hAnsi="Montserrat" w:cs="Arial"/>
          <w:color w:val="000000" w:themeColor="text1"/>
          <w:lang w:val="es-ES"/>
        </w:rPr>
        <w:t>como puedes observar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>, l</w:t>
      </w:r>
      <w:r>
        <w:rPr>
          <w:rFonts w:ascii="Montserrat" w:eastAsia="Times New Roman" w:hAnsi="Montserrat" w:cs="Arial"/>
          <w:color w:val="000000" w:themeColor="text1"/>
          <w:lang w:val="es-ES"/>
        </w:rPr>
        <w:t>a respuesta es:</w:t>
      </w:r>
    </w:p>
    <w:p w14:paraId="043DC4DC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4F758E" w14:textId="143CB5BB" w:rsidR="00B531D9" w:rsidRPr="008A630B" w:rsidRDefault="00CB1353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A630B">
        <w:rPr>
          <w:rFonts w:ascii="Montserrat" w:eastAsia="Times New Roman" w:hAnsi="Montserrat" w:cs="Arial"/>
          <w:color w:val="000000" w:themeColor="text1"/>
          <w:lang w:val="es-ES"/>
        </w:rPr>
        <w:t>22 colores a cada uno de sus primos y le sobrarán 9, porque ya no</w:t>
      </w:r>
      <w:r w:rsidR="00B531D9" w:rsidRPr="008A630B">
        <w:rPr>
          <w:rFonts w:ascii="Montserrat" w:eastAsia="Times New Roman" w:hAnsi="Montserrat" w:cs="Arial"/>
          <w:color w:val="000000" w:themeColor="text1"/>
          <w:lang w:val="es-ES"/>
        </w:rPr>
        <w:t xml:space="preserve"> alcanzan para dar uno más a cada uno.</w:t>
      </w:r>
    </w:p>
    <w:p w14:paraId="347104EC" w14:textId="6ED6965E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F38A3F5" w14:textId="0F04ACD5" w:rsidR="00FF1E47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Observa las dos siguientes divisiones:</w:t>
      </w:r>
    </w:p>
    <w:p w14:paraId="0B4319C7" w14:textId="32DE79D2" w:rsidR="00FF1E47" w:rsidRDefault="00193042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noProof/>
          <w:lang w:val="en-US"/>
        </w:rPr>
        <w:drawing>
          <wp:inline distT="0" distB="0" distL="0" distR="0" wp14:anchorId="1BF42DCE" wp14:editId="337DCF2A">
            <wp:extent cx="2057400" cy="6295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002" cy="63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B722" w14:textId="746A163A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E3B32C" w14:textId="0E226D43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¿Ya notaste que les falta a estas divisiones?</w:t>
      </w:r>
    </w:p>
    <w:p w14:paraId="6E8A3B04" w14:textId="48070C67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73A050" w14:textId="330449F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Falta el número que se sitúa afuera de la ga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lera, en este caso el “divisor”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2B9BAE9" w14:textId="3A44588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B04413A" w14:textId="55BAEF66" w:rsidR="00193042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Como ya sabes, no se puede realizar una división sin el divisor. En este caso lo obtendrás jugando, utiliza dos dados, lánzalos y lo que obtengas ponlo en el lugar del divisor, y para la otra división, solo ocupa un dado para qu</w:t>
      </w:r>
      <w:r w:rsidR="00D4731D">
        <w:rPr>
          <w:rFonts w:ascii="Montserrat" w:eastAsia="Times New Roman" w:hAnsi="Montserrat" w:cs="Arial"/>
          <w:bCs/>
          <w:iCs/>
          <w:color w:val="000000"/>
        </w:rPr>
        <w:t>e el divisor sea de un digito, y</w:t>
      </w:r>
      <w:r>
        <w:rPr>
          <w:rFonts w:ascii="Montserrat" w:eastAsia="Times New Roman" w:hAnsi="Montserrat" w:cs="Arial"/>
          <w:bCs/>
          <w:iCs/>
          <w:color w:val="000000"/>
        </w:rPr>
        <w:t>a que tengas los divisores de cada operación, realízalas en tu cuaderno o en alguna hoja.</w:t>
      </w:r>
    </w:p>
    <w:p w14:paraId="4E5EFB59" w14:textId="2CDD55E2" w:rsidR="0046268C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E54417F" w14:textId="7C814463" w:rsidR="00193042" w:rsidRPr="001E37BE" w:rsidRDefault="00533A0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Este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 día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jugarás al “juego de la oca”,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 xml:space="preserve">pero este 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 xml:space="preserve">en particular tiene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>operaciones con divisiones, algunas tablas de multiplicar y u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>nas trampas, así que muy atento:</w:t>
      </w:r>
    </w:p>
    <w:p w14:paraId="65342446" w14:textId="45C0D770" w:rsidR="00193042" w:rsidRPr="001E37BE" w:rsidRDefault="001E37BE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E37BE">
        <w:rPr>
          <w:noProof/>
          <w:lang w:val="en-US"/>
        </w:rPr>
        <w:drawing>
          <wp:inline distT="0" distB="0" distL="0" distR="0" wp14:anchorId="1215CC37" wp14:editId="6E4796AB">
            <wp:extent cx="3705225" cy="263070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5428" cy="265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C681" w14:textId="62E604F3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6B49919" w14:textId="3EB0E701" w:rsidR="00D4731D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intentarlo en casa con tú familia, u</w:t>
      </w:r>
      <w:r w:rsidR="0039784A">
        <w:rPr>
          <w:rFonts w:ascii="Montserrat" w:eastAsia="Times New Roman" w:hAnsi="Montserrat" w:cs="Arial"/>
          <w:bCs/>
          <w:iCs/>
          <w:color w:val="000000"/>
        </w:rPr>
        <w:t>tiliza</w:t>
      </w:r>
      <w:r>
        <w:rPr>
          <w:rFonts w:ascii="Montserrat" w:eastAsia="Times New Roman" w:hAnsi="Montserrat" w:cs="Arial"/>
          <w:bCs/>
          <w:iCs/>
          <w:color w:val="000000"/>
        </w:rPr>
        <w:t>ndo dos dados para poder jugar, lánzalos y en la casilla que les toque, tendrán que realizar lo que se les indique.</w:t>
      </w:r>
    </w:p>
    <w:p w14:paraId="07B09B17" w14:textId="77777777" w:rsidR="00D4731D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58C00F" w14:textId="396235A4" w:rsidR="00193042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Será muy divertido porque podrás analizar las operaciones para resolverlas correctamente.</w:t>
      </w:r>
    </w:p>
    <w:p w14:paraId="7364B811" w14:textId="79F64940" w:rsidR="00975D37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651DCC" w14:textId="20B5C25C" w:rsidR="00975D37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>De esta manera, te divertirás,</w:t>
      </w:r>
      <w:r w:rsidR="00975D37">
        <w:rPr>
          <w:rFonts w:ascii="Montserrat" w:eastAsia="Times New Roman" w:hAnsi="Montserrat" w:cs="Arial"/>
          <w:bCs/>
          <w:iCs/>
          <w:color w:val="000000"/>
        </w:rPr>
        <w:t xml:space="preserve"> al mismo </w:t>
      </w:r>
      <w:r w:rsidR="00975D37" w:rsidRPr="00975D37">
        <w:rPr>
          <w:rFonts w:ascii="Montserrat" w:eastAsia="Times New Roman" w:hAnsi="Montserrat" w:cs="Arial"/>
          <w:bCs/>
          <w:iCs/>
          <w:color w:val="000000"/>
        </w:rPr>
        <w:t xml:space="preserve">tiempo </w:t>
      </w:r>
      <w:r w:rsidR="00975D37" w:rsidRPr="00975D37">
        <w:rPr>
          <w:rFonts w:ascii="Montserrat" w:eastAsia="Times New Roman" w:hAnsi="Montserrat" w:cs="Arial"/>
          <w:color w:val="000000" w:themeColor="text1"/>
          <w:lang w:val="es-ES"/>
        </w:rPr>
        <w:t>pondrás en práctica algunas operaciones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reforzarás tus conocimientos.</w:t>
      </w:r>
    </w:p>
    <w:p w14:paraId="3830639D" w14:textId="336A4D76" w:rsidR="008067C8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DF51AD8" w14:textId="0CFF7179" w:rsidR="00193042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Para que continúes practicando estos ejercicios de divi</w:t>
      </w:r>
      <w:r w:rsidR="00390105">
        <w:rPr>
          <w:rFonts w:ascii="Montserrat" w:eastAsia="Times New Roman" w:hAnsi="Montserrat" w:cs="Arial"/>
          <w:bCs/>
          <w:iCs/>
          <w:color w:val="000000"/>
        </w:rPr>
        <w:t>sión,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ten a la mano tú libro </w:t>
      </w:r>
      <w:r w:rsidRPr="004D0CB1">
        <w:rPr>
          <w:rFonts w:ascii="Montserrat" w:eastAsia="Times New Roman" w:hAnsi="Montserrat" w:cs="Arial"/>
          <w:bCs/>
          <w:iCs/>
          <w:color w:val="000000"/>
        </w:rPr>
        <w:t xml:space="preserve">de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>d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 xml:space="preserve">esafíos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 xml:space="preserve">matemáticos, 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>en la página 144, de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safío 78 titulado “De práctica”</w:t>
      </w:r>
      <w:r w:rsidR="007F7C5D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9860471" w14:textId="0C3EBB4A" w:rsidR="00390105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90105">
        <w:rPr>
          <w:noProof/>
          <w:lang w:val="en-US"/>
        </w:rPr>
        <w:drawing>
          <wp:inline distT="0" distB="0" distL="0" distR="0" wp14:anchorId="5DA3C39F" wp14:editId="3A106AA7">
            <wp:extent cx="1800000" cy="2350800"/>
            <wp:effectExtent l="19050" t="19050" r="10160" b="114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8" t="29292" r="57924" b="14369"/>
                    <a:stretch/>
                  </pic:blipFill>
                  <pic:spPr bwMode="auto">
                    <a:xfrm>
                      <a:off x="0" y="0"/>
                      <a:ext cx="1800000" cy="235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D47DE" w14:textId="140A6E7F" w:rsidR="00390105" w:rsidRPr="007F7C5D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/>
          <w:sz w:val="14"/>
          <w:szCs w:val="14"/>
        </w:rPr>
      </w:pPr>
      <w:r w:rsidRPr="007F7C5D">
        <w:rPr>
          <w:rFonts w:ascii="Montserrat" w:eastAsia="Times New Roman" w:hAnsi="Montserrat" w:cs="Arial"/>
          <w:bCs/>
          <w:iCs/>
          <w:sz w:val="14"/>
          <w:szCs w:val="14"/>
        </w:rPr>
        <w:t xml:space="preserve">Fuente: </w:t>
      </w:r>
      <w:hyperlink r:id="rId12" w:anchor="page/144" w:history="1">
        <w:r w:rsidRPr="007F7C5D">
          <w:rPr>
            <w:rStyle w:val="Hipervnculo"/>
            <w:rFonts w:ascii="Montserrat" w:eastAsia="Times New Roman" w:hAnsi="Montserrat" w:cs="Arial"/>
            <w:bCs/>
            <w:i/>
            <w:color w:val="auto"/>
            <w:sz w:val="14"/>
            <w:szCs w:val="14"/>
          </w:rPr>
          <w:t>https://libros.conaliteg.gob.mx/20/P4DMA.htm?#page/144</w:t>
        </w:r>
      </w:hyperlink>
    </w:p>
    <w:p w14:paraId="40C054D7" w14:textId="34534251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923D9D1" w14:textId="78536A72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90105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naliza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estas </w:t>
      </w:r>
      <w:r>
        <w:rPr>
          <w:rFonts w:ascii="Montserrat" w:eastAsia="Times New Roman" w:hAnsi="Montserrat" w:cs="Arial"/>
          <w:color w:val="000000" w:themeColor="text1"/>
          <w:lang w:val="es-ES"/>
        </w:rPr>
        <w:t>divisiones y después describe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en las líneas c</w:t>
      </w:r>
      <w:r>
        <w:rPr>
          <w:rFonts w:ascii="Montserrat" w:eastAsia="Times New Roman" w:hAnsi="Montserrat" w:cs="Arial"/>
          <w:color w:val="000000" w:themeColor="text1"/>
          <w:lang w:val="es-ES"/>
        </w:rPr>
        <w:t>omo las resolviste.</w:t>
      </w:r>
    </w:p>
    <w:p w14:paraId="3327858F" w14:textId="0E3B9964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5D275A7" w14:textId="77777777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>Aquí observarás la de:</w:t>
      </w:r>
    </w:p>
    <w:p w14:paraId="589408B2" w14:textId="035BCDC5" w:rsidR="00390105" w:rsidRPr="00B27F24" w:rsidRDefault="00390105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bCs/>
          <w:iCs/>
          <w:color w:val="000000"/>
        </w:rPr>
        <w:t>937</w:t>
      </w:r>
      <m:oMath>
        <m:r>
          <w:rPr>
            <w:rFonts w:ascii="Cambria Math" w:eastAsia="Times New Roman" w:hAnsi="Cambria Math" w:cs="Arial"/>
            <w:color w:val="000000" w:themeColor="text1"/>
            <w:lang w:val="es-ES"/>
          </w:rPr>
          <m:t>÷</m:t>
        </m:r>
      </m:oMath>
      <w:r w:rsidR="00B27F24" w:rsidRPr="00B27F24">
        <w:rPr>
          <w:rFonts w:ascii="Montserrat" w:eastAsia="Times New Roman" w:hAnsi="Montserrat" w:cs="Arial"/>
          <w:color w:val="000000" w:themeColor="text1"/>
          <w:lang w:val="es-ES"/>
        </w:rPr>
        <w:t>13</w:t>
      </w:r>
    </w:p>
    <w:p w14:paraId="2808B3EE" w14:textId="70EB6ED3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0BB9F5" w14:textId="5C042BFE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necesitas saber cua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ntas veces cabe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13 en el 93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c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abe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7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 veces, entonces:</w:t>
      </w:r>
    </w:p>
    <w:p w14:paraId="4F755966" w14:textId="1BCE1A7D" w:rsidR="00B27F24" w:rsidRPr="00533A03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13 x 7 =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</w:t>
      </w:r>
    </w:p>
    <w:p w14:paraId="16D0CECC" w14:textId="639A271F" w:rsidR="00390105" w:rsidRPr="00B27F24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E4734C1" w14:textId="087A845C" w:rsidR="00390105" w:rsidRP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Observa que se ocupa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93, entonces el 7 lo colocas sobre el 3, porque se toma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hasta la segunda cifra del 937</w:t>
      </w:r>
      <w:r w:rsidR="007F7C5D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27505D6" w14:textId="7098F771" w:rsidR="00FF1E47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drawing>
          <wp:inline distT="0" distB="0" distL="0" distR="0" wp14:anchorId="37598CE2" wp14:editId="4AE2F8B2">
            <wp:extent cx="1278355" cy="971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933" cy="9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7AF" w14:textId="464C4B0C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CB8A7AF" w14:textId="5B2DDB2E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Entonces si el resultado fue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 y son 93</w:t>
      </w:r>
      <w:r>
        <w:rPr>
          <w:rFonts w:ascii="Montserrat" w:eastAsia="Times New Roman" w:hAnsi="Montserrat" w:cs="Arial"/>
          <w:color w:val="000000" w:themeColor="text1"/>
          <w:lang w:val="es-ES"/>
        </w:rPr>
        <w:t>, te queda que:</w:t>
      </w:r>
    </w:p>
    <w:p w14:paraId="2568698F" w14:textId="4F6F35F8" w:rsidR="00B27F24" w:rsidRPr="00B27F24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93 – 91= 2</w:t>
      </w:r>
    </w:p>
    <w:p w14:paraId="7AFB132F" w14:textId="536A4BB2" w:rsidR="00B27F24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drawing>
          <wp:inline distT="0" distB="0" distL="0" distR="0" wp14:anchorId="2FE6CCEC" wp14:editId="1E1FF073">
            <wp:extent cx="1190625" cy="1193007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520"/>
                    <a:stretch/>
                  </pic:blipFill>
                  <pic:spPr bwMode="auto">
                    <a:xfrm>
                      <a:off x="0" y="0"/>
                      <a:ext cx="1203673" cy="120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680F8" w14:textId="709E9E74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31CBCB" w14:textId="4A582A0B" w:rsidR="00B27F24" w:rsidRPr="004D5DD9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rFonts w:ascii="Montserrat" w:eastAsia="Times New Roman" w:hAnsi="Montserrat" w:cs="Arial"/>
          <w:color w:val="000000" w:themeColor="text1"/>
          <w:lang w:val="es-ES"/>
        </w:rPr>
        <w:t xml:space="preserve">Ahora, tienes que bajar el número </w:t>
      </w:r>
      <w:r w:rsidRPr="004D5DD9">
        <w:rPr>
          <w:rFonts w:ascii="Montserrat" w:eastAsia="Times New Roman" w:hAnsi="Montserrat" w:cs="Arial"/>
          <w:color w:val="000000" w:themeColor="text1"/>
          <w:lang w:val="es-ES"/>
        </w:rPr>
        <w:t xml:space="preserve">7 a un lado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del 2 y se forma el número 27</w:t>
      </w:r>
      <w:r w:rsidR="007F7C5D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BC749B9" w14:textId="08041E8B" w:rsidR="00B27F24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noProof/>
          <w:lang w:val="en-US"/>
        </w:rPr>
        <w:drawing>
          <wp:inline distT="0" distB="0" distL="0" distR="0" wp14:anchorId="21147458" wp14:editId="35A14394">
            <wp:extent cx="1151475" cy="1190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102" cy="12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C4D2" w14:textId="6ACF9470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935E92" w14:textId="006B997D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A409A">
        <w:rPr>
          <w:rFonts w:ascii="Montserrat" w:eastAsia="Times New Roman" w:hAnsi="Montserrat" w:cs="Arial"/>
          <w:bCs/>
          <w:iCs/>
          <w:color w:val="000000"/>
        </w:rPr>
        <w:t xml:space="preserve">Lo que sigue es, analizar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>cuantas veces cabe el 13 en el número 27, son 2 veces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y el 2 lo colocas a lado del 7</w:t>
      </w:r>
      <w:r w:rsidR="007F7C5D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651B497" w14:textId="13949EEB" w:rsidR="00E60FB8" w:rsidRPr="00E60FB8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noProof/>
          <w:lang w:val="en-US"/>
        </w:rPr>
        <w:drawing>
          <wp:inline distT="0" distB="0" distL="0" distR="0" wp14:anchorId="47A15FC2" wp14:editId="195B6169">
            <wp:extent cx="1211152" cy="1123950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650"/>
                    <a:stretch/>
                  </pic:blipFill>
                  <pic:spPr bwMode="auto">
                    <a:xfrm>
                      <a:off x="0" y="0"/>
                      <a:ext cx="1234430" cy="114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83897" w14:textId="4E5FEDBE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3079A6" w14:textId="0235D003" w:rsidR="00E60FB8" w:rsidRPr="007F7C5D" w:rsidRDefault="00366FD7" w:rsidP="007F7C5D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7F7C5D">
        <w:rPr>
          <w:rFonts w:ascii="Montserrat" w:eastAsia="Times New Roman" w:hAnsi="Montserrat" w:cs="Arial"/>
          <w:color w:val="000000" w:themeColor="text1"/>
          <w:lang w:val="es-ES"/>
        </w:rPr>
        <w:t>13 x 2 = 26</w:t>
      </w:r>
    </w:p>
    <w:p w14:paraId="40D9DFA6" w14:textId="3F114FF8" w:rsidR="00366FD7" w:rsidRPr="007F7C5D" w:rsidRDefault="00366FD7" w:rsidP="007F7C5D">
      <w:pPr>
        <w:spacing w:after="0"/>
        <w:jc w:val="center"/>
        <w:rPr>
          <w:rFonts w:ascii="Montserrat" w:eastAsia="Times New Roman" w:hAnsi="Montserrat" w:cs="Arial"/>
          <w:b/>
          <w:bCs/>
          <w:iCs/>
          <w:color w:val="000000"/>
        </w:rPr>
      </w:pPr>
      <w:r w:rsidRPr="007F7C5D">
        <w:rPr>
          <w:rFonts w:ascii="Montserrat" w:eastAsia="Times New Roman" w:hAnsi="Montserrat" w:cs="Arial"/>
          <w:bCs/>
          <w:iCs/>
          <w:color w:val="000000"/>
        </w:rPr>
        <w:t>27 – 26= 1</w:t>
      </w:r>
    </w:p>
    <w:p w14:paraId="61FA8246" w14:textId="77777777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20D8BAB" w14:textId="52AFF6A6" w:rsidR="00366FD7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Y se anota abajo del </w:t>
      </w:r>
      <w:r w:rsidR="00D4731D">
        <w:rPr>
          <w:rFonts w:ascii="Montserrat" w:eastAsia="Times New Roman" w:hAnsi="Montserrat" w:cs="Arial"/>
          <w:bCs/>
          <w:iCs/>
          <w:color w:val="000000"/>
        </w:rPr>
        <w:t>27</w:t>
      </w:r>
    </w:p>
    <w:p w14:paraId="62624482" w14:textId="6E392635" w:rsidR="00366FD7" w:rsidRDefault="00366FD7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66FD7">
        <w:rPr>
          <w:noProof/>
          <w:lang w:val="en-US"/>
        </w:rPr>
        <w:lastRenderedPageBreak/>
        <w:drawing>
          <wp:inline distT="0" distB="0" distL="0" distR="0" wp14:anchorId="217BA6CF" wp14:editId="0F047089">
            <wp:extent cx="1101988" cy="1095375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6286" cy="111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0E6C" w14:textId="77777777" w:rsidR="007F7C5D" w:rsidRDefault="007F7C5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7D1EB5D" w14:textId="385DF656" w:rsidR="00366FD7" w:rsidRPr="00AA409A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0663B">
        <w:rPr>
          <w:rFonts w:ascii="Montserrat" w:eastAsia="Times New Roman" w:hAnsi="Montserrat" w:cs="Arial"/>
          <w:bCs/>
          <w:iCs/>
          <w:color w:val="000000"/>
        </w:rPr>
        <w:t xml:space="preserve">El </w:t>
      </w:r>
      <w:r w:rsidRPr="00B0663B">
        <w:rPr>
          <w:rFonts w:ascii="Montserrat" w:eastAsia="Times New Roman" w:hAnsi="Montserrat" w:cs="Arial"/>
          <w:color w:val="000000" w:themeColor="text1"/>
          <w:lang w:val="es-ES"/>
        </w:rPr>
        <w:t xml:space="preserve">resultado o cociente de la división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 xml:space="preserve">es 72 y el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residuo es 1</w:t>
      </w:r>
    </w:p>
    <w:p w14:paraId="23A17275" w14:textId="03B0B305" w:rsid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CD0895B" w14:textId="515F4A8C" w:rsidR="00B0663B" w:rsidRP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0663B">
        <w:rPr>
          <w:rFonts w:ascii="Montserrat" w:eastAsia="Times New Roman" w:hAnsi="Montserrat" w:cs="Arial"/>
          <w:color w:val="000000" w:themeColor="text1"/>
          <w:lang w:val="es-ES"/>
        </w:rPr>
        <w:t>Anota los pasos que seguiste para resolver la división y realiza la primera también.</w:t>
      </w:r>
    </w:p>
    <w:p w14:paraId="465316C1" w14:textId="7C9CCF0A" w:rsidR="00366FD7" w:rsidRPr="008B5CB5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6BFA62D" w14:textId="2A3131F5" w:rsidR="00366FD7" w:rsidRPr="008B5CB5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la sesión de hoy 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>aprendiste</w:t>
      </w:r>
      <w:r w:rsidR="008B5CB5">
        <w:rPr>
          <w:rFonts w:ascii="Montserrat" w:eastAsia="Times New Roman" w:hAnsi="Montserrat" w:cs="Arial"/>
          <w:bCs/>
          <w:iCs/>
          <w:color w:val="000000"/>
        </w:rPr>
        <w:t>,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8B5CB5">
        <w:rPr>
          <w:rFonts w:ascii="Montserrat" w:eastAsia="Times New Roman" w:hAnsi="Montserrat" w:cs="Arial"/>
          <w:color w:val="000000" w:themeColor="text1"/>
          <w:lang w:val="es-ES"/>
        </w:rPr>
        <w:t>que debes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leer bien el probl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ema, obtener los datos y así decidir que 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operación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 necesitas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para resolverlo.</w:t>
      </w:r>
    </w:p>
    <w:p w14:paraId="38B0C6AE" w14:textId="70C2D85A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DF2D80C" w14:textId="71D43460" w:rsidR="008B5CB5" w:rsidRPr="008B5CB5" w:rsidRDefault="00AD723C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Recuerda que debe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s analizar los problemas matemáticos o las operaciones a emplear para obtener el resultado correcto.</w:t>
      </w:r>
    </w:p>
    <w:p w14:paraId="6C3EB5A2" w14:textId="3CCB0834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069293" w14:textId="54DAFFB5" w:rsidR="008B5CB5" w:rsidRPr="008B5CB5" w:rsidRDefault="008D77C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analizaste paso a paso y utilizaste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las tablas de multiplicar para identificar de d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o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nde se obtuvo cada número de la división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504D5B7" w14:textId="0CF90A23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090A462" w14:textId="77777777" w:rsidR="008D77CD" w:rsidRPr="007F7C5D" w:rsidRDefault="008D77CD" w:rsidP="007F7C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</w:rPr>
      </w:pPr>
    </w:p>
    <w:p w14:paraId="5A1D676D" w14:textId="0FDC4843" w:rsidR="004D51B0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10D769D8" w14:textId="77777777" w:rsidR="007F7C5D" w:rsidRDefault="007F7C5D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A98B7EE" w14:textId="330438BE" w:rsidR="004D51B0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4731D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0E06B1" w14:textId="3449F6EF" w:rsidR="00AF51B4" w:rsidRPr="004E4A86" w:rsidRDefault="00AF51B4" w:rsidP="004B2BF6">
      <w:pPr>
        <w:spacing w:after="0"/>
        <w:rPr>
          <w:rStyle w:val="normaltextrun"/>
          <w:rFonts w:ascii="Montserrat" w:eastAsia="Times New Roman" w:hAnsi="Montserrat" w:cs="Segoe UI"/>
          <w:bCs/>
          <w:lang w:eastAsia="es-MX"/>
        </w:rPr>
      </w:pPr>
    </w:p>
    <w:p w14:paraId="53AA3FD3" w14:textId="3C563FDF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4731D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53DD2CDF" w:rsidR="004D51B0" w:rsidRDefault="004D51B0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70F3F33" w14:textId="1F34B920" w:rsidR="00D4731D" w:rsidRDefault="00D4731D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4AED0CC" w14:textId="01F925BD" w:rsidR="007F7C5D" w:rsidRDefault="007F7C5D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8" w:history="1">
        <w:r w:rsidRPr="007744D3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7F7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4BE"/>
    <w:multiLevelType w:val="hybridMultilevel"/>
    <w:tmpl w:val="B950C710"/>
    <w:lvl w:ilvl="0" w:tplc="78888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19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3"/>
  </w:num>
  <w:num w:numId="18">
    <w:abstractNumId w:val="9"/>
  </w:num>
  <w:num w:numId="19">
    <w:abstractNumId w:val="18"/>
  </w:num>
  <w:num w:numId="20">
    <w:abstractNumId w:val="21"/>
  </w:num>
  <w:num w:numId="21">
    <w:abstractNumId w:val="7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1995"/>
    <w:rsid w:val="00046B04"/>
    <w:rsid w:val="000534E9"/>
    <w:rsid w:val="000571A4"/>
    <w:rsid w:val="0006313F"/>
    <w:rsid w:val="00070194"/>
    <w:rsid w:val="00071E28"/>
    <w:rsid w:val="00075934"/>
    <w:rsid w:val="000877BA"/>
    <w:rsid w:val="00093B21"/>
    <w:rsid w:val="0009457C"/>
    <w:rsid w:val="000A2F56"/>
    <w:rsid w:val="000A7301"/>
    <w:rsid w:val="000B2D90"/>
    <w:rsid w:val="000B3630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4CC2"/>
    <w:rsid w:val="00176447"/>
    <w:rsid w:val="001807D5"/>
    <w:rsid w:val="001830C6"/>
    <w:rsid w:val="001832ED"/>
    <w:rsid w:val="0019008D"/>
    <w:rsid w:val="001909BA"/>
    <w:rsid w:val="00192185"/>
    <w:rsid w:val="00193042"/>
    <w:rsid w:val="001A5D87"/>
    <w:rsid w:val="001A794D"/>
    <w:rsid w:val="001D55E8"/>
    <w:rsid w:val="001D72A1"/>
    <w:rsid w:val="001E1A15"/>
    <w:rsid w:val="001E37BE"/>
    <w:rsid w:val="001F3B43"/>
    <w:rsid w:val="001F6B73"/>
    <w:rsid w:val="00202159"/>
    <w:rsid w:val="00202DC2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96B14"/>
    <w:rsid w:val="002A7013"/>
    <w:rsid w:val="002E354E"/>
    <w:rsid w:val="002F1E2D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3A1D"/>
    <w:rsid w:val="00366F04"/>
    <w:rsid w:val="00366FD7"/>
    <w:rsid w:val="00373B28"/>
    <w:rsid w:val="00381D2A"/>
    <w:rsid w:val="00390105"/>
    <w:rsid w:val="0039784A"/>
    <w:rsid w:val="003A2216"/>
    <w:rsid w:val="003A251C"/>
    <w:rsid w:val="003A4B92"/>
    <w:rsid w:val="003B1B41"/>
    <w:rsid w:val="003B6E6C"/>
    <w:rsid w:val="003B702F"/>
    <w:rsid w:val="003C31F6"/>
    <w:rsid w:val="003C6D8D"/>
    <w:rsid w:val="003D0D83"/>
    <w:rsid w:val="003D56DE"/>
    <w:rsid w:val="003F1C4C"/>
    <w:rsid w:val="00402D74"/>
    <w:rsid w:val="004604C6"/>
    <w:rsid w:val="0046268C"/>
    <w:rsid w:val="00467D11"/>
    <w:rsid w:val="0047276F"/>
    <w:rsid w:val="00482233"/>
    <w:rsid w:val="0049179C"/>
    <w:rsid w:val="004922FC"/>
    <w:rsid w:val="004A06E2"/>
    <w:rsid w:val="004A1BE4"/>
    <w:rsid w:val="004B2BF6"/>
    <w:rsid w:val="004C3510"/>
    <w:rsid w:val="004D0CB1"/>
    <w:rsid w:val="004D51B0"/>
    <w:rsid w:val="004D5DD9"/>
    <w:rsid w:val="004D6007"/>
    <w:rsid w:val="004E2573"/>
    <w:rsid w:val="004E2D13"/>
    <w:rsid w:val="004E4A86"/>
    <w:rsid w:val="004F481A"/>
    <w:rsid w:val="004F5381"/>
    <w:rsid w:val="004F58CC"/>
    <w:rsid w:val="004F6552"/>
    <w:rsid w:val="00504203"/>
    <w:rsid w:val="00514369"/>
    <w:rsid w:val="00514CB2"/>
    <w:rsid w:val="0051509B"/>
    <w:rsid w:val="00522B08"/>
    <w:rsid w:val="005240AF"/>
    <w:rsid w:val="0052785C"/>
    <w:rsid w:val="00533A03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754D6"/>
    <w:rsid w:val="00577983"/>
    <w:rsid w:val="00577A68"/>
    <w:rsid w:val="00582200"/>
    <w:rsid w:val="00585CF4"/>
    <w:rsid w:val="005A54BB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34CD"/>
    <w:rsid w:val="00686A1A"/>
    <w:rsid w:val="0069457B"/>
    <w:rsid w:val="006A2E32"/>
    <w:rsid w:val="006B323D"/>
    <w:rsid w:val="006B5CDA"/>
    <w:rsid w:val="006C0766"/>
    <w:rsid w:val="006C0F4C"/>
    <w:rsid w:val="006D193F"/>
    <w:rsid w:val="006D426F"/>
    <w:rsid w:val="006E257A"/>
    <w:rsid w:val="006E6560"/>
    <w:rsid w:val="006E7F5D"/>
    <w:rsid w:val="00705C7F"/>
    <w:rsid w:val="00711399"/>
    <w:rsid w:val="00711EFE"/>
    <w:rsid w:val="00715A2D"/>
    <w:rsid w:val="007171D8"/>
    <w:rsid w:val="00722AB7"/>
    <w:rsid w:val="00730E3A"/>
    <w:rsid w:val="00731859"/>
    <w:rsid w:val="00731E44"/>
    <w:rsid w:val="00735ECB"/>
    <w:rsid w:val="007436A9"/>
    <w:rsid w:val="007448FA"/>
    <w:rsid w:val="00750149"/>
    <w:rsid w:val="00752EB7"/>
    <w:rsid w:val="00757A14"/>
    <w:rsid w:val="00763E83"/>
    <w:rsid w:val="00770603"/>
    <w:rsid w:val="00772760"/>
    <w:rsid w:val="0077446C"/>
    <w:rsid w:val="00781C55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7C5D"/>
    <w:rsid w:val="00805465"/>
    <w:rsid w:val="008067C8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0A96"/>
    <w:rsid w:val="00871554"/>
    <w:rsid w:val="0088185E"/>
    <w:rsid w:val="00884FB4"/>
    <w:rsid w:val="0089518D"/>
    <w:rsid w:val="008A630B"/>
    <w:rsid w:val="008B0AE9"/>
    <w:rsid w:val="008B5CB5"/>
    <w:rsid w:val="008C3329"/>
    <w:rsid w:val="008D3CD0"/>
    <w:rsid w:val="008D48A6"/>
    <w:rsid w:val="008D4A17"/>
    <w:rsid w:val="008D5F5F"/>
    <w:rsid w:val="008D77CD"/>
    <w:rsid w:val="008E11E0"/>
    <w:rsid w:val="008E7652"/>
    <w:rsid w:val="008F06FF"/>
    <w:rsid w:val="008F5C61"/>
    <w:rsid w:val="009156BB"/>
    <w:rsid w:val="00920541"/>
    <w:rsid w:val="0092296D"/>
    <w:rsid w:val="0093377A"/>
    <w:rsid w:val="00934413"/>
    <w:rsid w:val="009357EA"/>
    <w:rsid w:val="009451F7"/>
    <w:rsid w:val="00955E84"/>
    <w:rsid w:val="009565B9"/>
    <w:rsid w:val="0096119C"/>
    <w:rsid w:val="00966BA7"/>
    <w:rsid w:val="00967467"/>
    <w:rsid w:val="00973F74"/>
    <w:rsid w:val="0097419E"/>
    <w:rsid w:val="00974B70"/>
    <w:rsid w:val="00975D37"/>
    <w:rsid w:val="00980A23"/>
    <w:rsid w:val="0098110B"/>
    <w:rsid w:val="00984AA4"/>
    <w:rsid w:val="009974BC"/>
    <w:rsid w:val="009B007A"/>
    <w:rsid w:val="009B287B"/>
    <w:rsid w:val="009B3E88"/>
    <w:rsid w:val="009E148C"/>
    <w:rsid w:val="009E6F9F"/>
    <w:rsid w:val="009E7E40"/>
    <w:rsid w:val="009F3649"/>
    <w:rsid w:val="009F610B"/>
    <w:rsid w:val="00A03CFE"/>
    <w:rsid w:val="00A14379"/>
    <w:rsid w:val="00A2054D"/>
    <w:rsid w:val="00A20B33"/>
    <w:rsid w:val="00A223F4"/>
    <w:rsid w:val="00A51A5F"/>
    <w:rsid w:val="00A52900"/>
    <w:rsid w:val="00A663F3"/>
    <w:rsid w:val="00A73596"/>
    <w:rsid w:val="00AA291E"/>
    <w:rsid w:val="00AA329A"/>
    <w:rsid w:val="00AA409A"/>
    <w:rsid w:val="00AA44B5"/>
    <w:rsid w:val="00AA45A1"/>
    <w:rsid w:val="00AA5018"/>
    <w:rsid w:val="00AB2366"/>
    <w:rsid w:val="00AB5547"/>
    <w:rsid w:val="00AB6B41"/>
    <w:rsid w:val="00AC1096"/>
    <w:rsid w:val="00AC67DD"/>
    <w:rsid w:val="00AC74A6"/>
    <w:rsid w:val="00AD1496"/>
    <w:rsid w:val="00AD723C"/>
    <w:rsid w:val="00AE57FC"/>
    <w:rsid w:val="00AF09F8"/>
    <w:rsid w:val="00AF1B26"/>
    <w:rsid w:val="00AF3BB0"/>
    <w:rsid w:val="00AF3CAA"/>
    <w:rsid w:val="00AF51B4"/>
    <w:rsid w:val="00B05153"/>
    <w:rsid w:val="00B0663B"/>
    <w:rsid w:val="00B06DBB"/>
    <w:rsid w:val="00B13A85"/>
    <w:rsid w:val="00B1492F"/>
    <w:rsid w:val="00B15DD8"/>
    <w:rsid w:val="00B23772"/>
    <w:rsid w:val="00B27F24"/>
    <w:rsid w:val="00B338D1"/>
    <w:rsid w:val="00B40507"/>
    <w:rsid w:val="00B40666"/>
    <w:rsid w:val="00B43BFA"/>
    <w:rsid w:val="00B46FAF"/>
    <w:rsid w:val="00B531D9"/>
    <w:rsid w:val="00B55A00"/>
    <w:rsid w:val="00B57668"/>
    <w:rsid w:val="00B64839"/>
    <w:rsid w:val="00B854A3"/>
    <w:rsid w:val="00B97355"/>
    <w:rsid w:val="00BA59C0"/>
    <w:rsid w:val="00BB0477"/>
    <w:rsid w:val="00BD0FD4"/>
    <w:rsid w:val="00BE0A7B"/>
    <w:rsid w:val="00BE4172"/>
    <w:rsid w:val="00BE5EE1"/>
    <w:rsid w:val="00C00675"/>
    <w:rsid w:val="00C03A20"/>
    <w:rsid w:val="00C05F1A"/>
    <w:rsid w:val="00C11009"/>
    <w:rsid w:val="00C13337"/>
    <w:rsid w:val="00C15198"/>
    <w:rsid w:val="00C171CA"/>
    <w:rsid w:val="00C26FA3"/>
    <w:rsid w:val="00C323E6"/>
    <w:rsid w:val="00C723B1"/>
    <w:rsid w:val="00C92106"/>
    <w:rsid w:val="00CA00CC"/>
    <w:rsid w:val="00CA0C6E"/>
    <w:rsid w:val="00CA3759"/>
    <w:rsid w:val="00CB1353"/>
    <w:rsid w:val="00CB3EA4"/>
    <w:rsid w:val="00CB5CEE"/>
    <w:rsid w:val="00CC0655"/>
    <w:rsid w:val="00CD1300"/>
    <w:rsid w:val="00CF26B4"/>
    <w:rsid w:val="00CF3336"/>
    <w:rsid w:val="00CF4D0D"/>
    <w:rsid w:val="00CF64F6"/>
    <w:rsid w:val="00D007F0"/>
    <w:rsid w:val="00D024F5"/>
    <w:rsid w:val="00D3214A"/>
    <w:rsid w:val="00D4173E"/>
    <w:rsid w:val="00D4310C"/>
    <w:rsid w:val="00D44010"/>
    <w:rsid w:val="00D46781"/>
    <w:rsid w:val="00D4731D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944"/>
    <w:rsid w:val="00DE1C67"/>
    <w:rsid w:val="00E10CE5"/>
    <w:rsid w:val="00E164B7"/>
    <w:rsid w:val="00E17688"/>
    <w:rsid w:val="00E25697"/>
    <w:rsid w:val="00E26DDA"/>
    <w:rsid w:val="00E30AAA"/>
    <w:rsid w:val="00E32CF3"/>
    <w:rsid w:val="00E57179"/>
    <w:rsid w:val="00E60FB8"/>
    <w:rsid w:val="00E71319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2D3F"/>
    <w:rsid w:val="00F57B07"/>
    <w:rsid w:val="00F66E33"/>
    <w:rsid w:val="00F701A5"/>
    <w:rsid w:val="00F70258"/>
    <w:rsid w:val="00F74CE0"/>
    <w:rsid w:val="00F87E4C"/>
    <w:rsid w:val="00F96003"/>
    <w:rsid w:val="00FA1378"/>
    <w:rsid w:val="00FA7745"/>
    <w:rsid w:val="00FA7AC2"/>
    <w:rsid w:val="00FB3AA3"/>
    <w:rsid w:val="00FC5D70"/>
    <w:rsid w:val="00FC6535"/>
    <w:rsid w:val="00FD1184"/>
    <w:rsid w:val="00FE6225"/>
    <w:rsid w:val="00FF1049"/>
    <w:rsid w:val="00FF1E47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F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D45F-16C9-40A0-B7B5-650024C9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2022-01-12T18:11:00Z</dcterms:created>
  <dcterms:modified xsi:type="dcterms:W3CDTF">2022-02-14T23:48:00Z</dcterms:modified>
</cp:coreProperties>
</file>