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241F2F7" w:rsidR="004F5C54" w:rsidRPr="00AF61A6" w:rsidRDefault="005E14DC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0" w:name="_GoBack"/>
      <w:bookmarkEnd w:id="0"/>
    </w:p>
    <w:p w14:paraId="2CA39E9E" w14:textId="43F340E2" w:rsidR="004F5C54" w:rsidRPr="00AF61A6" w:rsidRDefault="005E14DC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7C4D2B10" w:rsidR="004F5C54" w:rsidRPr="00AF61A6" w:rsidRDefault="004F5C54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970AF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3A781D13" w14:textId="77777777" w:rsidR="00E505F8" w:rsidRPr="00B32DD1" w:rsidRDefault="00E505F8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66E246C" w:rsidR="00751082" w:rsidRDefault="00823505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7110ED9F" w:rsidR="005C0B95" w:rsidRPr="003272E9" w:rsidRDefault="00CD7511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6DB15C4" w14:textId="77777777" w:rsidR="00E505F8" w:rsidRPr="00B32DD1" w:rsidRDefault="00E505F8" w:rsidP="00AE3C2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0880E118" w14:textId="5BB89B0D" w:rsidR="005C2FF3" w:rsidRDefault="00CD7511" w:rsidP="00AE3C2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gelatina de Mariana</w:t>
      </w:r>
    </w:p>
    <w:p w14:paraId="54211BA3" w14:textId="77777777" w:rsidR="00B32DD1" w:rsidRPr="00AF61A6" w:rsidRDefault="00B32DD1" w:rsidP="00B32DD1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531F1089" w:rsidR="00497DCF" w:rsidRDefault="00497DCF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32DD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D7511" w:rsidRPr="00B32DD1">
        <w:rPr>
          <w:rFonts w:ascii="Montserrat" w:hAnsi="Montserrat"/>
          <w:i/>
          <w:iCs/>
          <w:lang w:val="es-MX"/>
        </w:rPr>
        <w:t>Resolución de problemas que impliquen sumar o restar fracciones cuyos denominadores son múltiplos uno de otro.</w:t>
      </w:r>
    </w:p>
    <w:p w14:paraId="69CA3162" w14:textId="77777777" w:rsidR="00CB6B6E" w:rsidRPr="00B32DD1" w:rsidRDefault="00CB6B6E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BD6ED54" w14:textId="24867C3A" w:rsidR="00497DCF" w:rsidRPr="00B32DD1" w:rsidRDefault="00497DCF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32DD1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CD7511" w:rsidRPr="00B32DD1">
        <w:rPr>
          <w:rFonts w:ascii="Montserrat" w:hAnsi="Montserrat"/>
          <w:i/>
          <w:iCs/>
          <w:lang w:val="es-MX"/>
        </w:rPr>
        <w:t>Resolver problemas que implican sumar fracciones con diferentes denominadores, distinguiendo cuando son múltiplos o divisores entre sí, para, en ese caso, utiliza</w:t>
      </w:r>
      <w:r w:rsidR="004A23C2" w:rsidRPr="00B32DD1">
        <w:rPr>
          <w:rFonts w:ascii="Montserrat" w:hAnsi="Montserrat"/>
          <w:i/>
          <w:iCs/>
          <w:lang w:val="es-MX"/>
        </w:rPr>
        <w:t>r fracciones equivalentes.</w:t>
      </w:r>
    </w:p>
    <w:p w14:paraId="68F85F8F" w14:textId="77777777" w:rsidR="00BF4324" w:rsidRPr="00B32DD1" w:rsidRDefault="00BF4324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F530DFC" w14:textId="77777777" w:rsidR="004A23C2" w:rsidRPr="00B32DD1" w:rsidRDefault="004A23C2" w:rsidP="00AE3C2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4D39D952" w:rsidR="005C2FF3" w:rsidRPr="00AF61A6" w:rsidRDefault="00FC133B" w:rsidP="00AE3C2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B32DD1" w:rsidRDefault="00512A39" w:rsidP="00B57A2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4A7CC6" w14:textId="47C42EF7" w:rsidR="00132DC2" w:rsidRPr="00B32DD1" w:rsidRDefault="00132DC2" w:rsidP="00B57A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Resolverás problemas que implican sumar fracciones con diferentes denominadores.</w:t>
      </w:r>
    </w:p>
    <w:p w14:paraId="4C4A99DD" w14:textId="64FD8ED8" w:rsidR="00132DC2" w:rsidRPr="00B32DD1" w:rsidRDefault="00132DC2" w:rsidP="00B57A2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5DF352" w14:textId="1FA5FCEC" w:rsidR="00132DC2" w:rsidRPr="00B32DD1" w:rsidRDefault="00132DC2" w:rsidP="00B57A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Para hacerlo, compararás fracciones con distinto denominador, para distinguir si </w:t>
      </w:r>
      <w:r w:rsidR="00B61F63" w:rsidRPr="00B32DD1">
        <w:rPr>
          <w:rFonts w:ascii="Montserrat" w:hAnsi="Montserrat"/>
          <w:lang w:val="es-MX"/>
        </w:rPr>
        <w:t>sus</w:t>
      </w:r>
      <w:r w:rsidRPr="00B32DD1">
        <w:rPr>
          <w:rFonts w:ascii="Montserrat" w:hAnsi="Montserrat"/>
          <w:lang w:val="es-MX"/>
        </w:rPr>
        <w:t xml:space="preserve"> denominadores son múltiplos o divisores entre sí; si son divisores entre sí, podrás utilizar fracciones equivalentes</w:t>
      </w:r>
      <w:r w:rsidR="00B61F63" w:rsidRPr="00B32DD1">
        <w:rPr>
          <w:rFonts w:ascii="Montserrat" w:hAnsi="Montserrat"/>
          <w:lang w:val="es-MX"/>
        </w:rPr>
        <w:t xml:space="preserve"> (que tienen el mismo valor)</w:t>
      </w:r>
      <w:r w:rsidRPr="00B32DD1">
        <w:rPr>
          <w:rFonts w:ascii="Montserrat" w:hAnsi="Montserrat"/>
          <w:lang w:val="es-MX"/>
        </w:rPr>
        <w:t>.</w:t>
      </w:r>
    </w:p>
    <w:p w14:paraId="56958956" w14:textId="41C28A8C" w:rsidR="00512A39" w:rsidRPr="00B32DD1" w:rsidRDefault="00512A39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78271" w14:textId="46FCD438" w:rsidR="00B61F63" w:rsidRPr="00B32DD1" w:rsidRDefault="00B61F63" w:rsidP="00512A3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Mediante distintos ejercicios prácticos, verás lo que puedes hacer cuando enfrentas el problema de sumar fracciones de distinto denominador.</w:t>
      </w:r>
    </w:p>
    <w:p w14:paraId="579E9328" w14:textId="6C664195" w:rsidR="00AF61A6" w:rsidRPr="00B32DD1" w:rsidRDefault="00AF61A6" w:rsidP="00AE3C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2FB143" w14:textId="24EDB9A1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En tu libro de texto </w:t>
      </w:r>
      <w:r w:rsidRPr="00B32DD1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B32DD1">
        <w:rPr>
          <w:rFonts w:ascii="Montserrat" w:hAnsi="Montserrat"/>
          <w:lang w:val="es-MX"/>
        </w:rPr>
        <w:t>, podrás practicar este tema</w:t>
      </w:r>
      <w:r w:rsidR="0081192F" w:rsidRPr="00B32DD1">
        <w:rPr>
          <w:rFonts w:ascii="Montserrat" w:hAnsi="Montserrat"/>
          <w:lang w:val="es-MX"/>
        </w:rPr>
        <w:t xml:space="preserve"> </w:t>
      </w:r>
      <w:r w:rsidRPr="00B32DD1">
        <w:rPr>
          <w:rFonts w:ascii="Montserrat" w:hAnsi="Montserrat"/>
          <w:lang w:val="es-MX"/>
        </w:rPr>
        <w:t xml:space="preserve">en </w:t>
      </w:r>
      <w:r w:rsidR="00CB6B6E">
        <w:rPr>
          <w:rFonts w:ascii="Montserrat" w:hAnsi="Montserrat"/>
          <w:lang w:val="es-MX"/>
        </w:rPr>
        <w:t>las páginas 10 y 11</w:t>
      </w:r>
    </w:p>
    <w:p w14:paraId="6B925E65" w14:textId="77777777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03719" w14:textId="43D86C7E" w:rsidR="00B61F63" w:rsidRPr="00B32DD1" w:rsidRDefault="00CA507C" w:rsidP="00B32DD1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0" w:history="1">
        <w:r w:rsidR="00B61F63" w:rsidRPr="00B32DD1">
          <w:rPr>
            <w:rStyle w:val="Hipervnculo"/>
            <w:rFonts w:ascii="Montserrat" w:hAnsi="Montserrat"/>
            <w:lang w:val="es-MX"/>
          </w:rPr>
          <w:t>https://libros.conaliteg.gob.mx/20/P5DMA.htm?#page/10</w:t>
        </w:r>
      </w:hyperlink>
    </w:p>
    <w:p w14:paraId="393E992B" w14:textId="77777777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EED7C8" w14:textId="4E3DFAE0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Si no lo tienes a la mano, no te preocupes, puedes consultar otros libros que tengas en casa o en internet, para saber más.</w:t>
      </w:r>
    </w:p>
    <w:p w14:paraId="0997E4FE" w14:textId="2EFC28E9" w:rsidR="00D15776" w:rsidRPr="00AF61A6" w:rsidRDefault="00D15776" w:rsidP="00AE3C2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4B1F8DBF" w14:textId="77777777" w:rsidR="00AF61A6" w:rsidRPr="00B32DD1" w:rsidRDefault="00AF61A6" w:rsidP="00B32DD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725E09A" w14:textId="666ADFA1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Lee la siguiente situación.</w:t>
      </w:r>
    </w:p>
    <w:p w14:paraId="2D120B1E" w14:textId="28413965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393B5" w14:textId="15D78D6F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Para decorar una gelatina, se necesita </w:t>
      </w:r>
      <w:r w:rsidR="000F6766" w:rsidRPr="00B32DD1">
        <w:rPr>
          <w:rFonts w:ascii="Montserrat" w:hAnsi="Montserrat"/>
          <w:lang w:val="es-MX"/>
        </w:rPr>
        <w:t>el siguiente material:</w:t>
      </w:r>
    </w:p>
    <w:p w14:paraId="0959A1FC" w14:textId="4EA7FF09" w:rsidR="000F6766" w:rsidRPr="00B32DD1" w:rsidRDefault="000F6766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EFE8D8" w14:textId="20903515" w:rsidR="000F6766" w:rsidRPr="00B32DD1" w:rsidRDefault="000F6766" w:rsidP="00B32DD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Encaje blanco: 1/2 m.</w:t>
      </w:r>
    </w:p>
    <w:p w14:paraId="22F63E8D" w14:textId="2C3A7D64" w:rsidR="000F6766" w:rsidRPr="00B32DD1" w:rsidRDefault="000F6766" w:rsidP="00B32DD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Listón lila: 4/6 m.</w:t>
      </w:r>
    </w:p>
    <w:p w14:paraId="0C81C5AB" w14:textId="49A8BE95" w:rsidR="005214AC" w:rsidRPr="00B32DD1" w:rsidRDefault="000F6766" w:rsidP="00B32DD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Listón rosa: 2/3 m.</w:t>
      </w:r>
    </w:p>
    <w:p w14:paraId="57361A08" w14:textId="77777777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61F63" w:rsidRPr="00B32DD1" w14:paraId="03644F72" w14:textId="77777777" w:rsidTr="000F6766">
        <w:tc>
          <w:tcPr>
            <w:tcW w:w="4697" w:type="dxa"/>
            <w:tcBorders>
              <w:bottom w:val="single" w:sz="4" w:space="0" w:color="auto"/>
            </w:tcBorders>
          </w:tcPr>
          <w:p w14:paraId="3642F10F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14:paraId="4126AA69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F6766" w:rsidRPr="00B32DD1" w14:paraId="44B65AE8" w14:textId="77777777" w:rsidTr="000F6766"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594B" w14:textId="252CB055" w:rsidR="000F6766" w:rsidRPr="00B32DD1" w:rsidRDefault="000F6766" w:rsidP="00B32DD1">
            <w:pPr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B32DD1">
              <w:rPr>
                <w:rFonts w:ascii="Montserrat" w:hAnsi="Montserrat"/>
                <w:b/>
                <w:bCs/>
                <w:lang w:val="es-MX"/>
              </w:rPr>
              <w:t>1/2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7DFD" w14:textId="77777777" w:rsidR="000F6766" w:rsidRPr="00B32DD1" w:rsidRDefault="000F6766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09CEAB64" w14:textId="452F309A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6"/>
        <w:gridCol w:w="1566"/>
        <w:gridCol w:w="1566"/>
      </w:tblGrid>
      <w:tr w:rsidR="00B61F63" w:rsidRPr="00B32DD1" w14:paraId="53EE5D79" w14:textId="77777777" w:rsidTr="000F6766">
        <w:tc>
          <w:tcPr>
            <w:tcW w:w="1565" w:type="dxa"/>
            <w:tcBorders>
              <w:bottom w:val="single" w:sz="4" w:space="0" w:color="auto"/>
            </w:tcBorders>
            <w:shd w:val="clear" w:color="auto" w:fill="CC99FF"/>
          </w:tcPr>
          <w:p w14:paraId="131BAEF9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99FF"/>
          </w:tcPr>
          <w:p w14:paraId="28144DCA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99FF"/>
          </w:tcPr>
          <w:p w14:paraId="2DF9153A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99FF"/>
          </w:tcPr>
          <w:p w14:paraId="47B0198D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9D11B00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605B49A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F6766" w:rsidRPr="00B32DD1" w14:paraId="495A9DAA" w14:textId="77777777" w:rsidTr="000342B0">
        <w:tc>
          <w:tcPr>
            <w:tcW w:w="6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39516" w14:textId="0129F4B3" w:rsidR="000F6766" w:rsidRPr="00B32DD1" w:rsidRDefault="000F6766" w:rsidP="00B32DD1">
            <w:pPr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B32DD1">
              <w:rPr>
                <w:rFonts w:ascii="Montserrat" w:hAnsi="Montserrat"/>
                <w:b/>
                <w:bCs/>
                <w:lang w:val="es-MX"/>
              </w:rPr>
              <w:t>4/6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B5357" w14:textId="77777777" w:rsidR="000F6766" w:rsidRPr="00B32DD1" w:rsidRDefault="000F6766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18D970" w14:textId="77777777" w:rsidR="000F6766" w:rsidRPr="00B32DD1" w:rsidRDefault="000F6766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3E684F66" w14:textId="77777777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61F63" w:rsidRPr="00B32DD1" w14:paraId="535F7F1D" w14:textId="77777777" w:rsidTr="000F6766">
        <w:tc>
          <w:tcPr>
            <w:tcW w:w="3131" w:type="dxa"/>
            <w:tcBorders>
              <w:bottom w:val="single" w:sz="4" w:space="0" w:color="auto"/>
            </w:tcBorders>
            <w:shd w:val="clear" w:color="auto" w:fill="FFCCCC"/>
          </w:tcPr>
          <w:p w14:paraId="573D0CC7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FFCCCC"/>
          </w:tcPr>
          <w:p w14:paraId="5C2002F6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531E7AF2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F6766" w:rsidRPr="00B32DD1" w14:paraId="7467EDFE" w14:textId="77777777" w:rsidTr="000F6766"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A5731" w14:textId="39749660" w:rsidR="000F6766" w:rsidRPr="00B32DD1" w:rsidRDefault="000F6766" w:rsidP="00B32DD1">
            <w:pPr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B32DD1">
              <w:rPr>
                <w:rFonts w:ascii="Montserrat" w:hAnsi="Montserrat"/>
                <w:b/>
                <w:bCs/>
                <w:lang w:val="es-MX"/>
              </w:rPr>
              <w:t>2/3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FB2B7" w14:textId="77777777" w:rsidR="000F6766" w:rsidRPr="00B32DD1" w:rsidRDefault="000F6766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7489F061" w14:textId="48B9A117" w:rsidR="00512A39" w:rsidRPr="00B32DD1" w:rsidRDefault="00512A39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65BC62" w14:textId="3048703A" w:rsidR="000F6766" w:rsidRPr="00B32DD1" w:rsidRDefault="000F6766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Si se requiere saber cuántos metros de todo el material se necesita</w:t>
      </w:r>
      <w:r w:rsidR="005214AC" w:rsidRPr="00B32DD1">
        <w:rPr>
          <w:rFonts w:ascii="Montserrat" w:hAnsi="Montserrat"/>
          <w:lang w:val="es-MX"/>
        </w:rPr>
        <w:t>n</w:t>
      </w:r>
      <w:r w:rsidR="00761BFE" w:rsidRPr="00B32DD1">
        <w:rPr>
          <w:rFonts w:ascii="Montserrat" w:hAnsi="Montserrat"/>
          <w:lang w:val="es-MX"/>
        </w:rPr>
        <w:t xml:space="preserve"> en total, ¿Q</w:t>
      </w:r>
      <w:r w:rsidRPr="00B32DD1">
        <w:rPr>
          <w:rFonts w:ascii="Montserrat" w:hAnsi="Montserrat"/>
          <w:lang w:val="es-MX"/>
        </w:rPr>
        <w:t>ué se puede hacer?</w:t>
      </w:r>
      <w:r w:rsidR="005214AC" w:rsidRPr="00B32DD1">
        <w:rPr>
          <w:rFonts w:ascii="Montserrat" w:hAnsi="Montserrat"/>
          <w:lang w:val="es-MX"/>
        </w:rPr>
        <w:t xml:space="preserve"> Esta es una forma de averiguarlo.</w:t>
      </w:r>
    </w:p>
    <w:p w14:paraId="6C8EB3D3" w14:textId="77777777" w:rsidR="000F6766" w:rsidRPr="00B32DD1" w:rsidRDefault="000F6766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682796" w14:textId="2160DC86" w:rsidR="00512A39" w:rsidRPr="00B32DD1" w:rsidRDefault="00F27AF3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Observa que 4/6 y 2/3 podrían sumarse, porque miden lo mismo, </w:t>
      </w:r>
      <w:r w:rsidR="0081192F" w:rsidRPr="00B32DD1">
        <w:rPr>
          <w:rFonts w:ascii="Montserrat" w:hAnsi="Montserrat"/>
          <w:lang w:val="es-MX"/>
        </w:rPr>
        <w:t xml:space="preserve">pero </w:t>
      </w:r>
      <w:r w:rsidR="00761BFE" w:rsidRPr="00B32DD1">
        <w:rPr>
          <w:rFonts w:ascii="Montserrat" w:hAnsi="Montserrat"/>
          <w:lang w:val="es-MX"/>
        </w:rPr>
        <w:t>¿C</w:t>
      </w:r>
      <w:r w:rsidRPr="00B32DD1">
        <w:rPr>
          <w:rFonts w:ascii="Montserrat" w:hAnsi="Montserrat"/>
          <w:lang w:val="es-MX"/>
        </w:rPr>
        <w:t>ómo sumarlos?</w:t>
      </w:r>
    </w:p>
    <w:p w14:paraId="1BF8BCDA" w14:textId="77777777" w:rsidR="007D236D" w:rsidRPr="00B32DD1" w:rsidRDefault="007D236D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F8BA4F" w14:textId="0D202572" w:rsidR="00F27AF3" w:rsidRPr="00B32DD1" w:rsidRDefault="00F27AF3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Si notas las marcas del listón lila, cada 2/6 es lo mismo que 1/3 del listón rosa, es decir, 2/3 es igual que 4/6, por lo que los tercios se pueden convertir en sextos… ¡4/6 más 4/6</w:t>
      </w:r>
      <w:r w:rsidR="005214AC" w:rsidRPr="00B32DD1">
        <w:rPr>
          <w:rFonts w:ascii="Montserrat" w:hAnsi="Montserrat"/>
          <w:lang w:val="es-MX"/>
        </w:rPr>
        <w:t>,</w:t>
      </w:r>
      <w:r w:rsidRPr="00B32DD1">
        <w:rPr>
          <w:rFonts w:ascii="Montserrat" w:hAnsi="Montserrat"/>
          <w:lang w:val="es-MX"/>
        </w:rPr>
        <w:t xml:space="preserve"> que es igual a 8/6!</w:t>
      </w:r>
      <w:r w:rsidR="00761BFE" w:rsidRPr="00B32DD1">
        <w:rPr>
          <w:rFonts w:ascii="Montserrat" w:hAnsi="Montserrat"/>
          <w:lang w:val="es-MX"/>
        </w:rPr>
        <w:t xml:space="preserve"> </w:t>
      </w:r>
      <w:r w:rsidR="00B342B4" w:rsidRPr="00B32DD1">
        <w:rPr>
          <w:rFonts w:ascii="Montserrat" w:hAnsi="Montserrat"/>
          <w:lang w:val="es-MX"/>
        </w:rPr>
        <w:t>Pero n</w:t>
      </w:r>
      <w:r w:rsidR="00761BFE" w:rsidRPr="00B32DD1">
        <w:rPr>
          <w:rFonts w:ascii="Montserrat" w:hAnsi="Montserrat"/>
          <w:lang w:val="es-MX"/>
        </w:rPr>
        <w:t>os falta el encaje blanco, ¿C</w:t>
      </w:r>
      <w:r w:rsidR="005214AC" w:rsidRPr="00B32DD1">
        <w:rPr>
          <w:rFonts w:ascii="Montserrat" w:hAnsi="Montserrat"/>
          <w:lang w:val="es-MX"/>
        </w:rPr>
        <w:t>ómo sumar 8/6 más 1/2?</w:t>
      </w:r>
    </w:p>
    <w:p w14:paraId="0D29EDA0" w14:textId="77777777" w:rsidR="007D236D" w:rsidRPr="00B32DD1" w:rsidRDefault="007D236D" w:rsidP="00B32DD1">
      <w:pPr>
        <w:spacing w:after="0" w:line="240" w:lineRule="auto"/>
        <w:rPr>
          <w:rFonts w:ascii="Montserrat" w:hAnsi="Montserrat"/>
          <w:lang w:val="es-MX"/>
        </w:rPr>
      </w:pPr>
    </w:p>
    <w:p w14:paraId="38D53C9E" w14:textId="41301701" w:rsidR="005214AC" w:rsidRPr="00B32DD1" w:rsidRDefault="005214AC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Pon atención en las marcas del listón lila y observa que 3/6 mide lo que 1/2 del encaje blanco.</w:t>
      </w:r>
    </w:p>
    <w:p w14:paraId="7E6DEFFC" w14:textId="77777777" w:rsidR="007D236D" w:rsidRPr="00B32DD1" w:rsidRDefault="007D236D" w:rsidP="00B32DD1">
      <w:pPr>
        <w:spacing w:after="0" w:line="240" w:lineRule="auto"/>
        <w:rPr>
          <w:rFonts w:ascii="Montserrat" w:hAnsi="Montserrat"/>
          <w:lang w:val="es-MX"/>
        </w:rPr>
      </w:pPr>
    </w:p>
    <w:p w14:paraId="611F0E61" w14:textId="022492AD" w:rsidR="005214AC" w:rsidRPr="00B32DD1" w:rsidRDefault="005214AC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Ahora bien, como viste, el encaje lila y el encaje rosa miden lo mismo</w:t>
      </w:r>
      <w:r w:rsidR="00B342B4" w:rsidRPr="00B32DD1">
        <w:rPr>
          <w:rFonts w:ascii="Montserrat" w:hAnsi="Montserrat"/>
          <w:lang w:val="es-MX"/>
        </w:rPr>
        <w:t>,</w:t>
      </w:r>
      <w:r w:rsidR="002914DE" w:rsidRPr="00B32DD1">
        <w:rPr>
          <w:rFonts w:ascii="Montserrat" w:hAnsi="Montserrat"/>
          <w:lang w:val="es-MX"/>
        </w:rPr>
        <w:t xml:space="preserve"> y</w:t>
      </w:r>
      <w:r w:rsidRPr="00B32DD1">
        <w:rPr>
          <w:rFonts w:ascii="Montserrat" w:hAnsi="Montserrat"/>
          <w:lang w:val="es-MX"/>
        </w:rPr>
        <w:t xml:space="preserve"> 1/2 de encaje blanco también puede ser 3/6, </w:t>
      </w:r>
      <w:r w:rsidR="002914DE" w:rsidRPr="00B32DD1">
        <w:rPr>
          <w:rFonts w:ascii="Montserrat" w:hAnsi="Montserrat"/>
          <w:lang w:val="es-MX"/>
        </w:rPr>
        <w:t>por lo tanto, es</w:t>
      </w:r>
      <w:r w:rsidRPr="00B32DD1">
        <w:rPr>
          <w:rFonts w:ascii="Montserrat" w:hAnsi="Montserrat"/>
          <w:lang w:val="es-MX"/>
        </w:rPr>
        <w:t xml:space="preserve"> posible sumar: 4/6 más 4/6 más 3/</w:t>
      </w:r>
      <w:r w:rsidR="002914DE" w:rsidRPr="00B32DD1">
        <w:rPr>
          <w:rFonts w:ascii="Montserrat" w:hAnsi="Montserrat"/>
          <w:lang w:val="es-MX"/>
        </w:rPr>
        <w:t>6</w:t>
      </w:r>
      <w:r w:rsidR="00B342B4" w:rsidRPr="00B32DD1">
        <w:rPr>
          <w:rFonts w:ascii="Montserrat" w:hAnsi="Montserrat"/>
          <w:lang w:val="es-MX"/>
        </w:rPr>
        <w:t xml:space="preserve"> lo que es igual a </w:t>
      </w:r>
      <w:r w:rsidR="002914DE" w:rsidRPr="00B32DD1">
        <w:rPr>
          <w:rFonts w:ascii="Montserrat" w:hAnsi="Montserrat"/>
          <w:lang w:val="es-MX"/>
        </w:rPr>
        <w:t>11/6</w:t>
      </w:r>
      <w:r w:rsidR="00761BFE" w:rsidRPr="00B32DD1">
        <w:rPr>
          <w:rFonts w:ascii="Montserrat" w:hAnsi="Montserrat"/>
          <w:lang w:val="es-MX"/>
        </w:rPr>
        <w:t>.  Pero ¿C</w:t>
      </w:r>
      <w:r w:rsidR="00B342B4" w:rsidRPr="00B32DD1">
        <w:rPr>
          <w:rFonts w:ascii="Montserrat" w:hAnsi="Montserrat"/>
          <w:lang w:val="es-MX"/>
        </w:rPr>
        <w:t>uánto es 11/6 en metros?</w:t>
      </w:r>
    </w:p>
    <w:p w14:paraId="4AF7B558" w14:textId="77777777" w:rsidR="007D236D" w:rsidRPr="00B32DD1" w:rsidRDefault="007D236D" w:rsidP="00B32DD1">
      <w:pPr>
        <w:spacing w:after="0" w:line="240" w:lineRule="auto"/>
        <w:rPr>
          <w:rFonts w:ascii="Montserrat" w:hAnsi="Montserrat"/>
          <w:lang w:val="es-MX"/>
        </w:rPr>
      </w:pPr>
    </w:p>
    <w:p w14:paraId="3199C311" w14:textId="65D011A6" w:rsidR="00B342B4" w:rsidRPr="00B32DD1" w:rsidRDefault="00B342B4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Si 6/6 hacen un metro y tenemos 11/6, quiere decir que 11/6 hacen 1 metro y 5/6</w:t>
      </w:r>
    </w:p>
    <w:p w14:paraId="0ED2E176" w14:textId="4B2013A7" w:rsidR="00D941DA" w:rsidRPr="00B32DD1" w:rsidRDefault="00D941D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F8904" w14:textId="7A4205DC" w:rsidR="00B342B4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En </w:t>
      </w:r>
      <w:r w:rsidR="008B56A1" w:rsidRPr="00B32DD1">
        <w:rPr>
          <w:rFonts w:ascii="Montserrat" w:hAnsi="Montserrat"/>
          <w:lang w:val="es-MX"/>
        </w:rPr>
        <w:t xml:space="preserve">las sumas anteriores, </w:t>
      </w:r>
      <w:r w:rsidRPr="00B32DD1">
        <w:rPr>
          <w:rFonts w:ascii="Montserrat" w:hAnsi="Montserrat"/>
          <w:lang w:val="es-MX"/>
        </w:rPr>
        <w:t>es</w:t>
      </w:r>
      <w:r w:rsidR="008B56A1" w:rsidRPr="00B32DD1">
        <w:rPr>
          <w:rFonts w:ascii="Montserrat" w:hAnsi="Montserrat"/>
          <w:lang w:val="es-MX"/>
        </w:rPr>
        <w:t xml:space="preserve"> importante comparar las fracciones e identificar </w:t>
      </w:r>
      <w:r w:rsidR="00266708" w:rsidRPr="00B32DD1">
        <w:rPr>
          <w:rFonts w:ascii="Montserrat" w:hAnsi="Montserrat"/>
          <w:lang w:val="es-MX"/>
        </w:rPr>
        <w:t>que son</w:t>
      </w:r>
      <w:r w:rsidR="008B56A1" w:rsidRPr="00B32DD1">
        <w:rPr>
          <w:rFonts w:ascii="Montserrat" w:hAnsi="Montserrat"/>
          <w:lang w:val="es-MX"/>
        </w:rPr>
        <w:t xml:space="preserve"> equivalentes, es decir, que podían medir lo mismo, aunque tuvieran distinto denominador. Para sumar fracciones con distinto denominador, como medios, tercios y sextos, se debe encontrar el denominador común, el cual debe ser un número divisible entre 2, 3 y 6</w:t>
      </w:r>
    </w:p>
    <w:p w14:paraId="46109FCF" w14:textId="06CFB35A" w:rsidR="00266708" w:rsidRPr="00B32DD1" w:rsidRDefault="00266708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81DCFE" w14:textId="51E7D317" w:rsidR="00266708" w:rsidRPr="00B32DD1" w:rsidRDefault="00266708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lastRenderedPageBreak/>
        <w:t>El número 2, es decir los medios, e</w:t>
      </w:r>
      <w:r w:rsidR="009350C1" w:rsidRPr="00B32DD1">
        <w:rPr>
          <w:rFonts w:ascii="Montserrat" w:hAnsi="Montserrat"/>
          <w:lang w:val="es-MX"/>
        </w:rPr>
        <w:t xml:space="preserve">s </w:t>
      </w:r>
      <w:r w:rsidRPr="00B32DD1">
        <w:rPr>
          <w:rFonts w:ascii="Montserrat" w:hAnsi="Montserrat"/>
          <w:lang w:val="es-MX"/>
        </w:rPr>
        <w:t>divisible entre 6, los sextos, pero no entre 3, los tercios</w:t>
      </w:r>
      <w:r w:rsidR="009350C1" w:rsidRPr="00B32DD1">
        <w:rPr>
          <w:rFonts w:ascii="Montserrat" w:hAnsi="Montserrat"/>
          <w:lang w:val="es-MX"/>
        </w:rPr>
        <w:t>; recuerda</w:t>
      </w:r>
      <w:r w:rsidRPr="00B32DD1">
        <w:rPr>
          <w:rFonts w:ascii="Montserrat" w:hAnsi="Montserrat"/>
          <w:lang w:val="es-MX"/>
        </w:rPr>
        <w:t xml:space="preserve"> que el denominador de una fracción siempre tiene que ser un número entero.</w:t>
      </w:r>
      <w:r w:rsidR="009350C1" w:rsidRPr="00B32DD1">
        <w:rPr>
          <w:rFonts w:ascii="Montserrat" w:hAnsi="Montserrat"/>
          <w:lang w:val="es-MX"/>
        </w:rPr>
        <w:t xml:space="preserve"> Algo similar pasa con el</w:t>
      </w:r>
      <w:r w:rsidRPr="00B32DD1">
        <w:rPr>
          <w:rFonts w:ascii="Montserrat" w:hAnsi="Montserrat"/>
          <w:lang w:val="es-MX"/>
        </w:rPr>
        <w:t xml:space="preserve"> número 3, los tercios, </w:t>
      </w:r>
      <w:r w:rsidR="009350C1" w:rsidRPr="00B32DD1">
        <w:rPr>
          <w:rFonts w:ascii="Montserrat" w:hAnsi="Montserrat"/>
          <w:lang w:val="es-MX"/>
        </w:rPr>
        <w:t>que es divisible entre 6, pero no entre 2</w:t>
      </w:r>
    </w:p>
    <w:p w14:paraId="11B3E7F2" w14:textId="3DD5F246" w:rsidR="00D941DA" w:rsidRPr="00B32DD1" w:rsidRDefault="00D941D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DE8CD0" w14:textId="4FB4C6EC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En cambio, el 6 es divisible entre 2 y 3, por eso 6 es nuestro denominador común en la suma anterior. Observa la suma con fracciones.</w:t>
      </w:r>
    </w:p>
    <w:p w14:paraId="65401E14" w14:textId="67CED701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1B373B" w14:textId="14501778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1/2 + 4/6 + 2/3 =</w:t>
      </w:r>
    </w:p>
    <w:p w14:paraId="5FA12079" w14:textId="43679F8B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06C50" w14:textId="13868B94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Como viste, la fracción equivalente de 2/3 es 4/6; mientras que la fracción equivalente de 1/2 es 3/6, por lo que la suma puede quedar así:</w:t>
      </w:r>
    </w:p>
    <w:p w14:paraId="2BA557A0" w14:textId="011F6B12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5B5221" w14:textId="513F2A31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4/6 + 4/6 + 3/6=11/6</w:t>
      </w:r>
    </w:p>
    <w:p w14:paraId="3557F55C" w14:textId="77777777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46067A" w14:textId="4599F119" w:rsidR="009350C1" w:rsidRPr="00B32DD1" w:rsidRDefault="00144614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Entonces, la respuesta a ¿C</w:t>
      </w:r>
      <w:r w:rsidR="009350C1" w:rsidRPr="00B32DD1">
        <w:rPr>
          <w:rFonts w:ascii="Montserrat" w:hAnsi="Montserrat"/>
          <w:lang w:val="es-MX"/>
        </w:rPr>
        <w:t>uántos metros de todo el m</w:t>
      </w:r>
      <w:r w:rsidRPr="00B32DD1">
        <w:rPr>
          <w:rFonts w:ascii="Montserrat" w:hAnsi="Montserrat"/>
          <w:lang w:val="es-MX"/>
        </w:rPr>
        <w:t xml:space="preserve">aterial se necesitan en total? </w:t>
      </w:r>
      <w:r w:rsidR="009350C1" w:rsidRPr="00B32DD1">
        <w:rPr>
          <w:rFonts w:ascii="Montserrat" w:hAnsi="Montserrat"/>
          <w:lang w:val="es-MX"/>
        </w:rPr>
        <w:t>sería 11/6, o bien 1 metro con 5/6</w:t>
      </w:r>
    </w:p>
    <w:p w14:paraId="523EA073" w14:textId="479E4A85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1B36D" w14:textId="2EFF9289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Ahora un ejercicio más, si se desea calcular la cantidad total en kilos de los ingredientes que se necesitan para hacer una gelatina, y los ingredientes son:</w:t>
      </w:r>
    </w:p>
    <w:p w14:paraId="078D2043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1B5EA4" w14:textId="77777777" w:rsidR="00B967EA" w:rsidRPr="00B32DD1" w:rsidRDefault="00B967EA" w:rsidP="00B32DD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B32DD1">
        <w:rPr>
          <w:rFonts w:ascii="Montserrat" w:hAnsi="Montserrat"/>
        </w:rPr>
        <w:t>Fresas</w:t>
      </w:r>
      <w:proofErr w:type="spellEnd"/>
      <w:r w:rsidRPr="00B32DD1">
        <w:rPr>
          <w:rFonts w:ascii="Montserrat" w:hAnsi="Montserrat"/>
        </w:rPr>
        <w:t>: 1/3 kg.</w:t>
      </w:r>
    </w:p>
    <w:p w14:paraId="510A8B2D" w14:textId="77777777" w:rsidR="00B967EA" w:rsidRPr="00B32DD1" w:rsidRDefault="00B967EA" w:rsidP="00B32DD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B32DD1">
        <w:rPr>
          <w:rFonts w:ascii="Montserrat" w:hAnsi="Montserrat"/>
        </w:rPr>
        <w:t>Duraznos</w:t>
      </w:r>
      <w:proofErr w:type="spellEnd"/>
      <w:r w:rsidRPr="00B32DD1">
        <w:rPr>
          <w:rFonts w:ascii="Montserrat" w:hAnsi="Montserrat"/>
        </w:rPr>
        <w:t>: 1/4 kg.</w:t>
      </w:r>
    </w:p>
    <w:p w14:paraId="1C8A0FC5" w14:textId="77777777" w:rsidR="00B967EA" w:rsidRPr="00B32DD1" w:rsidRDefault="00B967EA" w:rsidP="00B32DD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Nueces: 4/12 kg.</w:t>
      </w:r>
    </w:p>
    <w:p w14:paraId="778BCAE9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</w:p>
    <w:p w14:paraId="48F43E63" w14:textId="1ACC3A4F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Entonces necesita</w:t>
      </w:r>
      <w:r w:rsidR="0081192F" w:rsidRPr="00B32DD1">
        <w:rPr>
          <w:rFonts w:ascii="Montserrat" w:hAnsi="Montserrat"/>
          <w:lang w:val="es-MX"/>
        </w:rPr>
        <w:t>s</w:t>
      </w:r>
      <w:r w:rsidRPr="00B32DD1">
        <w:rPr>
          <w:rFonts w:ascii="Montserrat" w:hAnsi="Montserrat"/>
          <w:lang w:val="es-MX"/>
        </w:rPr>
        <w:t xml:space="preserve"> sumar las fracciones: 1/3 + 1/4 + 4/12=</w:t>
      </w:r>
    </w:p>
    <w:p w14:paraId="5D0A2B9D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07EF58" w14:textId="6032042C" w:rsidR="000747CF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Para resolver la suma anterior, se puede seguir el procedimiento </w:t>
      </w:r>
      <w:r w:rsidR="000747CF" w:rsidRPr="00B32DD1">
        <w:rPr>
          <w:rFonts w:ascii="Montserrat" w:hAnsi="Montserrat"/>
          <w:lang w:val="es-MX"/>
        </w:rPr>
        <w:t>del ejercicio previo</w:t>
      </w:r>
      <w:r w:rsidRPr="00B32DD1">
        <w:rPr>
          <w:rFonts w:ascii="Montserrat" w:hAnsi="Montserrat"/>
          <w:lang w:val="es-MX"/>
        </w:rPr>
        <w:t xml:space="preserve">, es decir, </w:t>
      </w:r>
      <w:r w:rsidR="000747CF" w:rsidRPr="00B32DD1">
        <w:rPr>
          <w:rFonts w:ascii="Montserrat" w:hAnsi="Montserrat"/>
          <w:lang w:val="es-MX"/>
        </w:rPr>
        <w:t>encontrar</w:t>
      </w:r>
      <w:r w:rsidRPr="00B32DD1">
        <w:rPr>
          <w:rFonts w:ascii="Montserrat" w:hAnsi="Montserrat"/>
          <w:lang w:val="es-MX"/>
        </w:rPr>
        <w:t xml:space="preserve"> un número divisible entre 3, 4 y 12. Como los tercios y los cuartos no se pueden dividir entre sí, </w:t>
      </w:r>
      <w:r w:rsidR="000747CF" w:rsidRPr="00B32DD1">
        <w:rPr>
          <w:rFonts w:ascii="Montserrat" w:hAnsi="Montserrat"/>
          <w:lang w:val="es-MX"/>
        </w:rPr>
        <w:t>se deberá</w:t>
      </w:r>
      <w:r w:rsidRPr="00B32DD1">
        <w:rPr>
          <w:rFonts w:ascii="Montserrat" w:hAnsi="Montserrat"/>
          <w:lang w:val="es-MX"/>
        </w:rPr>
        <w:t xml:space="preserve"> dividir en doceavos, es decir, 12</w:t>
      </w:r>
      <w:r w:rsidR="0081192F" w:rsidRPr="00B32DD1">
        <w:rPr>
          <w:rFonts w:ascii="Montserrat" w:hAnsi="Montserrat"/>
          <w:lang w:val="es-MX"/>
        </w:rPr>
        <w:t>, que</w:t>
      </w:r>
      <w:r w:rsidRPr="00B32DD1">
        <w:rPr>
          <w:rFonts w:ascii="Montserrat" w:hAnsi="Montserrat"/>
          <w:lang w:val="es-MX"/>
        </w:rPr>
        <w:t xml:space="preserve"> es el denominador común, porque es divisible entre 3, 4 y 12.</w:t>
      </w:r>
      <w:r w:rsidR="000747CF" w:rsidRPr="00B32DD1">
        <w:rPr>
          <w:rFonts w:ascii="Montserrat" w:hAnsi="Montserrat"/>
          <w:lang w:val="es-MX"/>
        </w:rPr>
        <w:t xml:space="preserve"> Tomando 12 como denominador común, se buscan las fracciones equivalentes, es decir 1/3 es equivalente a 4/12; 1/4 es equivalente a 3/12; y 4/12 se queda igual porque ya está en doceavos. De esta manera, la suma queda así:</w:t>
      </w:r>
    </w:p>
    <w:p w14:paraId="0CDCE6E9" w14:textId="11933497" w:rsidR="000747CF" w:rsidRPr="00B32DD1" w:rsidRDefault="000747CF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54452" w14:textId="63E584D6" w:rsidR="000747CF" w:rsidRPr="00B32DD1" w:rsidRDefault="000747CF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4/12 + 3/12 + 4/12=11/12 kg.</w:t>
      </w:r>
    </w:p>
    <w:p w14:paraId="01DBA07D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9DBBFE" w14:textId="383EBB9A" w:rsidR="00B967EA" w:rsidRPr="00B32DD1" w:rsidRDefault="000747CF" w:rsidP="00B32DD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¡Intenta hacerlo tú mismo para que compruebes el resultado!</w:t>
      </w:r>
    </w:p>
    <w:p w14:paraId="1011D2D0" w14:textId="5B99E249" w:rsidR="00B01BBF" w:rsidRPr="00B32DD1" w:rsidRDefault="00B01BBF" w:rsidP="00B32DD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98ADFF0" w14:textId="77777777" w:rsidR="00B01BBF" w:rsidRPr="00B32DD1" w:rsidRDefault="00B01BBF" w:rsidP="00B32DD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31DF142" w14:textId="77EE3DDD" w:rsidR="00F0198C" w:rsidRPr="00AF61A6" w:rsidRDefault="00F0198C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D236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D236D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7D236D">
        <w:rPr>
          <w:rFonts w:ascii="Montserrat" w:hAnsi="Montserrat"/>
          <w:b/>
          <w:sz w:val="28"/>
          <w:szCs w:val="28"/>
          <w:lang w:val="es-MX"/>
        </w:rPr>
        <w:t>:</w:t>
      </w:r>
    </w:p>
    <w:p w14:paraId="6D1F7628" w14:textId="435AEE61" w:rsidR="00F0198C" w:rsidRPr="00B32DD1" w:rsidRDefault="00F0198C" w:rsidP="00AE3C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A96567" w14:textId="362FF5D7" w:rsidR="000747CF" w:rsidRPr="00B32DD1" w:rsidRDefault="000747CF" w:rsidP="000747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Para el reto de hoy, resuelve el primer desafío de tu libro de texto </w:t>
      </w:r>
      <w:r w:rsidRPr="00B32DD1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B32DD1">
        <w:rPr>
          <w:rFonts w:ascii="Montserrat" w:hAnsi="Montserrat"/>
          <w:lang w:val="es-MX"/>
        </w:rPr>
        <w:t>. El desafío se llama “¿Cuánto es en total?” y podrás encontrarlo en las páginas 10 y 11 de tu libro.</w:t>
      </w:r>
    </w:p>
    <w:p w14:paraId="22A419F4" w14:textId="77777777" w:rsidR="000747CF" w:rsidRPr="00B32DD1" w:rsidRDefault="000747CF" w:rsidP="000747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8470F2" w14:textId="2B539C92" w:rsidR="000747CF" w:rsidRPr="00B32DD1" w:rsidRDefault="00CA507C" w:rsidP="007D236D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hyperlink r:id="rId9" w:anchor="page/10" w:history="1">
        <w:r w:rsidR="000747CF" w:rsidRPr="00B32DD1">
          <w:rPr>
            <w:rStyle w:val="Hipervnculo"/>
            <w:rFonts w:ascii="Montserrat" w:hAnsi="Montserrat"/>
            <w:lang w:val="es-MX"/>
          </w:rPr>
          <w:t>https://libros.conaliteg.gob.mx/20/P5DMA.htm?#page/10</w:t>
        </w:r>
      </w:hyperlink>
    </w:p>
    <w:p w14:paraId="41AA4DB4" w14:textId="77777777" w:rsidR="00144614" w:rsidRPr="00B32DD1" w:rsidRDefault="00144614" w:rsidP="000747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5DB37" w14:textId="4FEDBC72" w:rsidR="001645C5" w:rsidRPr="00B32DD1" w:rsidRDefault="001645C5" w:rsidP="001645C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7CDCD44A" w:rsidR="00EF19CD" w:rsidRDefault="00EF19CD" w:rsidP="00AE3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EC91FBB" w14:textId="77777777" w:rsidR="00144614" w:rsidRPr="00AF61A6" w:rsidRDefault="00144614" w:rsidP="00AE3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4F98BC1E" w:rsidR="00D15776" w:rsidRDefault="00EF19CD" w:rsidP="00AE3C2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4461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175B91F" w14:textId="77777777" w:rsidR="00144614" w:rsidRPr="00B32DD1" w:rsidRDefault="00144614" w:rsidP="00B32DD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8D568A3" w14:textId="27410D02" w:rsidR="000747CF" w:rsidRDefault="000747CF" w:rsidP="00B32DD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99718C4" w14:textId="77777777" w:rsidR="00B32DD1" w:rsidRPr="00B32DD1" w:rsidRDefault="00B32DD1" w:rsidP="00B32DD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B32DD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49DED38" w14:textId="77777777" w:rsidR="00B32DD1" w:rsidRPr="00B32DD1" w:rsidRDefault="00B32DD1" w:rsidP="00B32DD1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69A26B43" w14:textId="77777777" w:rsidR="00B32DD1" w:rsidRPr="00B32DD1" w:rsidRDefault="00B32DD1" w:rsidP="00B32DD1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B32DD1">
        <w:rPr>
          <w:rFonts w:ascii="Montserrat" w:hAnsi="Montserrat"/>
          <w:bCs/>
          <w:lang w:val="es-MX"/>
        </w:rPr>
        <w:t>Consulta los libros de texto en la siguiente liga.</w:t>
      </w:r>
    </w:p>
    <w:p w14:paraId="059CCFC2" w14:textId="09736E59" w:rsidR="00B32DD1" w:rsidRDefault="00CA507C" w:rsidP="00B32DD1">
      <w:pPr>
        <w:spacing w:after="0" w:line="240" w:lineRule="auto"/>
        <w:rPr>
          <w:rFonts w:ascii="Montserrat" w:hAnsi="Montserrat"/>
          <w:b/>
          <w:bCs/>
          <w:lang w:val="es-MX"/>
        </w:rPr>
      </w:pPr>
      <w:hyperlink r:id="rId10" w:history="1">
        <w:r w:rsidR="00B32DD1" w:rsidRPr="00B32DD1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B32DD1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3D7" w16cex:dateUtc="2020-09-11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FA2A" w14:textId="77777777" w:rsidR="00CA507C" w:rsidRDefault="00CA507C" w:rsidP="00F43EA9">
      <w:pPr>
        <w:spacing w:after="0" w:line="240" w:lineRule="auto"/>
      </w:pPr>
      <w:r>
        <w:separator/>
      </w:r>
    </w:p>
  </w:endnote>
  <w:endnote w:type="continuationSeparator" w:id="0">
    <w:p w14:paraId="22D7DDDD" w14:textId="77777777" w:rsidR="00CA507C" w:rsidRDefault="00CA507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64C8E09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B6B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B6B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4369" w14:textId="77777777" w:rsidR="00CA507C" w:rsidRDefault="00CA507C" w:rsidP="00F43EA9">
      <w:pPr>
        <w:spacing w:after="0" w:line="240" w:lineRule="auto"/>
      </w:pPr>
      <w:r>
        <w:separator/>
      </w:r>
    </w:p>
  </w:footnote>
  <w:footnote w:type="continuationSeparator" w:id="0">
    <w:p w14:paraId="49DA29E7" w14:textId="77777777" w:rsidR="00CA507C" w:rsidRDefault="00CA507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15"/>
  </w:num>
  <w:num w:numId="4">
    <w:abstractNumId w:val="14"/>
  </w:num>
  <w:num w:numId="5">
    <w:abstractNumId w:val="31"/>
  </w:num>
  <w:num w:numId="6">
    <w:abstractNumId w:val="0"/>
  </w:num>
  <w:num w:numId="7">
    <w:abstractNumId w:val="5"/>
  </w:num>
  <w:num w:numId="8">
    <w:abstractNumId w:val="29"/>
  </w:num>
  <w:num w:numId="9">
    <w:abstractNumId w:val="6"/>
  </w:num>
  <w:num w:numId="10">
    <w:abstractNumId w:val="33"/>
  </w:num>
  <w:num w:numId="11">
    <w:abstractNumId w:val="11"/>
  </w:num>
  <w:num w:numId="12">
    <w:abstractNumId w:val="27"/>
  </w:num>
  <w:num w:numId="13">
    <w:abstractNumId w:val="25"/>
  </w:num>
  <w:num w:numId="14">
    <w:abstractNumId w:val="7"/>
  </w:num>
  <w:num w:numId="15">
    <w:abstractNumId w:val="2"/>
  </w:num>
  <w:num w:numId="16">
    <w:abstractNumId w:val="32"/>
  </w:num>
  <w:num w:numId="17">
    <w:abstractNumId w:val="23"/>
  </w:num>
  <w:num w:numId="18">
    <w:abstractNumId w:val="18"/>
  </w:num>
  <w:num w:numId="19">
    <w:abstractNumId w:val="39"/>
  </w:num>
  <w:num w:numId="20">
    <w:abstractNumId w:val="17"/>
  </w:num>
  <w:num w:numId="21">
    <w:abstractNumId w:val="35"/>
  </w:num>
  <w:num w:numId="22">
    <w:abstractNumId w:val="37"/>
  </w:num>
  <w:num w:numId="23">
    <w:abstractNumId w:val="13"/>
  </w:num>
  <w:num w:numId="24">
    <w:abstractNumId w:val="47"/>
  </w:num>
  <w:num w:numId="25">
    <w:abstractNumId w:val="30"/>
  </w:num>
  <w:num w:numId="26">
    <w:abstractNumId w:val="4"/>
  </w:num>
  <w:num w:numId="27">
    <w:abstractNumId w:val="44"/>
  </w:num>
  <w:num w:numId="28">
    <w:abstractNumId w:val="34"/>
  </w:num>
  <w:num w:numId="29">
    <w:abstractNumId w:val="1"/>
  </w:num>
  <w:num w:numId="30">
    <w:abstractNumId w:val="8"/>
  </w:num>
  <w:num w:numId="31">
    <w:abstractNumId w:val="36"/>
  </w:num>
  <w:num w:numId="32">
    <w:abstractNumId w:val="28"/>
  </w:num>
  <w:num w:numId="33">
    <w:abstractNumId w:val="12"/>
  </w:num>
  <w:num w:numId="34">
    <w:abstractNumId w:val="24"/>
  </w:num>
  <w:num w:numId="35">
    <w:abstractNumId w:val="3"/>
  </w:num>
  <w:num w:numId="36">
    <w:abstractNumId w:val="20"/>
  </w:num>
  <w:num w:numId="37">
    <w:abstractNumId w:val="46"/>
  </w:num>
  <w:num w:numId="38">
    <w:abstractNumId w:val="40"/>
  </w:num>
  <w:num w:numId="39">
    <w:abstractNumId w:val="10"/>
  </w:num>
  <w:num w:numId="40">
    <w:abstractNumId w:val="45"/>
  </w:num>
  <w:num w:numId="41">
    <w:abstractNumId w:val="16"/>
  </w:num>
  <w:num w:numId="42">
    <w:abstractNumId w:val="9"/>
  </w:num>
  <w:num w:numId="43">
    <w:abstractNumId w:val="43"/>
  </w:num>
  <w:num w:numId="44">
    <w:abstractNumId w:val="19"/>
  </w:num>
  <w:num w:numId="45">
    <w:abstractNumId w:val="22"/>
  </w:num>
  <w:num w:numId="46">
    <w:abstractNumId w:val="21"/>
  </w:num>
  <w:num w:numId="47">
    <w:abstractNumId w:val="38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0F6766"/>
    <w:rsid w:val="00104FB5"/>
    <w:rsid w:val="001160C1"/>
    <w:rsid w:val="00116F9E"/>
    <w:rsid w:val="00117881"/>
    <w:rsid w:val="0012065E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532C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235A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599C"/>
    <w:rsid w:val="003272E9"/>
    <w:rsid w:val="00332D04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43E5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14DC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1D4A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2DD1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2B8F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207F5"/>
    <w:rsid w:val="00C20FED"/>
    <w:rsid w:val="00C2577B"/>
    <w:rsid w:val="00C267F6"/>
    <w:rsid w:val="00C33333"/>
    <w:rsid w:val="00C33404"/>
    <w:rsid w:val="00C33D6C"/>
    <w:rsid w:val="00C34D1F"/>
    <w:rsid w:val="00C359D7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507C"/>
    <w:rsid w:val="00CA6E5D"/>
    <w:rsid w:val="00CA7C50"/>
    <w:rsid w:val="00CB38FD"/>
    <w:rsid w:val="00CB3FD1"/>
    <w:rsid w:val="00CB6B6E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?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7197-BCD2-446D-86BC-A892BF4E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2021-08-16T03:20:00Z</dcterms:created>
  <dcterms:modified xsi:type="dcterms:W3CDTF">2021-08-17T15:38:00Z</dcterms:modified>
</cp:coreProperties>
</file>