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68FBB5E" w:rsidR="004F5C54" w:rsidRPr="00E37294" w:rsidRDefault="005543E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AF0F9D4" w:rsidR="004F5C54" w:rsidRPr="00E37294" w:rsidRDefault="00083BE7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A3ED3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0151FEBC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A3ED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3D555C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23A22B28" w14:textId="77777777" w:rsidR="003436CE" w:rsidRPr="003436CE" w:rsidRDefault="003436CE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313BF85" w:rsidR="009F3F69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59605B26" w14:textId="77777777" w:rsidR="00F0423C" w:rsidRPr="003436CE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FE8626F" w14:textId="5285576D" w:rsidR="00FF214D" w:rsidRDefault="00083BE7" w:rsidP="00083BE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83BE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reporte de encuesta</w:t>
      </w:r>
    </w:p>
    <w:p w14:paraId="6077D96C" w14:textId="77777777" w:rsidR="00083BE7" w:rsidRPr="003436CE" w:rsidRDefault="00083BE7" w:rsidP="00083BE7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14:paraId="3959A6D9" w14:textId="1DA512DF" w:rsidR="009D033D" w:rsidRPr="0033630D" w:rsidRDefault="009F3F69" w:rsidP="0062340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30D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0B014B" w:rsidRPr="0033630D">
        <w:rPr>
          <w:rFonts w:ascii="Montserrat" w:hAnsi="Montserrat"/>
          <w:i/>
          <w:lang w:val="es-MX"/>
        </w:rPr>
        <w:t xml:space="preserve"> </w:t>
      </w:r>
      <w:r w:rsidR="002A3ED3">
        <w:rPr>
          <w:rFonts w:ascii="Montserrat" w:hAnsi="Montserrat"/>
          <w:i/>
          <w:lang w:val="es-MX"/>
        </w:rPr>
        <w:t>c</w:t>
      </w:r>
      <w:r w:rsidR="00083BE7" w:rsidRPr="0033630D">
        <w:rPr>
          <w:rFonts w:ascii="Montserrat" w:hAnsi="Montserrat"/>
          <w:i/>
          <w:lang w:val="es-MX"/>
        </w:rPr>
        <w:t>onoce la función y la estructura de la encuesta.</w:t>
      </w:r>
    </w:p>
    <w:p w14:paraId="12769AED" w14:textId="77777777" w:rsidR="004B01F5" w:rsidRPr="0033630D" w:rsidRDefault="004B01F5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A2117EE" w14:textId="6B021DFD" w:rsidR="009F3F69" w:rsidRPr="0033630D" w:rsidRDefault="009F3F69" w:rsidP="00A639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630D">
        <w:rPr>
          <w:rFonts w:ascii="Montserrat" w:hAnsi="Montserrat"/>
          <w:b/>
          <w:bCs/>
          <w:i/>
          <w:iCs/>
          <w:lang w:val="es-MX"/>
        </w:rPr>
        <w:t>Énfasis:</w:t>
      </w:r>
      <w:r w:rsidR="00FD3A30" w:rsidRPr="0033630D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2A3ED3">
        <w:rPr>
          <w:rFonts w:ascii="Montserrat" w:hAnsi="Montserrat"/>
          <w:bCs/>
          <w:i/>
          <w:iCs/>
          <w:lang w:val="es-MX"/>
        </w:rPr>
        <w:t>r</w:t>
      </w:r>
      <w:r w:rsidR="00083BE7" w:rsidRPr="0033630D">
        <w:rPr>
          <w:rFonts w:ascii="Montserrat" w:hAnsi="Montserrat"/>
          <w:bCs/>
          <w:i/>
          <w:iCs/>
          <w:lang w:val="es-MX"/>
        </w:rPr>
        <w:t>econoce, a partir de la revisión de modelos de reportes de encuesta, la estructura, contenido y tipo de recursos incluidos en este tipo textual.</w:t>
      </w:r>
    </w:p>
    <w:p w14:paraId="73DD3700" w14:textId="77777777" w:rsidR="00F1738B" w:rsidRPr="0033630D" w:rsidRDefault="00F1738B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3023DAA" w14:textId="77777777" w:rsidR="005543E4" w:rsidRPr="0033630D" w:rsidRDefault="005543E4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B2BFFBA" w14:textId="77777777" w:rsidR="009C5FF0" w:rsidRPr="0033630D" w:rsidRDefault="009C5FF0" w:rsidP="00F1738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637928" w14:textId="6920BBBE" w:rsidR="0033630D" w:rsidRPr="0033630D" w:rsidRDefault="003436CE" w:rsidP="0033630D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Aprenderás a reconocer la función y estructura de la encuesta.</w:t>
      </w:r>
    </w:p>
    <w:p w14:paraId="1932B4CD" w14:textId="77777777" w:rsidR="001B0B69" w:rsidRPr="0033630D" w:rsidRDefault="001B0B69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45F35871" w14:textId="77777777" w:rsidR="00FD4A08" w:rsidRPr="0033630D" w:rsidRDefault="00FD4A08" w:rsidP="00C41DC5">
      <w:pPr>
        <w:spacing w:after="0" w:line="240" w:lineRule="auto"/>
        <w:rPr>
          <w:rFonts w:ascii="Montserrat" w:eastAsia="Montserrat" w:hAnsi="Montserrat" w:cs="Montserrat"/>
          <w:highlight w:val="white"/>
          <w:lang w:val="es-MX"/>
        </w:rPr>
      </w:pPr>
    </w:p>
    <w:p w14:paraId="547DC61C" w14:textId="77777777" w:rsidR="00F1738B" w:rsidRPr="00E37294" w:rsidRDefault="00F1738B" w:rsidP="00F173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C0162EA" w14:textId="0E1C4896" w:rsidR="00BF7A88" w:rsidRPr="00D34A26" w:rsidRDefault="00BF7A88" w:rsidP="00D34A2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C2522A" w14:textId="6D59A13E" w:rsidR="0033630D" w:rsidRPr="00D34A26" w:rsidRDefault="0033630D" w:rsidP="00D34A26">
      <w:pPr>
        <w:tabs>
          <w:tab w:val="left" w:pos="311"/>
        </w:tabs>
        <w:spacing w:after="0" w:line="240" w:lineRule="auto"/>
        <w:ind w:left="2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436CE">
        <w:rPr>
          <w:rFonts w:ascii="Montserrat" w:eastAsia="Times New Roman" w:hAnsi="Montserrat" w:cs="Arial"/>
          <w:color w:val="000000" w:themeColor="text1"/>
          <w:lang w:val="es-MX"/>
        </w:rPr>
        <w:t xml:space="preserve">n la sesión 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de hoy veremos cómo se plasman los resultados de la encuesta que analizamos en el reporte, y reflexionaremos sobre los elementos que requerimos para escribirlo.</w:t>
      </w:r>
    </w:p>
    <w:p w14:paraId="572A8E1D" w14:textId="77777777" w:rsidR="0033630D" w:rsidRPr="00D34A26" w:rsidRDefault="0033630D" w:rsidP="00D34A26">
      <w:pPr>
        <w:tabs>
          <w:tab w:val="left" w:pos="311"/>
        </w:tabs>
        <w:spacing w:after="0" w:line="240" w:lineRule="auto"/>
        <w:ind w:left="2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BA314AD" w14:textId="3737FF61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Para empezar, 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voy a pedir que 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escribas con tus 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>palabras y con base en lo que sabe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>: ¿Qué es un reporte de encuesta? Al final de la clase verificaremos la respuesta. Recuerd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que la puede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ir enriqueciendo conforme avanzamos.</w:t>
      </w:r>
    </w:p>
    <w:p w14:paraId="6A5D18FF" w14:textId="4B4BDAE7" w:rsidR="00083BE7" w:rsidRPr="00D34A26" w:rsidRDefault="00083BE7" w:rsidP="00D34A26">
      <w:pPr>
        <w:tabs>
          <w:tab w:val="left" w:pos="311"/>
        </w:tabs>
        <w:spacing w:after="0" w:line="240" w:lineRule="auto"/>
        <w:ind w:left="2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E7C304" w14:textId="71E2CC8E" w:rsidR="00CD2942" w:rsidRDefault="003436CE" w:rsidP="00D34A26">
      <w:pPr>
        <w:tabs>
          <w:tab w:val="left" w:pos="311"/>
        </w:tabs>
        <w:spacing w:after="0" w:line="240" w:lineRule="auto"/>
        <w:ind w:left="2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Vas a necesitar </w:t>
      </w:r>
      <w:r w:rsidR="000C6B27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u libro de texto de Español 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de quinto grado, diccionario, cuaderno y lápiz o pluma para tomar nota.</w:t>
      </w:r>
    </w:p>
    <w:p w14:paraId="7FCEA106" w14:textId="77777777" w:rsidR="00CD2942" w:rsidRDefault="00CD2942" w:rsidP="00D34A26">
      <w:pPr>
        <w:tabs>
          <w:tab w:val="left" w:pos="311"/>
        </w:tabs>
        <w:spacing w:after="0" w:line="240" w:lineRule="auto"/>
        <w:ind w:left="2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70E369" w14:textId="3504616F" w:rsidR="0033630D" w:rsidRPr="00D34A26" w:rsidRDefault="00083BE7" w:rsidP="00D34A26">
      <w:pPr>
        <w:tabs>
          <w:tab w:val="left" w:pos="311"/>
        </w:tabs>
        <w:spacing w:after="0" w:line="240" w:lineRule="auto"/>
        <w:ind w:left="2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tomar nota, utilizaremos lo más relevante cuando llegue el momento de escribir el reporte de entrevista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317F864" w14:textId="06BB6F62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Iniciemos con el análisis del reporte, antes de hacerlo, necesito aclarar</w:t>
      </w:r>
      <w:r w:rsidR="000C6B27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algunas</w:t>
      </w:r>
      <w:r w:rsidR="003436CE">
        <w:rPr>
          <w:rFonts w:ascii="Montserrat" w:eastAsia="Times New Roman" w:hAnsi="Montserrat" w:cs="Arial"/>
          <w:color w:val="000000" w:themeColor="text1"/>
          <w:lang w:val="es-MX"/>
        </w:rPr>
        <w:t xml:space="preserve"> cosas, como lo dije en la sesión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anterior, la encuesta </w:t>
      </w:r>
      <w:proofErr w:type="spellStart"/>
      <w:r w:rsidRPr="00D34A26">
        <w:rPr>
          <w:rFonts w:ascii="Montserrat" w:eastAsia="Times New Roman" w:hAnsi="Montserrat" w:cs="Arial"/>
          <w:color w:val="000000" w:themeColor="text1"/>
          <w:lang w:val="es-MX"/>
        </w:rPr>
        <w:t>Enadis</w:t>
      </w:r>
      <w:proofErr w:type="spellEnd"/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2010 consta de diversos cuestionarios; para presentar los resultados</w:t>
      </w:r>
      <w:r w:rsidR="00CD2942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D34A26">
        <w:rPr>
          <w:rFonts w:ascii="Montserrat" w:eastAsia="Times New Roman" w:hAnsi="Montserrat" w:cs="Arial"/>
          <w:color w:val="000000" w:themeColor="text1"/>
          <w:lang w:val="es-MX"/>
        </w:rPr>
        <w:t>Conapred</w:t>
      </w:r>
      <w:proofErr w:type="spellEnd"/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decidió hacer una publicación muy completa que tiene una presentación, una introducción, un índice y diferentes apartados, hay uno, por ejemplo, dedicado a las leyes y normas que protegen los derechos de los niños y las niñas, y otros que abordan cuestiones que arrojaron otros cuestionarios que se aplicaron a grupos de población diferentes al de la encuesta y analizamos que correspondía a niñas y niños de 9 a 11 años.</w:t>
      </w:r>
    </w:p>
    <w:p w14:paraId="09A0F36A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EA6F03D" w14:textId="511C5050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Si desea</w:t>
      </w:r>
      <w:r w:rsidR="0033630D" w:rsidRPr="00D34A2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consultarlo, puede</w:t>
      </w:r>
      <w:r w:rsidR="000C6B2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hacerlo en el micrositio de la página de </w:t>
      </w:r>
      <w:proofErr w:type="spellStart"/>
      <w:r w:rsidRPr="00D34A26">
        <w:rPr>
          <w:rFonts w:ascii="Montserrat" w:eastAsia="Times New Roman" w:hAnsi="Montserrat" w:cs="Arial"/>
          <w:color w:val="000000" w:themeColor="text1"/>
          <w:lang w:val="es-MX"/>
        </w:rPr>
        <w:t>Conapred</w:t>
      </w:r>
      <w:proofErr w:type="spellEnd"/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donde puede</w:t>
      </w:r>
      <w:r w:rsidR="00CD2942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descargar el archivo en PDF.</w:t>
      </w:r>
    </w:p>
    <w:p w14:paraId="2CE8DB53" w14:textId="7C32CA4D" w:rsidR="0033630D" w:rsidRPr="00D34A26" w:rsidRDefault="0033630D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9CCFA6" w14:textId="620A0A8B" w:rsidR="00083BE7" w:rsidRPr="00D34A26" w:rsidRDefault="00017F74" w:rsidP="00D34A26">
      <w:pPr>
        <w:tabs>
          <w:tab w:val="left" w:pos="311"/>
        </w:tabs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hyperlink r:id="rId8" w:history="1">
        <w:r w:rsidR="0033630D" w:rsidRPr="00A925A3">
          <w:rPr>
            <w:rStyle w:val="Hipervnculo"/>
            <w:rFonts w:ascii="Montserrat" w:eastAsia="Times New Roman" w:hAnsi="Montserrat" w:cs="Arial"/>
            <w:bCs/>
            <w:highlight w:val="yellow"/>
            <w:lang w:val="es-MX"/>
          </w:rPr>
          <w:t>https://www.conapred.org.mx/userfiles/files/Enadis-NNyA-Accss.pdf</w:t>
        </w:r>
      </w:hyperlink>
    </w:p>
    <w:p w14:paraId="00DE7D21" w14:textId="77777777" w:rsidR="0033630D" w:rsidRPr="00D34A26" w:rsidRDefault="0033630D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749F0BE" w14:textId="6FF75D1E" w:rsidR="00083BE7" w:rsidRPr="00D34A26" w:rsidRDefault="0033630D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ntre los apartados del documento, está el reporte de los resultados que arrojaron las preguntas </w:t>
      </w:r>
      <w:r w:rsidR="003436CE">
        <w:rPr>
          <w:rFonts w:ascii="Montserrat" w:eastAsia="Times New Roman" w:hAnsi="Montserrat" w:cs="Arial"/>
          <w:color w:val="000000" w:themeColor="text1"/>
          <w:lang w:val="es-MX"/>
        </w:rPr>
        <w:t>que revisamos la clase anterior, p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ero, una aclaración, el reporte presenta información sobre cada elemento del desglose de las preguntas, por lo que no revisaremos todo, o no terminaríamos.</w:t>
      </w:r>
    </w:p>
    <w:p w14:paraId="2960D80E" w14:textId="10250DE8" w:rsidR="0033630D" w:rsidRPr="00D34A26" w:rsidRDefault="0033630D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3C49EC" w14:textId="20A86977" w:rsidR="0033630D" w:rsidRPr="00D34A26" w:rsidRDefault="0033630D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Son 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muchísima</w:t>
      </w:r>
      <w:r w:rsidR="003436CE">
        <w:rPr>
          <w:rFonts w:ascii="Montserrat" w:eastAsia="Times New Roman" w:hAnsi="Montserrat" w:cs="Arial"/>
          <w:color w:val="000000" w:themeColor="text1"/>
          <w:lang w:val="es-MX"/>
        </w:rPr>
        <w:t>s opciones para cada pregunta, a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unque debe ser interesante darse tiempo, para conocer no sólo todo el apartado, sino el texto completo.</w:t>
      </w:r>
    </w:p>
    <w:p w14:paraId="1E04B74C" w14:textId="77777777" w:rsidR="0033630D" w:rsidRPr="00D34A26" w:rsidRDefault="0033630D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2B715F4" w14:textId="3CD9B782" w:rsidR="00DD64EB" w:rsidRDefault="00DD64EB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Espero que te animes a revisar todo el documento, como te dije la 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clase pasada, </w:t>
      </w:r>
      <w:r w:rsidR="00CD2942">
        <w:rPr>
          <w:rFonts w:ascii="Montserrat" w:eastAsia="Times New Roman" w:hAnsi="Montserrat" w:cs="Arial"/>
          <w:color w:val="000000" w:themeColor="text1"/>
          <w:lang w:val="es-MX"/>
        </w:rPr>
        <w:t xml:space="preserve">la discriminación 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es un tema muy relevante para todos nosotros</w:t>
      </w:r>
      <w:r w:rsidR="00CD294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B1F2622" w14:textId="2506D7F2" w:rsidR="000C6B27" w:rsidRDefault="000C6B2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97207B" w14:textId="081611D5" w:rsidR="000C6B27" w:rsidRPr="00D34A26" w:rsidRDefault="000C6B2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Comencemos con el análisis del reporte</w:t>
      </w:r>
      <w:r w:rsidR="00CD2942">
        <w:rPr>
          <w:rFonts w:ascii="Montserrat" w:eastAsia="Times New Roman" w:hAnsi="Montserrat" w:cs="Arial"/>
          <w:color w:val="000000" w:themeColor="text1"/>
          <w:lang w:val="es-MX"/>
        </w:rPr>
        <w:t xml:space="preserve"> de la encuesta</w:t>
      </w:r>
      <w:r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76CD7959" w14:textId="77777777" w:rsidR="00DD64EB" w:rsidRPr="00D34A26" w:rsidRDefault="00DD64EB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809394" w14:textId="1AB59440" w:rsidR="00083BE7" w:rsidRPr="000C6B2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C6B27">
        <w:rPr>
          <w:rFonts w:ascii="Montserrat" w:eastAsia="Times New Roman" w:hAnsi="Montserrat" w:cs="Arial"/>
          <w:color w:val="000000" w:themeColor="text1"/>
          <w:lang w:val="es-MX"/>
        </w:rPr>
        <w:t>Parte 1. Las niñas y los niños percepciones, actitudes y valores sobre la discriminación y sus condiciones como grupo social.</w:t>
      </w:r>
    </w:p>
    <w:p w14:paraId="430511F3" w14:textId="77777777" w:rsidR="00DD64EB" w:rsidRPr="000C6B27" w:rsidRDefault="00DD64EB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AA80A9" w14:textId="77777777" w:rsidR="00083BE7" w:rsidRPr="000C6B2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C6B27">
        <w:rPr>
          <w:rFonts w:ascii="Montserrat" w:eastAsia="Times New Roman" w:hAnsi="Montserrat" w:cs="Arial"/>
          <w:color w:val="000000" w:themeColor="text1"/>
          <w:lang w:val="es-MX"/>
        </w:rPr>
        <w:t xml:space="preserve">Este apartado corresponde a preguntas que forman parte de uno de los diez cuestionarios para grupos en situación de vulnerabilidad, diseñado específicamente para </w:t>
      </w:r>
      <w:r w:rsidRPr="000C6B27">
        <w:rPr>
          <w:rFonts w:ascii="Montserrat" w:eastAsia="Times New Roman" w:hAnsi="Montserrat" w:cs="Arial"/>
          <w:iCs/>
          <w:color w:val="000000" w:themeColor="text1"/>
          <w:lang w:val="es-MX"/>
        </w:rPr>
        <w:t>niñas y niños de 9 a 11 años de edad</w:t>
      </w:r>
      <w:r w:rsidRPr="000C6B27">
        <w:rPr>
          <w:rFonts w:ascii="Montserrat" w:eastAsia="Times New Roman" w:hAnsi="Montserrat" w:cs="Arial"/>
          <w:color w:val="000000" w:themeColor="text1"/>
          <w:lang w:val="es-MX"/>
        </w:rPr>
        <w:t>, con la finalidad de recoger sus precepciones, actitudes y valores sobre la discriminación y las condiciones de su grupo identitario.</w:t>
      </w:r>
    </w:p>
    <w:p w14:paraId="4016C2D0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01A10A1" w14:textId="77777777" w:rsidR="000C6B27" w:rsidRDefault="00DD64EB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83BE7" w:rsidRPr="00D34A26">
        <w:rPr>
          <w:rFonts w:ascii="Montserrat" w:eastAsia="Times New Roman" w:hAnsi="Montserrat" w:cs="Arial"/>
          <w:color w:val="000000" w:themeColor="text1"/>
          <w:lang w:val="es-MX"/>
        </w:rPr>
        <w:t>lementos del reporte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66806EF8" w14:textId="77777777" w:rsidR="000C6B27" w:rsidRDefault="000C6B2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541AA7" w14:textId="682E1EF2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Tiene un título y una introducción</w:t>
      </w:r>
      <w:r w:rsidR="00DD64EB" w:rsidRPr="00D34A26">
        <w:rPr>
          <w:rFonts w:ascii="Montserrat" w:eastAsia="Times New Roman" w:hAnsi="Montserrat" w:cs="Arial"/>
          <w:color w:val="000000" w:themeColor="text1"/>
          <w:lang w:val="es-MX"/>
        </w:rPr>
        <w:t>; en la introducción i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>ncluye el propósito, los destinatarios y una justificación de forma muy breve.</w:t>
      </w:r>
    </w:p>
    <w:p w14:paraId="298F39A2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724093" w14:textId="77777777" w:rsidR="00DD64EB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Pasos para escribir el reporte de la encuesta</w:t>
      </w:r>
      <w:r w:rsidR="00DD64EB" w:rsidRPr="00D34A26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22D2619F" w14:textId="77777777" w:rsidR="00DD64EB" w:rsidRPr="00D34A26" w:rsidRDefault="00DD64EB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91B6C2" w14:textId="45436AE3" w:rsidR="00083BE7" w:rsidRPr="00322894" w:rsidRDefault="00322894" w:rsidP="00322894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1.- </w:t>
      </w:r>
      <w:r w:rsidR="00083BE7" w:rsidRPr="00322894">
        <w:rPr>
          <w:rFonts w:ascii="Montserrat" w:eastAsia="Times New Roman" w:hAnsi="Montserrat" w:cs="Arial"/>
          <w:color w:val="000000" w:themeColor="text1"/>
          <w:lang w:val="es-MX"/>
        </w:rPr>
        <w:t>Definir un título.</w:t>
      </w:r>
    </w:p>
    <w:p w14:paraId="2D3DA245" w14:textId="77777777" w:rsidR="00322894" w:rsidRDefault="00322894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1CE813" w14:textId="3086EC56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t>2.</w:t>
      </w:r>
      <w:r w:rsidR="00322894">
        <w:rPr>
          <w:rFonts w:ascii="Montserrat" w:eastAsia="Times New Roman" w:hAnsi="Montserrat" w:cs="Arial"/>
          <w:color w:val="000000" w:themeColor="text1"/>
          <w:lang w:val="es-MX"/>
        </w:rPr>
        <w:t>-</w:t>
      </w:r>
      <w:r w:rsidRPr="00D34A26">
        <w:rPr>
          <w:rFonts w:ascii="Montserrat" w:eastAsia="Times New Roman" w:hAnsi="Montserrat" w:cs="Arial"/>
          <w:color w:val="000000" w:themeColor="text1"/>
          <w:lang w:val="es-MX"/>
        </w:rPr>
        <w:t xml:space="preserve"> Escribir una breve introducción donde se explique el propósito, los destinatarios y se justifique por qué se realizó.</w:t>
      </w:r>
    </w:p>
    <w:p w14:paraId="3113D05C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34A26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Ahora, recordemos la primera pregunta.</w:t>
      </w:r>
    </w:p>
    <w:p w14:paraId="602D192F" w14:textId="31AAD0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10C3C3A" w14:textId="38FB3B31" w:rsidR="00DD64EB" w:rsidRPr="00D34A26" w:rsidRDefault="00B122F7" w:rsidP="000C6B27">
      <w:pPr>
        <w:tabs>
          <w:tab w:val="left" w:pos="311"/>
        </w:tabs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>
        <w:rPr>
          <w:noProof/>
        </w:rPr>
        <w:drawing>
          <wp:inline distT="0" distB="0" distL="0" distR="0" wp14:anchorId="22509A1F" wp14:editId="4C545AC4">
            <wp:extent cx="3379501" cy="2943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9E3F" w14:textId="77777777" w:rsidR="00B122F7" w:rsidRPr="00D34A26" w:rsidRDefault="00B122F7" w:rsidP="00D34A26">
      <w:pPr>
        <w:tabs>
          <w:tab w:val="left" w:pos="311"/>
        </w:tabs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54BC5965" w14:textId="77777777" w:rsidR="00B122F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V</w:t>
      </w:r>
      <w:r w:rsidR="00083BE7" w:rsidRPr="00D34A26">
        <w:rPr>
          <w:rFonts w:ascii="Montserrat" w:eastAsia="Times New Roman" w:hAnsi="Montserrat" w:cs="Arial"/>
          <w:lang w:val="es-MX"/>
        </w:rPr>
        <w:t>eamos cómo se representa en el reporte.</w:t>
      </w:r>
    </w:p>
    <w:p w14:paraId="1858FF6F" w14:textId="294C0A1C" w:rsidR="00B122F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52CA445" w14:textId="225AE7D3" w:rsidR="00B122F7" w:rsidRPr="00D34A26" w:rsidRDefault="00B122F7" w:rsidP="000C6B27">
      <w:pPr>
        <w:tabs>
          <w:tab w:val="left" w:pos="311"/>
        </w:tabs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>
        <w:rPr>
          <w:noProof/>
        </w:rPr>
        <w:drawing>
          <wp:inline distT="0" distB="0" distL="0" distR="0" wp14:anchorId="147C4A18" wp14:editId="35768B79">
            <wp:extent cx="3277539" cy="2838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39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160C" w14:textId="77777777" w:rsidR="00B122F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86EAD4" w14:textId="0F23228C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¿Qué puede</w:t>
      </w:r>
      <w:r w:rsidR="00B122F7" w:rsidRPr="00D34A26">
        <w:rPr>
          <w:rFonts w:ascii="Montserrat" w:eastAsia="Times New Roman" w:hAnsi="Montserrat" w:cs="Arial"/>
          <w:lang w:val="es-MX"/>
        </w:rPr>
        <w:t>s</w:t>
      </w:r>
      <w:r w:rsidRPr="00D34A26">
        <w:rPr>
          <w:rFonts w:ascii="Montserrat" w:eastAsia="Times New Roman" w:hAnsi="Montserrat" w:cs="Arial"/>
          <w:lang w:val="es-MX"/>
        </w:rPr>
        <w:t xml:space="preserve"> decirme de esta parte del reporte?</w:t>
      </w:r>
    </w:p>
    <w:p w14:paraId="5BEB9743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EC795D2" w14:textId="6ACD2EBA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Noto que incluyeron sólo los primeros cuatro puntos del desglose de la pregunta del cuestionario, y que también, tal como lo habíamos</w:t>
      </w:r>
      <w:r w:rsidR="00B122F7" w:rsidRPr="00D34A26">
        <w:rPr>
          <w:rFonts w:ascii="Montserrat" w:eastAsia="Times New Roman" w:hAnsi="Montserrat" w:cs="Arial"/>
          <w:lang w:val="es-MX"/>
        </w:rPr>
        <w:t xml:space="preserve"> comentado</w:t>
      </w:r>
      <w:r w:rsidRPr="00D34A26">
        <w:rPr>
          <w:rFonts w:ascii="Montserrat" w:eastAsia="Times New Roman" w:hAnsi="Montserrat" w:cs="Arial"/>
          <w:lang w:val="es-MX"/>
        </w:rPr>
        <w:t>, los números que estaban en cada opción de respuesta, les ayudaron a sacar los porcentajes para crear las gráficas.</w:t>
      </w:r>
    </w:p>
    <w:p w14:paraId="180A12F1" w14:textId="7EA095BA" w:rsidR="00083BE7" w:rsidRPr="00D34A26" w:rsidRDefault="18026809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4C545AC4">
        <w:rPr>
          <w:rFonts w:ascii="Montserrat" w:eastAsia="Times New Roman" w:hAnsi="Montserrat" w:cs="Arial"/>
          <w:lang w:val="es-MX"/>
        </w:rPr>
        <w:lastRenderedPageBreak/>
        <w:t>Además,</w:t>
      </w:r>
      <w:r w:rsidR="00B122F7" w:rsidRPr="4C545AC4">
        <w:rPr>
          <w:rFonts w:ascii="Montserrat" w:eastAsia="Times New Roman" w:hAnsi="Montserrat" w:cs="Arial"/>
          <w:lang w:val="es-MX"/>
        </w:rPr>
        <w:t xml:space="preserve"> </w:t>
      </w:r>
      <w:r w:rsidR="00083BE7" w:rsidRPr="4C545AC4">
        <w:rPr>
          <w:rFonts w:ascii="Montserrat" w:eastAsia="Times New Roman" w:hAnsi="Montserrat" w:cs="Arial"/>
          <w:lang w:val="es-MX"/>
        </w:rPr>
        <w:t>el subtítulo lo colocaron al margen de la página y también incluyen una breve explicación del sentir de las niñas y los niños en esos espacios, justo debajo de la gráfica</w:t>
      </w:r>
      <w:r w:rsidR="00B122F7" w:rsidRPr="4C545AC4">
        <w:rPr>
          <w:rFonts w:ascii="Montserrat" w:eastAsia="Times New Roman" w:hAnsi="Montserrat" w:cs="Arial"/>
          <w:lang w:val="es-MX"/>
        </w:rPr>
        <w:t xml:space="preserve"> y </w:t>
      </w:r>
      <w:r w:rsidR="00083BE7" w:rsidRPr="4C545AC4">
        <w:rPr>
          <w:rFonts w:ascii="Montserrat" w:eastAsia="Times New Roman" w:hAnsi="Montserrat" w:cs="Arial"/>
          <w:lang w:val="es-MX"/>
        </w:rPr>
        <w:t>la información del asterisco, advierte que no se utilizaron las letras de las que</w:t>
      </w:r>
      <w:r w:rsidR="003436CE" w:rsidRPr="4C545AC4">
        <w:rPr>
          <w:rFonts w:ascii="Montserrat" w:eastAsia="Times New Roman" w:hAnsi="Montserrat" w:cs="Arial"/>
          <w:lang w:val="es-MX"/>
        </w:rPr>
        <w:t xml:space="preserve"> hablamos la clase pasada “NS” o sabe y “NC” </w:t>
      </w:r>
      <w:r w:rsidR="00083BE7" w:rsidRPr="4C545AC4">
        <w:rPr>
          <w:rFonts w:ascii="Montserrat" w:eastAsia="Times New Roman" w:hAnsi="Montserrat" w:cs="Arial"/>
          <w:lang w:val="es-MX"/>
        </w:rPr>
        <w:t>no contestó, entonces supongo que “NA” sí está incluido.</w:t>
      </w:r>
    </w:p>
    <w:p w14:paraId="55856AE9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162308C" w14:textId="0C58EE3F" w:rsidR="00083BE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 xml:space="preserve">El reporte corresponde a la parte del </w:t>
      </w:r>
      <w:r w:rsidR="00083BE7" w:rsidRPr="00D34A26">
        <w:rPr>
          <w:rFonts w:ascii="Montserrat" w:eastAsia="Times New Roman" w:hAnsi="Montserrat" w:cs="Arial"/>
          <w:lang w:val="es-MX"/>
        </w:rPr>
        <w:t>desarrollo, porque, ya se empezaron a explicar los resultados que arrojaron los cuestionarios aplicados.</w:t>
      </w:r>
    </w:p>
    <w:p w14:paraId="2EED0CE1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7575119" w14:textId="182CAA25" w:rsidR="00B122F7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 xml:space="preserve">En </w:t>
      </w:r>
      <w:r w:rsidR="00083BE7" w:rsidRPr="00D34A26">
        <w:rPr>
          <w:rFonts w:ascii="Montserrat" w:eastAsia="Times New Roman" w:hAnsi="Montserrat" w:cs="Arial"/>
          <w:lang w:val="es-MX"/>
        </w:rPr>
        <w:t>los pasos para el desarrollo del reporte de la entrevista</w:t>
      </w:r>
      <w:r w:rsidRPr="00D34A26">
        <w:rPr>
          <w:rFonts w:ascii="Montserrat" w:eastAsia="Times New Roman" w:hAnsi="Montserrat" w:cs="Arial"/>
          <w:lang w:val="es-MX"/>
        </w:rPr>
        <w:t xml:space="preserve"> incluimos los siguientes:</w:t>
      </w:r>
    </w:p>
    <w:p w14:paraId="04880F75" w14:textId="77777777" w:rsidR="003436CE" w:rsidRPr="00D34A26" w:rsidRDefault="003436CE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71662AA" w14:textId="786AD00B" w:rsidR="00083BE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3.</w:t>
      </w:r>
      <w:r w:rsidR="0053383A">
        <w:rPr>
          <w:rFonts w:ascii="Montserrat" w:eastAsia="Times New Roman" w:hAnsi="Montserrat" w:cs="Arial"/>
          <w:lang w:val="es-MX"/>
        </w:rPr>
        <w:t>-</w:t>
      </w:r>
      <w:r w:rsidRPr="00D34A26">
        <w:rPr>
          <w:rFonts w:ascii="Montserrat" w:eastAsia="Times New Roman" w:hAnsi="Montserrat" w:cs="Arial"/>
          <w:lang w:val="es-MX"/>
        </w:rPr>
        <w:t xml:space="preserve"> Escribir el desarrollo, incorporando, en el orden en que se presentaron en la encuesta las preguntas.</w:t>
      </w:r>
    </w:p>
    <w:p w14:paraId="0483C0E5" w14:textId="77777777" w:rsidR="00322894" w:rsidRPr="00D34A26" w:rsidRDefault="00322894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D40AF8" w14:textId="7A190BE7" w:rsidR="00083BE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4.</w:t>
      </w:r>
      <w:r w:rsidR="0053383A">
        <w:rPr>
          <w:rFonts w:ascii="Montserrat" w:eastAsia="Times New Roman" w:hAnsi="Montserrat" w:cs="Arial"/>
          <w:lang w:val="es-MX"/>
        </w:rPr>
        <w:t>-</w:t>
      </w:r>
      <w:r w:rsidRPr="00D34A26">
        <w:rPr>
          <w:rFonts w:ascii="Montserrat" w:eastAsia="Times New Roman" w:hAnsi="Montserrat" w:cs="Arial"/>
          <w:lang w:val="es-MX"/>
        </w:rPr>
        <w:t xml:space="preserve"> Utilizar tablas y gráficas para consignar los datos.</w:t>
      </w:r>
    </w:p>
    <w:p w14:paraId="08158E00" w14:textId="77777777" w:rsidR="00322894" w:rsidRPr="00D34A26" w:rsidRDefault="00322894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1B5A5A2" w14:textId="2DEA8D63" w:rsidR="00083BE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5.</w:t>
      </w:r>
      <w:r w:rsidR="0053383A">
        <w:rPr>
          <w:rFonts w:ascii="Montserrat" w:eastAsia="Times New Roman" w:hAnsi="Montserrat" w:cs="Arial"/>
          <w:lang w:val="es-MX"/>
        </w:rPr>
        <w:t>-</w:t>
      </w:r>
      <w:r w:rsidRPr="00D34A26">
        <w:rPr>
          <w:rFonts w:ascii="Montserrat" w:eastAsia="Times New Roman" w:hAnsi="Montserrat" w:cs="Arial"/>
          <w:lang w:val="es-MX"/>
        </w:rPr>
        <w:t xml:space="preserve"> Formular explicaciones para cada uno de los recursos incorporados.</w:t>
      </w:r>
    </w:p>
    <w:p w14:paraId="07585041" w14:textId="77777777" w:rsidR="00322894" w:rsidRPr="00D34A26" w:rsidRDefault="00322894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0A01403" w14:textId="1A3EDB2B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6.</w:t>
      </w:r>
      <w:r w:rsidR="0053383A">
        <w:rPr>
          <w:rFonts w:ascii="Montserrat" w:eastAsia="Times New Roman" w:hAnsi="Montserrat" w:cs="Arial"/>
          <w:lang w:val="es-MX"/>
        </w:rPr>
        <w:t>-</w:t>
      </w:r>
      <w:r w:rsidRPr="00D34A26">
        <w:rPr>
          <w:rFonts w:ascii="Montserrat" w:eastAsia="Times New Roman" w:hAnsi="Montserrat" w:cs="Arial"/>
          <w:lang w:val="es-MX"/>
        </w:rPr>
        <w:t xml:space="preserve"> Incluir, si es necesario, notas aclaratorias, por ejemplo, sobre información omitida.</w:t>
      </w:r>
    </w:p>
    <w:p w14:paraId="582CA0F6" w14:textId="1501593D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848452" w14:textId="77777777" w:rsidR="00B122F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No olvides tomar </w:t>
      </w:r>
      <w:r w:rsidR="00083BE7" w:rsidRPr="00D34A26">
        <w:rPr>
          <w:rFonts w:ascii="Montserrat" w:hAnsi="Montserrat" w:cs="Arial"/>
          <w:lang w:val="es-MX"/>
        </w:rPr>
        <w:t>nota de estos puntos.</w:t>
      </w:r>
    </w:p>
    <w:p w14:paraId="174E06C1" w14:textId="77777777" w:rsidR="00B122F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DC8A1A5" w14:textId="77777777" w:rsidR="00322894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El reporte continúa, como ya </w:t>
      </w:r>
      <w:r w:rsidR="00B122F7" w:rsidRPr="00D34A26">
        <w:rPr>
          <w:rFonts w:ascii="Montserrat" w:hAnsi="Montserrat" w:cs="Arial"/>
          <w:lang w:val="es-MX"/>
        </w:rPr>
        <w:t>te</w:t>
      </w:r>
      <w:r w:rsidRPr="00D34A26">
        <w:rPr>
          <w:rFonts w:ascii="Montserrat" w:hAnsi="Montserrat" w:cs="Arial"/>
          <w:lang w:val="es-MX"/>
        </w:rPr>
        <w:t xml:space="preserve"> había dicho, considerando las mismas opciones de respuesta, pero por región del país, puesto que fue aplicada en todo el territorio nacional.</w:t>
      </w:r>
    </w:p>
    <w:p w14:paraId="14A04F8F" w14:textId="77777777" w:rsidR="00322894" w:rsidRDefault="00322894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10A709F" w14:textId="51B6C0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Nos saltaremos esa parte</w:t>
      </w:r>
      <w:r w:rsidR="00CD2942">
        <w:rPr>
          <w:rFonts w:ascii="Montserrat" w:hAnsi="Montserrat" w:cs="Arial"/>
          <w:lang w:val="es-MX"/>
        </w:rPr>
        <w:t>,</w:t>
      </w:r>
      <w:r w:rsidRPr="00D34A26">
        <w:rPr>
          <w:rFonts w:ascii="Montserrat" w:hAnsi="Montserrat" w:cs="Arial"/>
          <w:lang w:val="es-MX"/>
        </w:rPr>
        <w:t xml:space="preserve"> hasta otra parte del reporte que considera diferentes opciones de respuesta de la misma pregunta.</w:t>
      </w:r>
    </w:p>
    <w:p w14:paraId="0BBE12A3" w14:textId="15DDAF7D" w:rsidR="00B122F7" w:rsidRPr="00D34A26" w:rsidRDefault="00B122F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A211B1" w14:textId="3C4E784B" w:rsidR="00B122F7" w:rsidRPr="00322894" w:rsidRDefault="00B122F7" w:rsidP="00D34A26">
      <w:pPr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2969A293" wp14:editId="59CDDA67">
            <wp:extent cx="3374127" cy="2790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2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B7B6" w14:textId="65FBC740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¿Qué observa</w:t>
      </w:r>
      <w:r w:rsidR="00526CCE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?</w:t>
      </w:r>
    </w:p>
    <w:p w14:paraId="3C3387A0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6AA7B4" w14:textId="3FB32491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Que la forma de presentar los resultados es igual en esta y la gráfica anterior, pero veo que los rubros “triste”, “enojado” y “con miedo” fueron incluidos en una misma categoría, igual sucedió en el ejemplo anterior, porque fue muy pequeño el porcentaje que arrojó cada opción como respuesta y decidieron agruparlos para facilitar tanto la explicación como la lectura de la gráfica.</w:t>
      </w:r>
    </w:p>
    <w:p w14:paraId="09B0661B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C6350D" w14:textId="2FF7F761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Es una buena estrategia, </w:t>
      </w:r>
      <w:r w:rsidR="007421D8" w:rsidRPr="00D34A26">
        <w:rPr>
          <w:rFonts w:ascii="Montserrat" w:hAnsi="Montserrat" w:cs="Arial"/>
          <w:lang w:val="es-MX"/>
        </w:rPr>
        <w:t>toma</w:t>
      </w:r>
      <w:r w:rsidRPr="00D34A26">
        <w:rPr>
          <w:rFonts w:ascii="Montserrat" w:hAnsi="Montserrat" w:cs="Arial"/>
          <w:lang w:val="es-MX"/>
        </w:rPr>
        <w:t xml:space="preserve"> nota, </w:t>
      </w:r>
      <w:r w:rsidR="007421D8" w:rsidRPr="00D34A26">
        <w:rPr>
          <w:rFonts w:ascii="Montserrat" w:hAnsi="Montserrat" w:cs="Arial"/>
          <w:lang w:val="es-MX"/>
        </w:rPr>
        <w:t xml:space="preserve">por </w:t>
      </w:r>
      <w:r w:rsidRPr="00D34A26">
        <w:rPr>
          <w:rFonts w:ascii="Montserrat" w:hAnsi="Montserrat" w:cs="Arial"/>
          <w:lang w:val="es-MX"/>
        </w:rPr>
        <w:t>si necesitas hacer algo así.</w:t>
      </w:r>
    </w:p>
    <w:p w14:paraId="28EDFDC1" w14:textId="77777777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4B1E0F" w14:textId="13C2B86D" w:rsidR="00083BE7" w:rsidRPr="00D34A26" w:rsidRDefault="007421D8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Te </w:t>
      </w:r>
      <w:r w:rsidR="00083BE7" w:rsidRPr="00D34A26">
        <w:rPr>
          <w:rFonts w:ascii="Montserrat" w:hAnsi="Montserrat" w:cs="Arial"/>
          <w:lang w:val="es-MX"/>
        </w:rPr>
        <w:t>voy a pedir que preste</w:t>
      </w:r>
      <w:r w:rsidRPr="00D34A26">
        <w:rPr>
          <w:rFonts w:ascii="Montserrat" w:hAnsi="Montserrat" w:cs="Arial"/>
          <w:lang w:val="es-MX"/>
        </w:rPr>
        <w:t>s</w:t>
      </w:r>
      <w:r w:rsidR="00083BE7" w:rsidRPr="00D34A26">
        <w:rPr>
          <w:rFonts w:ascii="Montserrat" w:hAnsi="Montserrat" w:cs="Arial"/>
          <w:lang w:val="es-MX"/>
        </w:rPr>
        <w:t xml:space="preserve"> mucha atención a la siguiente gráfica y a la explicación; consider</w:t>
      </w:r>
      <w:r w:rsidRPr="00D34A26">
        <w:rPr>
          <w:rFonts w:ascii="Montserrat" w:hAnsi="Montserrat" w:cs="Arial"/>
          <w:lang w:val="es-MX"/>
        </w:rPr>
        <w:t>a</w:t>
      </w:r>
      <w:r w:rsidR="00083BE7" w:rsidRPr="00D34A26">
        <w:rPr>
          <w:rFonts w:ascii="Montserrat" w:hAnsi="Montserrat" w:cs="Arial"/>
          <w:lang w:val="es-MX"/>
        </w:rPr>
        <w:t xml:space="preserve"> que sigu</w:t>
      </w:r>
      <w:r w:rsidR="003436CE">
        <w:rPr>
          <w:rFonts w:ascii="Montserrat" w:hAnsi="Montserrat" w:cs="Arial"/>
          <w:lang w:val="es-MX"/>
        </w:rPr>
        <w:t>e siendo parte de la pregunta 1</w:t>
      </w:r>
    </w:p>
    <w:p w14:paraId="1EAB0932" w14:textId="228C7F09" w:rsidR="007421D8" w:rsidRPr="00D34A26" w:rsidRDefault="007421D8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2F234C5" w14:textId="7E94D5F1" w:rsidR="007421D8" w:rsidRPr="00D34A26" w:rsidRDefault="007421D8" w:rsidP="00526CCE">
      <w:pPr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2EE078C3" wp14:editId="17AB2824">
            <wp:extent cx="3269309" cy="2790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09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FAB7" w14:textId="4FC31292" w:rsidR="00083BE7" w:rsidRPr="00D34A26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330326" w14:textId="3EADE74B" w:rsidR="00083BE7" w:rsidRPr="000C6B2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C6B27">
        <w:rPr>
          <w:rFonts w:ascii="Montserrat" w:hAnsi="Montserrat" w:cs="Arial"/>
          <w:lang w:val="es-MX"/>
        </w:rPr>
        <w:t>¿Qué observa</w:t>
      </w:r>
      <w:r w:rsidR="007421D8" w:rsidRPr="000C6B27">
        <w:rPr>
          <w:rFonts w:ascii="Montserrat" w:hAnsi="Montserrat" w:cs="Arial"/>
          <w:lang w:val="es-MX"/>
        </w:rPr>
        <w:t>s</w:t>
      </w:r>
      <w:r w:rsidRPr="000C6B27">
        <w:rPr>
          <w:rFonts w:ascii="Montserrat" w:hAnsi="Montserrat" w:cs="Arial"/>
          <w:lang w:val="es-MX"/>
        </w:rPr>
        <w:t>?</w:t>
      </w:r>
    </w:p>
    <w:p w14:paraId="190CA066" w14:textId="308F109F" w:rsidR="00083BE7" w:rsidRPr="000C6B27" w:rsidRDefault="00083BE7" w:rsidP="00D34A26">
      <w:pPr>
        <w:tabs>
          <w:tab w:val="left" w:pos="311"/>
        </w:tabs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E06BD3" w14:textId="77777777" w:rsidR="007421D8" w:rsidRPr="00D34A26" w:rsidRDefault="007421D8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="00083BE7" w:rsidRPr="00D34A26">
        <w:rPr>
          <w:rFonts w:ascii="Montserrat" w:hAnsi="Montserrat" w:cs="Arial"/>
          <w:lang w:val="es-MX"/>
        </w:rPr>
        <w:t>s un desglose de la primera pregunta, se pone aparte y se incluye una especie de subtítulo al margen.</w:t>
      </w:r>
      <w:r w:rsidRPr="00D34A26">
        <w:rPr>
          <w:rFonts w:ascii="Montserrat" w:hAnsi="Montserrat" w:cs="Arial"/>
          <w:lang w:val="es-MX"/>
        </w:rPr>
        <w:t xml:space="preserve"> S</w:t>
      </w:r>
      <w:r w:rsidR="00083BE7" w:rsidRPr="00D34A26">
        <w:rPr>
          <w:rFonts w:ascii="Montserrat" w:hAnsi="Montserrat" w:cs="Arial"/>
          <w:lang w:val="es-MX"/>
        </w:rPr>
        <w:t>e desglosaron más las opciones de respuesta, y se incluyeron “NS” y “NC”</w:t>
      </w:r>
      <w:r w:rsidRPr="00D34A26">
        <w:rPr>
          <w:rFonts w:ascii="Montserrat" w:hAnsi="Montserrat" w:cs="Arial"/>
          <w:lang w:val="es-MX"/>
        </w:rPr>
        <w:t>.</w:t>
      </w:r>
    </w:p>
    <w:p w14:paraId="5E0D6EB4" w14:textId="77777777" w:rsidR="007421D8" w:rsidRPr="00D34A26" w:rsidRDefault="007421D8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2ABD337" w14:textId="1C1F2707" w:rsidR="00083BE7" w:rsidRPr="00D34A26" w:rsidRDefault="007421D8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Lo </w:t>
      </w:r>
      <w:r w:rsidR="00083BE7" w:rsidRPr="00D34A26">
        <w:rPr>
          <w:rFonts w:ascii="Montserrat" w:hAnsi="Montserrat" w:cs="Arial"/>
          <w:lang w:val="es-MX"/>
        </w:rPr>
        <w:t>hicieron diferente, seguramente al diseñar la encuesta no previeron que esta parte del desglose tendría tanta variedad en las respuestas, y al sistematizar la información, por los resultados, notaron que era un elemento importante que requerían destacar.</w:t>
      </w:r>
    </w:p>
    <w:p w14:paraId="64D29010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5E7FC4" w14:textId="6B818518" w:rsidR="00083BE7" w:rsidRPr="00D34A26" w:rsidRDefault="00CD2942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083BE7" w:rsidRPr="00D34A26">
        <w:rPr>
          <w:rFonts w:ascii="Montserrat" w:hAnsi="Montserrat" w:cs="Arial"/>
          <w:lang w:val="es-MX"/>
        </w:rPr>
        <w:t xml:space="preserve">so quiere decir que también </w:t>
      </w:r>
      <w:r w:rsidR="007421D8" w:rsidRPr="00D34A26">
        <w:rPr>
          <w:rFonts w:ascii="Montserrat" w:hAnsi="Montserrat" w:cs="Arial"/>
          <w:lang w:val="es-MX"/>
        </w:rPr>
        <w:t>a ti te p</w:t>
      </w:r>
      <w:r w:rsidR="00083BE7" w:rsidRPr="00D34A26">
        <w:rPr>
          <w:rFonts w:ascii="Montserrat" w:hAnsi="Montserrat" w:cs="Arial"/>
          <w:lang w:val="es-MX"/>
        </w:rPr>
        <w:t>uede suceder</w:t>
      </w:r>
      <w:r w:rsidR="007421D8" w:rsidRPr="00D34A26">
        <w:rPr>
          <w:rFonts w:ascii="Montserrat" w:hAnsi="Montserrat" w:cs="Arial"/>
          <w:lang w:val="es-MX"/>
        </w:rPr>
        <w:t>,</w:t>
      </w:r>
      <w:r w:rsidR="00083BE7" w:rsidRPr="00D34A26">
        <w:rPr>
          <w:rFonts w:ascii="Montserrat" w:hAnsi="Montserrat" w:cs="Arial"/>
          <w:lang w:val="es-MX"/>
        </w:rPr>
        <w:t xml:space="preserve"> </w:t>
      </w:r>
      <w:r w:rsidR="007421D8" w:rsidRPr="00D34A26">
        <w:rPr>
          <w:rFonts w:ascii="Montserrat" w:hAnsi="Montserrat" w:cs="Arial"/>
          <w:lang w:val="es-MX"/>
        </w:rPr>
        <w:t>toma nota</w:t>
      </w:r>
      <w:r w:rsidR="00083BE7" w:rsidRPr="00D34A26">
        <w:rPr>
          <w:rFonts w:ascii="Montserrat" w:hAnsi="Montserrat" w:cs="Arial"/>
          <w:lang w:val="es-MX"/>
        </w:rPr>
        <w:t xml:space="preserve"> de esto, para saber cómo p</w:t>
      </w:r>
      <w:r w:rsidR="007421D8" w:rsidRPr="00D34A26">
        <w:rPr>
          <w:rFonts w:ascii="Montserrat" w:hAnsi="Montserrat" w:cs="Arial"/>
          <w:lang w:val="es-MX"/>
        </w:rPr>
        <w:t>uedes</w:t>
      </w:r>
      <w:r w:rsidR="00083BE7" w:rsidRPr="00D34A26">
        <w:rPr>
          <w:rFonts w:ascii="Montserrat" w:hAnsi="Montserrat" w:cs="Arial"/>
          <w:lang w:val="es-MX"/>
        </w:rPr>
        <w:t xml:space="preserve"> resolver si </w:t>
      </w:r>
      <w:r w:rsidR="007421D8" w:rsidRPr="00D34A26">
        <w:rPr>
          <w:rFonts w:ascii="Montserrat" w:hAnsi="Montserrat" w:cs="Arial"/>
          <w:lang w:val="es-MX"/>
        </w:rPr>
        <w:t>te</w:t>
      </w:r>
      <w:r w:rsidR="00083BE7" w:rsidRPr="00D34A26">
        <w:rPr>
          <w:rFonts w:ascii="Montserrat" w:hAnsi="Montserrat" w:cs="Arial"/>
          <w:lang w:val="es-MX"/>
        </w:rPr>
        <w:t xml:space="preserve"> sucede algo así al sistematizar </w:t>
      </w:r>
      <w:r w:rsidR="007421D8" w:rsidRPr="00D34A26">
        <w:rPr>
          <w:rFonts w:ascii="Montserrat" w:hAnsi="Montserrat" w:cs="Arial"/>
          <w:lang w:val="es-MX"/>
        </w:rPr>
        <w:t>tus</w:t>
      </w:r>
      <w:r w:rsidR="00083BE7" w:rsidRPr="00D34A26">
        <w:rPr>
          <w:rFonts w:ascii="Montserrat" w:hAnsi="Montserrat" w:cs="Arial"/>
          <w:lang w:val="es-MX"/>
        </w:rPr>
        <w:t xml:space="preserve"> resultados.</w:t>
      </w:r>
    </w:p>
    <w:p w14:paraId="725829B0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93D74C" w14:textId="4E4F79F3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 rec</w:t>
      </w:r>
      <w:r w:rsidR="007421D8" w:rsidRPr="00D34A26">
        <w:rPr>
          <w:rFonts w:ascii="Montserrat" w:hAnsi="Montserrat" w:cs="Arial"/>
          <w:lang w:val="es-MX"/>
        </w:rPr>
        <w:t>uerda</w:t>
      </w:r>
      <w:r w:rsidRPr="00D34A26">
        <w:rPr>
          <w:rFonts w:ascii="Montserrat" w:hAnsi="Montserrat" w:cs="Arial"/>
          <w:lang w:val="es-MX"/>
        </w:rPr>
        <w:t>, ¿Qué proponía la pregunta 2?</w:t>
      </w:r>
      <w:r w:rsidR="00CD2942">
        <w:rPr>
          <w:rFonts w:ascii="Montserrat" w:hAnsi="Montserrat" w:cs="Arial"/>
          <w:lang w:val="es-MX"/>
        </w:rPr>
        <w:t xml:space="preserve"> </w:t>
      </w:r>
      <w:r w:rsidRPr="00D34A26">
        <w:rPr>
          <w:rFonts w:ascii="Montserrat" w:hAnsi="Montserrat" w:cs="Arial"/>
          <w:lang w:val="es-MX"/>
        </w:rPr>
        <w:t>Veamos las respuestas generales y cómo se introducen en el reporte.</w:t>
      </w:r>
    </w:p>
    <w:p w14:paraId="0CB75C7F" w14:textId="684ADFAF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7420E8" w14:textId="271F74E2" w:rsidR="007421D8" w:rsidRPr="00D34A26" w:rsidRDefault="007421D8" w:rsidP="00D34A26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7CD3C981" wp14:editId="78017D29">
            <wp:extent cx="3583305" cy="3295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50CB" w14:textId="77777777" w:rsidR="007421D8" w:rsidRPr="00D34A26" w:rsidRDefault="007421D8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03F404" w14:textId="61E64B2B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Sigue el mismo formato que los ejemplos anteriores, con el subtítulo, la pregunta, las opciones de respuesta y los porcentajes en la gráfica, la explicación y la nota aclaratoria.</w:t>
      </w:r>
    </w:p>
    <w:p w14:paraId="4D5FA5A4" w14:textId="77777777" w:rsidR="00DB73C1" w:rsidRDefault="00DB73C1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CE8E9B" w14:textId="0D994E5B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¿</w:t>
      </w:r>
      <w:r w:rsidR="00DE5B64" w:rsidRPr="00D34A26">
        <w:rPr>
          <w:rFonts w:ascii="Montserrat" w:hAnsi="Montserrat" w:cs="Arial"/>
          <w:lang w:val="es-MX"/>
        </w:rPr>
        <w:t>P</w:t>
      </w:r>
      <w:r w:rsidRPr="00D34A26">
        <w:rPr>
          <w:rFonts w:ascii="Montserrat" w:hAnsi="Montserrat" w:cs="Arial"/>
          <w:lang w:val="es-MX"/>
        </w:rPr>
        <w:t>or qué crees que sucede así?</w:t>
      </w:r>
    </w:p>
    <w:p w14:paraId="509AD900" w14:textId="5F83B2A9" w:rsidR="00083BE7" w:rsidRPr="00D34A26" w:rsidRDefault="00083BE7" w:rsidP="00D34A2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B98D2B" w14:textId="3D9316B9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Por lo que hemos hablado en las clases pasadas de la coherencia y cohesión.</w:t>
      </w:r>
    </w:p>
    <w:p w14:paraId="2469B29E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EF4580A" w14:textId="46889DEF" w:rsidR="00083BE7" w:rsidRPr="00D34A26" w:rsidRDefault="00DE5B6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P</w:t>
      </w:r>
      <w:r w:rsidR="00083BE7" w:rsidRPr="00D34A26">
        <w:rPr>
          <w:rFonts w:ascii="Montserrat" w:hAnsi="Montserrat" w:cs="Arial"/>
          <w:lang w:val="es-MX"/>
        </w:rPr>
        <w:t>resentar los resultados de forma coherente; es decir, respetando el orden del cuestionario y hacerlo con un mismo estilo, lo hace más comprensible y claro para los lectores.</w:t>
      </w:r>
    </w:p>
    <w:p w14:paraId="0EE268B4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B3813FC" w14:textId="2541ECA7" w:rsidR="00083BE7" w:rsidRPr="00D34A26" w:rsidRDefault="00DE5B6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Vamos a </w:t>
      </w:r>
      <w:r w:rsidR="003436CE">
        <w:rPr>
          <w:rFonts w:ascii="Montserrat" w:hAnsi="Montserrat" w:cs="Arial"/>
          <w:lang w:val="es-MX"/>
        </w:rPr>
        <w:t>agregarlo en los pasos, p</w:t>
      </w:r>
      <w:r w:rsidR="00083BE7" w:rsidRPr="00D34A26">
        <w:rPr>
          <w:rFonts w:ascii="Montserrat" w:hAnsi="Montserrat" w:cs="Arial"/>
          <w:lang w:val="es-MX"/>
        </w:rPr>
        <w:t>odría decir:</w:t>
      </w:r>
    </w:p>
    <w:p w14:paraId="416379D2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20997E" w14:textId="0335ADE4" w:rsidR="00083BE7" w:rsidRDefault="0032289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7</w:t>
      </w:r>
      <w:r w:rsidR="0053383A">
        <w:rPr>
          <w:rFonts w:ascii="Montserrat" w:hAnsi="Montserrat" w:cs="Arial"/>
          <w:lang w:val="es-MX"/>
        </w:rPr>
        <w:t>.-</w:t>
      </w:r>
      <w:r w:rsidR="00083BE7" w:rsidRPr="00D34A26">
        <w:rPr>
          <w:rFonts w:ascii="Montserrat" w:hAnsi="Montserrat" w:cs="Arial"/>
          <w:lang w:val="es-MX"/>
        </w:rPr>
        <w:t xml:space="preserve"> Cuidar que en el desarrollo se presenten los resultados en el orden de las preguntas de la encuesta y se conserve un mismo estilo.</w:t>
      </w:r>
    </w:p>
    <w:p w14:paraId="0FB05D14" w14:textId="77777777" w:rsidR="0053383A" w:rsidRPr="00D34A26" w:rsidRDefault="0053383A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AD5ED9" w14:textId="224988FD" w:rsidR="00083BE7" w:rsidRPr="00D34A26" w:rsidRDefault="0032289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8</w:t>
      </w:r>
      <w:r w:rsidR="0053383A">
        <w:rPr>
          <w:rFonts w:ascii="Montserrat" w:hAnsi="Montserrat" w:cs="Arial"/>
          <w:lang w:val="es-MX"/>
        </w:rPr>
        <w:t>.-</w:t>
      </w:r>
      <w:r w:rsidR="00083BE7" w:rsidRPr="00D34A26">
        <w:rPr>
          <w:rFonts w:ascii="Montserrat" w:hAnsi="Montserrat" w:cs="Arial"/>
          <w:lang w:val="es-MX"/>
        </w:rPr>
        <w:t xml:space="preserve"> Observar que la redacción sea clara y coherente.</w:t>
      </w:r>
    </w:p>
    <w:p w14:paraId="4B1C9036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11FF61" w14:textId="2E622E93" w:rsidR="00DE5B64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Ahora </w:t>
      </w:r>
      <w:r w:rsidR="00DE5B64" w:rsidRPr="00D34A26">
        <w:rPr>
          <w:rFonts w:ascii="Montserrat" w:hAnsi="Montserrat" w:cs="Arial"/>
          <w:lang w:val="es-MX"/>
        </w:rPr>
        <w:t>te</w:t>
      </w:r>
      <w:r w:rsidRPr="00D34A26">
        <w:rPr>
          <w:rFonts w:ascii="Montserrat" w:hAnsi="Montserrat" w:cs="Arial"/>
          <w:lang w:val="es-MX"/>
        </w:rPr>
        <w:t xml:space="preserve"> quiero pedir que observe</w:t>
      </w:r>
      <w:r w:rsidR="0053383A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 xml:space="preserve"> la siguiente gráfica y que me diga</w:t>
      </w:r>
      <w:r w:rsidR="00DE5B64" w:rsidRPr="00D34A26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, ¿Qué tiene de diferente y por qué?</w:t>
      </w:r>
    </w:p>
    <w:p w14:paraId="26436EF6" w14:textId="77777777" w:rsidR="00DE5B64" w:rsidRPr="00D34A26" w:rsidRDefault="00DE5B6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7C3538" w14:textId="60775CBA" w:rsidR="00DE5B64" w:rsidRPr="00D34A26" w:rsidRDefault="00DE5B64" w:rsidP="0053383A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5E2D3F42" wp14:editId="50FBE13C">
            <wp:extent cx="3415874" cy="3009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7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B6571" w14:textId="61126EEC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E4B150F" w14:textId="72D22041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Se utilizaron tres de las posibles respuestas de la parte anterior del reporte, y se dividieron en porcentajes de niñas y niños</w:t>
      </w:r>
      <w:r w:rsidR="00DE5B64" w:rsidRPr="00D34A26">
        <w:rPr>
          <w:rFonts w:ascii="Montserrat" w:hAnsi="Montserrat" w:cs="Arial"/>
          <w:lang w:val="es-MX"/>
        </w:rPr>
        <w:t xml:space="preserve"> y </w:t>
      </w:r>
      <w:r w:rsidRPr="00D34A26">
        <w:rPr>
          <w:rFonts w:ascii="Montserrat" w:hAnsi="Montserrat" w:cs="Arial"/>
          <w:lang w:val="es-MX"/>
        </w:rPr>
        <w:t>considero que lo hicieron así porque les pareció importante destacar la percepción de niñas y niños, tal como lo hicieron en ejemplos anteriores con la policía.</w:t>
      </w:r>
    </w:p>
    <w:p w14:paraId="2173E633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B4FC20D" w14:textId="086E629B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Ahora, nos iremos a las respuestas generales de las pregunt</w:t>
      </w:r>
      <w:r w:rsidR="003436CE">
        <w:rPr>
          <w:rFonts w:ascii="Montserrat" w:hAnsi="Montserrat" w:cs="Arial"/>
          <w:lang w:val="es-MX"/>
        </w:rPr>
        <w:t>as 4 y 5 que eran combinadas, ¿R</w:t>
      </w:r>
      <w:r w:rsidRPr="00D34A26">
        <w:rPr>
          <w:rFonts w:ascii="Montserrat" w:hAnsi="Montserrat" w:cs="Arial"/>
          <w:lang w:val="es-MX"/>
        </w:rPr>
        <w:t>ecuerda</w:t>
      </w:r>
      <w:r w:rsidR="00DE5B64" w:rsidRPr="00D34A26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? Donde sí r</w:t>
      </w:r>
      <w:r w:rsidR="003436CE">
        <w:rPr>
          <w:rFonts w:ascii="Montserrat" w:hAnsi="Montserrat" w:cs="Arial"/>
          <w:lang w:val="es-MX"/>
        </w:rPr>
        <w:t>espondías “Sí” a la pregunta 4 debías contestar la pregunta 5</w:t>
      </w:r>
    </w:p>
    <w:p w14:paraId="3DD476E4" w14:textId="689E3FA8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9FD0A2B" w14:textId="76A5111A" w:rsidR="00DE5B64" w:rsidRPr="00D34A26" w:rsidRDefault="00DE5B64" w:rsidP="00D34A26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358E0922" wp14:editId="0B0E12A9">
            <wp:extent cx="3521404" cy="300990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0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16D6" w14:textId="77777777" w:rsidR="00DE5B64" w:rsidRPr="00D34A26" w:rsidRDefault="00DE5B6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0447B43" w14:textId="192FFFA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Ahora, leamos cómo se expresan los resultados.</w:t>
      </w:r>
    </w:p>
    <w:p w14:paraId="616F6BC1" w14:textId="0A85ACE6" w:rsidR="00DE5B64" w:rsidRPr="00D34A26" w:rsidRDefault="00DE5B64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46A89B" w14:textId="184A8A33" w:rsidR="00DE5B64" w:rsidRPr="00D34A26" w:rsidRDefault="00DE5B64" w:rsidP="0053383A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7EA47761" wp14:editId="5A4B2375">
            <wp:extent cx="4549760" cy="370522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7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9AF8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3F37FF" w14:textId="4934EB9E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En esta parte del reporte, noto que un mayor porcentaje de niños respondió “No” y, por tanto, no </w:t>
      </w:r>
      <w:r w:rsidR="003436CE">
        <w:rPr>
          <w:rFonts w:ascii="Montserrat" w:hAnsi="Montserrat" w:cs="Arial"/>
          <w:lang w:val="es-MX"/>
        </w:rPr>
        <w:t>debió contestar la pregunta 5 s</w:t>
      </w:r>
      <w:r w:rsidRPr="00D34A26">
        <w:rPr>
          <w:rFonts w:ascii="Montserrat" w:hAnsi="Montserrat" w:cs="Arial"/>
          <w:lang w:val="es-MX"/>
        </w:rPr>
        <w:t>in embargo, hay opciones donde el “Sí” tiene un porcentaje no tan peque</w:t>
      </w:r>
      <w:r w:rsidR="003436CE">
        <w:rPr>
          <w:rFonts w:ascii="Montserrat" w:hAnsi="Montserrat" w:cs="Arial"/>
          <w:lang w:val="es-MX"/>
        </w:rPr>
        <w:t>ño, aunque sigue siendo menor, t</w:t>
      </w:r>
      <w:r w:rsidRPr="00D34A26">
        <w:rPr>
          <w:rFonts w:ascii="Montserrat" w:hAnsi="Montserrat" w:cs="Arial"/>
          <w:lang w:val="es-MX"/>
        </w:rPr>
        <w:t>iene igual que las otras, la pregunta, la explicación y el asterisco con la nota.</w:t>
      </w:r>
    </w:p>
    <w:p w14:paraId="6D53FFA2" w14:textId="5A6A876E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466E1BB" w14:textId="2FFC8BFC" w:rsidR="00083BE7" w:rsidRPr="00D34A26" w:rsidRDefault="00575E49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También </w:t>
      </w:r>
      <w:r w:rsidR="00083BE7" w:rsidRPr="00D34A26">
        <w:rPr>
          <w:rFonts w:ascii="Montserrat" w:hAnsi="Montserrat" w:cs="Arial"/>
          <w:lang w:val="es-MX"/>
        </w:rPr>
        <w:t>cambia la forma de la gráfica, porqu</w:t>
      </w:r>
      <w:r w:rsidRPr="00D34A26">
        <w:rPr>
          <w:rFonts w:ascii="Montserrat" w:hAnsi="Montserrat" w:cs="Arial"/>
          <w:lang w:val="es-MX"/>
        </w:rPr>
        <w:t xml:space="preserve">e </w:t>
      </w:r>
      <w:r w:rsidR="00083BE7" w:rsidRPr="00D34A26">
        <w:rPr>
          <w:rFonts w:ascii="Montserrat" w:hAnsi="Montserrat" w:cs="Arial"/>
          <w:lang w:val="es-MX"/>
        </w:rPr>
        <w:t>lo hicieron para facilitar la lectura, son demasiados rubros y de forma vertical sería más claro para el lector.</w:t>
      </w:r>
    </w:p>
    <w:p w14:paraId="59EEAEC1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BFDEE8" w14:textId="7852F120" w:rsidR="00083BE7" w:rsidRPr="00D34A26" w:rsidRDefault="0053383A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</w:t>
      </w:r>
      <w:r w:rsidR="00083BE7" w:rsidRPr="00D34A26">
        <w:rPr>
          <w:rFonts w:ascii="Montserrat" w:hAnsi="Montserrat" w:cs="Arial"/>
          <w:lang w:val="es-MX"/>
        </w:rPr>
        <w:t>ebe ser un punto más para la elaboración de nuestro reporte, podría decir:</w:t>
      </w:r>
    </w:p>
    <w:p w14:paraId="0ED739DC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C82374" w14:textId="40117C06" w:rsidR="00083BE7" w:rsidRPr="00D34A26" w:rsidRDefault="0053383A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9.-</w:t>
      </w:r>
      <w:r w:rsidR="00083BE7" w:rsidRPr="00D34A26">
        <w:rPr>
          <w:rFonts w:ascii="Montserrat" w:hAnsi="Montserrat" w:cs="Arial"/>
          <w:lang w:val="es-MX"/>
        </w:rPr>
        <w:t xml:space="preserve"> Diseñar los recursos gráficos más adecuados para que los lectores puedan interpretarlos con facilidad.</w:t>
      </w:r>
    </w:p>
    <w:p w14:paraId="1E04FB86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D89728C" w14:textId="34BC2484" w:rsidR="00575E49" w:rsidRPr="00D34A26" w:rsidRDefault="00575E49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bCs/>
          <w:lang w:val="es-MX"/>
        </w:rPr>
        <w:t>Te será</w:t>
      </w:r>
      <w:r w:rsidR="00083BE7" w:rsidRPr="00D34A26">
        <w:rPr>
          <w:rFonts w:ascii="Montserrat" w:hAnsi="Montserrat" w:cs="Arial"/>
          <w:lang w:val="es-MX"/>
        </w:rPr>
        <w:t xml:space="preserve"> de gran utilidad tomarlo en cuenta al escribir </w:t>
      </w:r>
      <w:r w:rsidRPr="00D34A26">
        <w:rPr>
          <w:rFonts w:ascii="Montserrat" w:hAnsi="Montserrat" w:cs="Arial"/>
          <w:lang w:val="es-MX"/>
        </w:rPr>
        <w:t>tu reporte</w:t>
      </w:r>
      <w:r w:rsidR="00083BE7" w:rsidRPr="00D34A26">
        <w:rPr>
          <w:rFonts w:ascii="Montserrat" w:hAnsi="Montserrat" w:cs="Arial"/>
          <w:lang w:val="es-MX"/>
        </w:rPr>
        <w:t>. Tom</w:t>
      </w:r>
      <w:r w:rsidRPr="00D34A26">
        <w:rPr>
          <w:rFonts w:ascii="Montserrat" w:hAnsi="Montserrat" w:cs="Arial"/>
          <w:lang w:val="es-MX"/>
        </w:rPr>
        <w:t>a</w:t>
      </w:r>
      <w:r w:rsidR="00083BE7" w:rsidRPr="00D34A26">
        <w:rPr>
          <w:rFonts w:ascii="Montserrat" w:hAnsi="Montserrat" w:cs="Arial"/>
          <w:lang w:val="es-MX"/>
        </w:rPr>
        <w:t xml:space="preserve"> nota</w:t>
      </w:r>
      <w:r w:rsidRPr="00D34A26">
        <w:rPr>
          <w:rFonts w:ascii="Montserrat" w:hAnsi="Montserrat" w:cs="Arial"/>
          <w:lang w:val="es-MX"/>
        </w:rPr>
        <w:t>.</w:t>
      </w:r>
    </w:p>
    <w:p w14:paraId="658AD8DA" w14:textId="77777777" w:rsidR="00575E49" w:rsidRPr="00D34A26" w:rsidRDefault="00575E49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CF45E0" w14:textId="77777777" w:rsidR="00625B8C" w:rsidRPr="00D34A26" w:rsidRDefault="00575E49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="00083BE7" w:rsidRPr="00D34A26">
        <w:rPr>
          <w:rFonts w:ascii="Montserrat" w:hAnsi="Montserrat" w:cs="Arial"/>
          <w:lang w:val="es-MX"/>
        </w:rPr>
        <w:t>n adelante siguen el resto de las variaciones como las de los ejemplos que ya hemos observado, pero esta parte termina con la interpretación de la última pregunta.</w:t>
      </w:r>
    </w:p>
    <w:p w14:paraId="624B5299" w14:textId="77777777" w:rsidR="00625B8C" w:rsidRPr="00D34A26" w:rsidRDefault="00625B8C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37B75C" w14:textId="215CEB6C" w:rsidR="00083BE7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Nos falta l</w:t>
      </w:r>
      <w:r w:rsidR="00083BE7" w:rsidRPr="00D34A26">
        <w:rPr>
          <w:rFonts w:ascii="Montserrat" w:hAnsi="Montserrat" w:cs="Arial"/>
          <w:lang w:val="es-MX"/>
        </w:rPr>
        <w:t>a conclusión.</w:t>
      </w:r>
    </w:p>
    <w:p w14:paraId="228202B0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C1A8EB7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¿Y qué debería tener esa parte del texto?</w:t>
      </w:r>
    </w:p>
    <w:p w14:paraId="4DDB695B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La opinión general de los resultados y, una reflexión de los autores sobre el tema y los datos que de él obtuvieron a partir de la encuesta.</w:t>
      </w:r>
    </w:p>
    <w:p w14:paraId="1C746A5A" w14:textId="77777777" w:rsidR="00D34A26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767B7B" w14:textId="30D1B2CC" w:rsidR="00D34A26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10.</w:t>
      </w:r>
      <w:r w:rsidR="0053383A">
        <w:rPr>
          <w:rFonts w:ascii="Montserrat" w:hAnsi="Montserrat" w:cs="Arial"/>
          <w:lang w:val="es-MX"/>
        </w:rPr>
        <w:t>-</w:t>
      </w:r>
      <w:r w:rsidRPr="00D34A26">
        <w:rPr>
          <w:rFonts w:ascii="Montserrat" w:hAnsi="Montserrat" w:cs="Arial"/>
          <w:lang w:val="es-MX"/>
        </w:rPr>
        <w:t xml:space="preserve"> Diseñar los recursos gráficos más adecuados para que los lectores puedan interpretarlos con facilidad.</w:t>
      </w:r>
    </w:p>
    <w:p w14:paraId="75659B27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003E4E" w14:textId="1B193F05" w:rsidR="00083BE7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="00083BE7" w:rsidRPr="00D34A26">
        <w:rPr>
          <w:rFonts w:ascii="Montserrat" w:hAnsi="Montserrat" w:cs="Arial"/>
          <w:lang w:val="es-MX"/>
        </w:rPr>
        <w:t>se podría ser el último punto de los pasos</w:t>
      </w:r>
      <w:r w:rsidRPr="00D34A26">
        <w:rPr>
          <w:rFonts w:ascii="Montserrat" w:hAnsi="Montserrat" w:cs="Arial"/>
          <w:lang w:val="es-MX"/>
        </w:rPr>
        <w:t>.</w:t>
      </w:r>
    </w:p>
    <w:p w14:paraId="1762E2D9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57F1DD" w14:textId="77C50396" w:rsidR="00D34A26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11.</w:t>
      </w:r>
      <w:r w:rsidR="0053383A">
        <w:rPr>
          <w:rFonts w:ascii="Montserrat" w:hAnsi="Montserrat" w:cs="Arial"/>
          <w:lang w:val="es-MX"/>
        </w:rPr>
        <w:t>-</w:t>
      </w:r>
      <w:r w:rsidRPr="00D34A26">
        <w:rPr>
          <w:rFonts w:ascii="Montserrat" w:hAnsi="Montserrat" w:cs="Arial"/>
          <w:lang w:val="es-MX"/>
        </w:rPr>
        <w:t xml:space="preserve"> Redactar la opinión general de los resultados y, una reflexión de los autores sobre el tema y los</w:t>
      </w:r>
      <w:r w:rsidR="00D34A26" w:rsidRPr="00D34A26">
        <w:rPr>
          <w:rFonts w:ascii="Montserrat" w:hAnsi="Montserrat" w:cs="Arial"/>
          <w:lang w:val="es-MX"/>
        </w:rPr>
        <w:t xml:space="preserve"> datos que de él obtuvieron a partir de la encuesta.</w:t>
      </w:r>
    </w:p>
    <w:p w14:paraId="2E89AAB8" w14:textId="79C4B4C5" w:rsidR="00D34A26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DCDC45" w14:textId="5F942F46" w:rsidR="00083BE7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Vamos a recapitular:</w:t>
      </w:r>
    </w:p>
    <w:p w14:paraId="52E67595" w14:textId="6E39B735" w:rsidR="00D34A26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54CFA0" w14:textId="2E9F5166" w:rsidR="00DB73C1" w:rsidRDefault="00767A92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Durante la sesión</w:t>
      </w:r>
      <w:r w:rsidR="00D34A26" w:rsidRPr="00D34A26">
        <w:rPr>
          <w:rFonts w:ascii="Montserrat" w:eastAsia="Times New Roman" w:hAnsi="Montserrat" w:cs="Arial"/>
          <w:lang w:val="es-MX"/>
        </w:rPr>
        <w:t xml:space="preserve"> de hoy, vimos cómo las preguntas del cuestionario revisado la clase pasada, se convirtieron en gráficas y textos en el reporte de la encuesta, a través de los que se presentaron los resultados.</w:t>
      </w:r>
    </w:p>
    <w:p w14:paraId="4B014072" w14:textId="77777777" w:rsidR="00DB73C1" w:rsidRDefault="00DB73C1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DEAD4B" w14:textId="77777777" w:rsidR="00DB73C1" w:rsidRDefault="00DB73C1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Fuimos</w:t>
      </w:r>
      <w:r w:rsidR="00D34A26" w:rsidRPr="00D34A26">
        <w:rPr>
          <w:rFonts w:ascii="Montserrat" w:eastAsia="Times New Roman" w:hAnsi="Montserrat" w:cs="Arial"/>
          <w:lang w:val="es-MX"/>
        </w:rPr>
        <w:t xml:space="preserve"> analizando, identificamos las características del reporte de entrevista y los pasos a seguir para escribirlo, y los fuimos registrando para utilizarlos en el momento adecuado.</w:t>
      </w:r>
    </w:p>
    <w:p w14:paraId="7DA13AFB" w14:textId="77777777" w:rsidR="00DB73C1" w:rsidRDefault="00DB73C1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015CC28" w14:textId="2D60B17C" w:rsidR="00D34A26" w:rsidRPr="00D34A26" w:rsidRDefault="00D34A26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>Por último, formalizamos qué es un reporte de entrevista y contrastamos esa definición con la que hicimos al inicio de la clase.</w:t>
      </w:r>
    </w:p>
    <w:p w14:paraId="3736638A" w14:textId="77777777" w:rsidR="00D34A26" w:rsidRPr="00D34A26" w:rsidRDefault="00D34A26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554B707" w14:textId="525ED036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</w:t>
      </w:r>
      <w:r w:rsidR="00D34A26" w:rsidRPr="00D34A26">
        <w:rPr>
          <w:rFonts w:ascii="Montserrat" w:hAnsi="Montserrat" w:cs="Arial"/>
          <w:lang w:val="es-MX"/>
        </w:rPr>
        <w:t xml:space="preserve"> </w:t>
      </w:r>
      <w:r w:rsidRPr="00D34A26">
        <w:rPr>
          <w:rFonts w:ascii="Montserrat" w:hAnsi="Montserrat" w:cs="Arial"/>
          <w:lang w:val="es-MX"/>
        </w:rPr>
        <w:t>verifiquemos la respu</w:t>
      </w:r>
      <w:r w:rsidR="00767A92">
        <w:rPr>
          <w:rFonts w:ascii="Montserrat" w:hAnsi="Montserrat" w:cs="Arial"/>
          <w:lang w:val="es-MX"/>
        </w:rPr>
        <w:t xml:space="preserve">esta que dieron a la pregunta, </w:t>
      </w:r>
      <w:r w:rsidRPr="00D34A26">
        <w:rPr>
          <w:rFonts w:ascii="Montserrat" w:hAnsi="Montserrat" w:cs="Arial"/>
          <w:lang w:val="es-MX"/>
        </w:rPr>
        <w:t>¿Q</w:t>
      </w:r>
      <w:r w:rsidR="00767A92">
        <w:rPr>
          <w:rFonts w:ascii="Montserrat" w:hAnsi="Montserrat" w:cs="Arial"/>
          <w:lang w:val="es-MX"/>
        </w:rPr>
        <w:t xml:space="preserve">ué es un reporte de encuesta? </w:t>
      </w:r>
      <w:r w:rsidRPr="00D34A26">
        <w:rPr>
          <w:rFonts w:ascii="Montserrat" w:hAnsi="Montserrat" w:cs="Arial"/>
          <w:lang w:val="es-MX"/>
        </w:rPr>
        <w:t>y contrástenla con lo que les voy a compartir.</w:t>
      </w:r>
    </w:p>
    <w:p w14:paraId="1DFE4B95" w14:textId="77777777" w:rsidR="00083BE7" w:rsidRPr="00D34A26" w:rsidRDefault="00083BE7" w:rsidP="00D34A2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A9B6D53" w14:textId="2913201D" w:rsidR="00083BE7" w:rsidRPr="000C6B27" w:rsidRDefault="00083BE7" w:rsidP="00D34A2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C6B27">
        <w:rPr>
          <w:rFonts w:ascii="Montserrat" w:hAnsi="Montserrat" w:cs="Arial"/>
          <w:bCs/>
          <w:lang w:val="es-MX"/>
        </w:rPr>
        <w:t>El reporte de encuesta</w:t>
      </w:r>
      <w:r w:rsidR="00D34A26" w:rsidRPr="000C6B27">
        <w:rPr>
          <w:rFonts w:ascii="Montserrat" w:hAnsi="Montserrat" w:cs="Arial"/>
          <w:bCs/>
          <w:lang w:val="es-MX"/>
        </w:rPr>
        <w:t>:</w:t>
      </w:r>
    </w:p>
    <w:p w14:paraId="63743853" w14:textId="77777777" w:rsidR="00D34A26" w:rsidRPr="000C6B27" w:rsidRDefault="00D34A26" w:rsidP="00D34A26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7BE06F5" w14:textId="653FA05A" w:rsidR="00083BE7" w:rsidRPr="00D34A26" w:rsidRDefault="00083BE7" w:rsidP="00D34A2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Es un documento que presenta la información obtenida al investigar sobre un tema a través de una encuesta. Tanto la información como los datos se organizan en introducción, desarrollo y conclusiones.</w:t>
      </w:r>
    </w:p>
    <w:p w14:paraId="54F77689" w14:textId="77777777" w:rsidR="00D34A26" w:rsidRPr="00D34A26" w:rsidRDefault="00D34A26" w:rsidP="00D34A2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1DBDF2" w14:textId="77777777" w:rsidR="00083BE7" w:rsidRPr="00D34A26" w:rsidRDefault="00083BE7" w:rsidP="00D34A2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Es recomendable explicar cómo se hizo el levantamiento de las encuestas y a cuántas personas se aplicó.</w:t>
      </w:r>
    </w:p>
    <w:p w14:paraId="62EFE5C7" w14:textId="77777777" w:rsidR="00083BE7" w:rsidRPr="00D34A26" w:rsidRDefault="00083BE7" w:rsidP="00D34A2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B0929A2" w14:textId="359DF1CD" w:rsidR="00083BE7" w:rsidRPr="00D34A26" w:rsidRDefault="00083BE7" w:rsidP="00D34A2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¿Coinciden </w:t>
      </w:r>
      <w:r w:rsidR="00C27A0F">
        <w:rPr>
          <w:rFonts w:ascii="Montserrat" w:hAnsi="Montserrat" w:cs="Arial"/>
          <w:lang w:val="es-MX"/>
        </w:rPr>
        <w:t>t</w:t>
      </w:r>
      <w:r w:rsidRPr="00D34A26">
        <w:rPr>
          <w:rFonts w:ascii="Montserrat" w:hAnsi="Montserrat" w:cs="Arial"/>
          <w:lang w:val="es-MX"/>
        </w:rPr>
        <w:t>u respuesta? Si lo considera</w:t>
      </w:r>
      <w:r w:rsidR="00C27A0F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 xml:space="preserve"> necesario, enriqué</w:t>
      </w:r>
      <w:r w:rsidR="00C27A0F">
        <w:rPr>
          <w:rFonts w:ascii="Montserrat" w:hAnsi="Montserrat" w:cs="Arial"/>
          <w:lang w:val="es-MX"/>
        </w:rPr>
        <w:t>cela</w:t>
      </w:r>
      <w:r w:rsidRPr="00D34A26">
        <w:rPr>
          <w:rFonts w:ascii="Montserrat" w:hAnsi="Montserrat" w:cs="Arial"/>
          <w:lang w:val="es-MX"/>
        </w:rPr>
        <w:t xml:space="preserve"> o </w:t>
      </w:r>
      <w:r w:rsidR="00C27A0F" w:rsidRPr="00D34A26">
        <w:rPr>
          <w:rFonts w:ascii="Montserrat" w:hAnsi="Montserrat" w:cs="Arial"/>
          <w:lang w:val="es-MX"/>
        </w:rPr>
        <w:t>corríg</w:t>
      </w:r>
      <w:r w:rsidR="00C27A0F">
        <w:rPr>
          <w:rFonts w:ascii="Montserrat" w:hAnsi="Montserrat" w:cs="Arial"/>
          <w:lang w:val="es-MX"/>
        </w:rPr>
        <w:t>ela</w:t>
      </w:r>
      <w:r w:rsidRPr="00D34A26">
        <w:rPr>
          <w:rFonts w:ascii="Montserrat" w:hAnsi="Montserrat" w:cs="Arial"/>
          <w:lang w:val="es-MX"/>
        </w:rPr>
        <w:t xml:space="preserve"> echando mano de esta información.</w:t>
      </w:r>
    </w:p>
    <w:p w14:paraId="5A69D92E" w14:textId="29BDA71C" w:rsidR="00083BE7" w:rsidRPr="00D34A26" w:rsidRDefault="00083BE7" w:rsidP="00D34A2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60CFDC" w14:textId="77777777" w:rsidR="00D34A26" w:rsidRPr="00D34A26" w:rsidRDefault="00D34A26" w:rsidP="00D34A2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735491" w14:textId="30582B46" w:rsidR="00D34A26" w:rsidRPr="00D34A26" w:rsidRDefault="00D34A26" w:rsidP="00D34A2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D34A26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El </w:t>
      </w:r>
      <w:r w:rsidR="002A3ED3">
        <w:rPr>
          <w:rFonts w:ascii="Montserrat" w:eastAsia="Montserrat" w:hAnsi="Montserrat" w:cs="Montserrat"/>
          <w:b/>
          <w:sz w:val="28"/>
          <w:szCs w:val="28"/>
          <w:lang w:val="es-MX"/>
        </w:rPr>
        <w:t>r</w:t>
      </w:r>
      <w:r w:rsidRPr="00D34A26">
        <w:rPr>
          <w:rFonts w:ascii="Montserrat" w:eastAsia="Montserrat" w:hAnsi="Montserrat" w:cs="Montserrat"/>
          <w:b/>
          <w:sz w:val="28"/>
          <w:szCs w:val="28"/>
          <w:lang w:val="es-MX"/>
        </w:rPr>
        <w:t xml:space="preserve">eto de </w:t>
      </w:r>
      <w:r w:rsidR="002A3ED3">
        <w:rPr>
          <w:rFonts w:ascii="Montserrat" w:eastAsia="Montserrat" w:hAnsi="Montserrat" w:cs="Montserrat"/>
          <w:b/>
          <w:sz w:val="28"/>
          <w:szCs w:val="28"/>
          <w:lang w:val="es-MX"/>
        </w:rPr>
        <w:t>ho</w:t>
      </w:r>
      <w:r w:rsidRPr="00D34A26">
        <w:rPr>
          <w:rFonts w:ascii="Montserrat" w:eastAsia="Montserrat" w:hAnsi="Montserrat" w:cs="Montserrat"/>
          <w:b/>
          <w:sz w:val="28"/>
          <w:szCs w:val="28"/>
          <w:lang w:val="es-MX"/>
        </w:rPr>
        <w:t>y:</w:t>
      </w:r>
    </w:p>
    <w:p w14:paraId="7FE8A9BC" w14:textId="77777777" w:rsidR="00D34A26" w:rsidRPr="00D34A26" w:rsidRDefault="00D34A26" w:rsidP="00D34A2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1CEA6C" w14:textId="4FD17F17" w:rsidR="00D34A26" w:rsidRPr="00D34A26" w:rsidRDefault="00D34A26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34A26">
        <w:rPr>
          <w:rFonts w:ascii="Montserrat" w:eastAsia="Times New Roman" w:hAnsi="Montserrat" w:cs="Arial"/>
          <w:lang w:val="es-MX"/>
        </w:rPr>
        <w:t xml:space="preserve">Te invito a reflexionar un tema que sea de tu interés y para </w:t>
      </w:r>
      <w:r w:rsidR="00C27A0F">
        <w:rPr>
          <w:rFonts w:ascii="Montserrat" w:eastAsia="Times New Roman" w:hAnsi="Montserrat" w:cs="Arial"/>
          <w:lang w:val="es-MX"/>
        </w:rPr>
        <w:t>t</w:t>
      </w:r>
      <w:r w:rsidRPr="00D34A26">
        <w:rPr>
          <w:rFonts w:ascii="Montserrat" w:eastAsia="Times New Roman" w:hAnsi="Montserrat" w:cs="Arial"/>
          <w:lang w:val="es-MX"/>
        </w:rPr>
        <w:t xml:space="preserve">u comunidad, porque en la siguiente semana lo </w:t>
      </w:r>
      <w:r w:rsidR="00C27A0F" w:rsidRPr="00D34A26">
        <w:rPr>
          <w:rFonts w:ascii="Montserrat" w:eastAsia="Times New Roman" w:hAnsi="Montserrat" w:cs="Arial"/>
          <w:lang w:val="es-MX"/>
        </w:rPr>
        <w:t>definir</w:t>
      </w:r>
      <w:r w:rsidR="00C27A0F">
        <w:rPr>
          <w:rFonts w:ascii="Montserrat" w:eastAsia="Times New Roman" w:hAnsi="Montserrat" w:cs="Arial"/>
          <w:lang w:val="es-MX"/>
        </w:rPr>
        <w:t>ás</w:t>
      </w:r>
      <w:r w:rsidRPr="00D34A26">
        <w:rPr>
          <w:rFonts w:ascii="Montserrat" w:eastAsia="Times New Roman" w:hAnsi="Montserrat" w:cs="Arial"/>
          <w:lang w:val="es-MX"/>
        </w:rPr>
        <w:t xml:space="preserve"> y diseñar</w:t>
      </w:r>
      <w:r w:rsidR="00C27A0F">
        <w:rPr>
          <w:rFonts w:ascii="Montserrat" w:eastAsia="Times New Roman" w:hAnsi="Montserrat" w:cs="Arial"/>
          <w:lang w:val="es-MX"/>
        </w:rPr>
        <w:t>á</w:t>
      </w:r>
      <w:r w:rsidRPr="00D34A26">
        <w:rPr>
          <w:rFonts w:ascii="Montserrat" w:eastAsia="Times New Roman" w:hAnsi="Montserrat" w:cs="Arial"/>
          <w:lang w:val="es-MX"/>
        </w:rPr>
        <w:t>s el cuestionario de</w:t>
      </w:r>
      <w:r w:rsidR="00C27A0F">
        <w:rPr>
          <w:rFonts w:ascii="Montserrat" w:eastAsia="Times New Roman" w:hAnsi="Montserrat" w:cs="Arial"/>
          <w:lang w:val="es-MX"/>
        </w:rPr>
        <w:t xml:space="preserve"> tu</w:t>
      </w:r>
      <w:r w:rsidRPr="00D34A26">
        <w:rPr>
          <w:rFonts w:ascii="Montserrat" w:eastAsia="Times New Roman" w:hAnsi="Montserrat" w:cs="Arial"/>
          <w:lang w:val="es-MX"/>
        </w:rPr>
        <w:t xml:space="preserve"> encuesta.</w:t>
      </w:r>
    </w:p>
    <w:p w14:paraId="4F57DB17" w14:textId="77777777" w:rsidR="003C6F06" w:rsidRPr="00D34A26" w:rsidRDefault="003C6F06" w:rsidP="00D34A2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02CF406" w14:textId="77777777" w:rsidR="003C6F06" w:rsidRPr="00D34A26" w:rsidRDefault="003C6F06" w:rsidP="00D34A2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5D67D93" w14:textId="77777777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5FF857CA" w14:textId="77777777" w:rsidR="00DE4245" w:rsidRPr="00E37294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A921C89" w:rsidR="009F3F69" w:rsidRPr="00E37294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7A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3A1D6F5C" w:rsidR="009F3F69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45E4A8" w14:textId="77777777" w:rsidR="00767A92" w:rsidRPr="00E37294" w:rsidRDefault="00767A92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E37294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4F5C0A2C" w:rsidR="009F3F69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7A92">
        <w:rPr>
          <w:rFonts w:ascii="Montserrat" w:hAnsi="Montserrat"/>
          <w:bCs/>
          <w:lang w:val="es-MX"/>
        </w:rPr>
        <w:t>Lecturas</w:t>
      </w:r>
    </w:p>
    <w:p w14:paraId="18FF12ED" w14:textId="77777777" w:rsidR="00767A92" w:rsidRPr="00767A92" w:rsidRDefault="00767A92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4353F0E2" w:rsidR="009F3F69" w:rsidRDefault="00E24E2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64CF20F" wp14:editId="18A3953F">
            <wp:extent cx="2136775" cy="25974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59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610A968D" w:rsidR="009D4A13" w:rsidRDefault="00017F74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8" w:history="1">
        <w:r w:rsidR="00B576BC" w:rsidRPr="00E37294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45571E3B" w14:textId="77777777" w:rsidR="005543E4" w:rsidRPr="00E37294" w:rsidRDefault="005543E4" w:rsidP="005A43A9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14:paraId="02129025" w14:textId="1D5D6D3B" w:rsidR="00B576BC" w:rsidRPr="00E37294" w:rsidRDefault="00E24E28" w:rsidP="005A43A9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43439F1" wp14:editId="3B63BF47">
            <wp:extent cx="2136775" cy="2582426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58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D022B" w14:textId="73B36C85" w:rsidR="00991049" w:rsidRPr="00E37294" w:rsidRDefault="00017F74" w:rsidP="005A43A9">
      <w:pPr>
        <w:spacing w:after="0" w:line="240" w:lineRule="auto"/>
        <w:rPr>
          <w:rStyle w:val="Hipervnculo"/>
          <w:rFonts w:ascii="Montserrat" w:hAnsi="Montserrat"/>
        </w:rPr>
      </w:pPr>
      <w:hyperlink r:id="rId20" w:history="1">
        <w:r w:rsidR="00B576BC" w:rsidRPr="00E37294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991049" w:rsidRPr="00E37294" w:rsidSect="00845508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576" w14:textId="77777777" w:rsidR="00017F74" w:rsidRDefault="00017F74" w:rsidP="00F43EA9">
      <w:pPr>
        <w:spacing w:after="0" w:line="240" w:lineRule="auto"/>
      </w:pPr>
      <w:r>
        <w:separator/>
      </w:r>
    </w:p>
  </w:endnote>
  <w:endnote w:type="continuationSeparator" w:id="0">
    <w:p w14:paraId="35BC87CB" w14:textId="77777777" w:rsidR="00017F74" w:rsidRDefault="00017F7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AADCE69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67A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67A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953F" w14:textId="77777777" w:rsidR="00017F74" w:rsidRDefault="00017F74" w:rsidP="00F43EA9">
      <w:pPr>
        <w:spacing w:after="0" w:line="240" w:lineRule="auto"/>
      </w:pPr>
      <w:r>
        <w:separator/>
      </w:r>
    </w:p>
  </w:footnote>
  <w:footnote w:type="continuationSeparator" w:id="0">
    <w:p w14:paraId="52DC3C53" w14:textId="77777777" w:rsidR="00017F74" w:rsidRDefault="00017F7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81C"/>
    <w:multiLevelType w:val="hybridMultilevel"/>
    <w:tmpl w:val="FD845D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99B0BBB"/>
    <w:multiLevelType w:val="hybridMultilevel"/>
    <w:tmpl w:val="A3186F46"/>
    <w:lvl w:ilvl="0" w:tplc="669A85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17F74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6450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3BE7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6B27"/>
    <w:rsid w:val="000C791D"/>
    <w:rsid w:val="000D099C"/>
    <w:rsid w:val="000D4208"/>
    <w:rsid w:val="000D6B2C"/>
    <w:rsid w:val="000E0920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04123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3ED3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894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30D"/>
    <w:rsid w:val="003369F6"/>
    <w:rsid w:val="00341284"/>
    <w:rsid w:val="00341DDA"/>
    <w:rsid w:val="0034296D"/>
    <w:rsid w:val="003436CE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3D46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C04"/>
    <w:rsid w:val="00517C41"/>
    <w:rsid w:val="00517CF7"/>
    <w:rsid w:val="005214AC"/>
    <w:rsid w:val="00522406"/>
    <w:rsid w:val="00522853"/>
    <w:rsid w:val="00524D3E"/>
    <w:rsid w:val="0052505A"/>
    <w:rsid w:val="00525388"/>
    <w:rsid w:val="00525440"/>
    <w:rsid w:val="00525932"/>
    <w:rsid w:val="00526CCE"/>
    <w:rsid w:val="005270F1"/>
    <w:rsid w:val="00532194"/>
    <w:rsid w:val="0053383A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5E49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25B8C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1D8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67A92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196D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5A3"/>
    <w:rsid w:val="00A9299B"/>
    <w:rsid w:val="00A92A74"/>
    <w:rsid w:val="00A92B65"/>
    <w:rsid w:val="00A9448D"/>
    <w:rsid w:val="00A946E0"/>
    <w:rsid w:val="00A95D10"/>
    <w:rsid w:val="00AA00BD"/>
    <w:rsid w:val="00AA11E4"/>
    <w:rsid w:val="00AA1B4F"/>
    <w:rsid w:val="00AA4ED3"/>
    <w:rsid w:val="00AA54FE"/>
    <w:rsid w:val="00AA6422"/>
    <w:rsid w:val="00AB0DC5"/>
    <w:rsid w:val="00AB2495"/>
    <w:rsid w:val="00AB3232"/>
    <w:rsid w:val="00AB400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2F7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5B3A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27A0F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2942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4A26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53A04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F32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B73C1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4E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5B64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3D3"/>
    <w:rsid w:val="00E50E3E"/>
    <w:rsid w:val="00E51CD4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18026809"/>
    <w:rsid w:val="4C5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0E219AA-A3BE-45D0-8EFE-BCB3C91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083BE7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3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pred.org.mx/userfiles/files/Enadis-NNyA-Accss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5ES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bros.conaliteg.gob.mx/20/P5LE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32EB-CEEE-4636-80AA-C669C303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2022-03-13T18:37:00Z</dcterms:created>
  <dcterms:modified xsi:type="dcterms:W3CDTF">2022-03-22T20:06:00Z</dcterms:modified>
</cp:coreProperties>
</file>