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BC03" w14:textId="63A880D4" w:rsidR="00145EB1" w:rsidRPr="00132654" w:rsidRDefault="00132654" w:rsidP="00AB0339">
      <w:pPr>
        <w:ind w:right="48"/>
        <w:jc w:val="center"/>
        <w:rPr>
          <w:rFonts w:ascii="Montserrat" w:eastAsia="Montserrat" w:hAnsi="Montserrat" w:cs="Montserrat"/>
          <w:b/>
          <w:color w:val="000000"/>
          <w:sz w:val="48"/>
          <w:szCs w:val="48"/>
        </w:rPr>
      </w:pPr>
      <w:r w:rsidRPr="00132654">
        <w:rPr>
          <w:rFonts w:ascii="Montserrat" w:eastAsia="Montserrat" w:hAnsi="Montserrat" w:cs="Montserrat"/>
          <w:b/>
          <w:color w:val="000000"/>
          <w:sz w:val="48"/>
          <w:szCs w:val="48"/>
        </w:rPr>
        <w:t>Lunes</w:t>
      </w:r>
      <w:bookmarkStart w:id="0" w:name="_GoBack"/>
      <w:bookmarkEnd w:id="0"/>
    </w:p>
    <w:p w14:paraId="5D4BAEF5" w14:textId="7AF6A429" w:rsidR="00145EB1" w:rsidRPr="00132654" w:rsidRDefault="0014746E" w:rsidP="00AB0339">
      <w:pPr>
        <w:ind w:right="48"/>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20</w:t>
      </w:r>
    </w:p>
    <w:p w14:paraId="3B83CE30" w14:textId="77777777" w:rsidR="00145EB1" w:rsidRPr="00132654" w:rsidRDefault="00A2401E" w:rsidP="00AB0339">
      <w:pPr>
        <w:ind w:right="48"/>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de S</w:t>
      </w:r>
      <w:r w:rsidR="00132654" w:rsidRPr="00132654">
        <w:rPr>
          <w:rFonts w:ascii="Montserrat" w:eastAsia="Montserrat" w:hAnsi="Montserrat" w:cs="Montserrat"/>
          <w:b/>
          <w:color w:val="000000"/>
          <w:sz w:val="48"/>
          <w:szCs w:val="48"/>
        </w:rPr>
        <w:t>eptiembre</w:t>
      </w:r>
    </w:p>
    <w:p w14:paraId="4A89D177" w14:textId="77777777" w:rsidR="00145EB1" w:rsidRPr="00574D86" w:rsidRDefault="00145EB1" w:rsidP="00AB0339">
      <w:pPr>
        <w:ind w:right="48"/>
        <w:jc w:val="center"/>
        <w:rPr>
          <w:rFonts w:ascii="Montserrat" w:eastAsia="Montserrat" w:hAnsi="Montserrat" w:cs="Montserrat"/>
          <w:b/>
          <w:color w:val="000000"/>
          <w:sz w:val="40"/>
          <w:szCs w:val="40"/>
        </w:rPr>
      </w:pPr>
    </w:p>
    <w:p w14:paraId="2435ADC1" w14:textId="1AD3557B" w:rsidR="00145EB1" w:rsidRPr="00132654" w:rsidRDefault="00E22689" w:rsidP="00AB0339">
      <w:pPr>
        <w:ind w:right="48"/>
        <w:jc w:val="center"/>
        <w:rPr>
          <w:rFonts w:ascii="Montserrat" w:eastAsia="Montserrat" w:hAnsi="Montserrat" w:cs="Montserrat"/>
          <w:b/>
          <w:sz w:val="52"/>
          <w:szCs w:val="52"/>
        </w:rPr>
      </w:pPr>
      <w:r>
        <w:rPr>
          <w:rFonts w:ascii="Montserrat" w:eastAsia="Montserrat" w:hAnsi="Montserrat" w:cs="Montserrat"/>
          <w:b/>
          <w:sz w:val="52"/>
          <w:szCs w:val="52"/>
        </w:rPr>
        <w:t xml:space="preserve">Sexto </w:t>
      </w:r>
      <w:r w:rsidR="00132654" w:rsidRPr="00132654">
        <w:rPr>
          <w:rFonts w:ascii="Montserrat" w:eastAsia="Montserrat" w:hAnsi="Montserrat" w:cs="Montserrat"/>
          <w:b/>
          <w:sz w:val="52"/>
          <w:szCs w:val="52"/>
        </w:rPr>
        <w:t>de Primaria</w:t>
      </w:r>
    </w:p>
    <w:p w14:paraId="5D6B6E0A" w14:textId="31FB113D" w:rsidR="00145EB1" w:rsidRDefault="00132654" w:rsidP="00AB0339">
      <w:pPr>
        <w:ind w:right="48"/>
        <w:jc w:val="center"/>
        <w:rPr>
          <w:rFonts w:ascii="Montserrat" w:eastAsia="Montserrat" w:hAnsi="Montserrat" w:cs="Montserrat"/>
          <w:b/>
          <w:sz w:val="52"/>
          <w:szCs w:val="52"/>
        </w:rPr>
      </w:pPr>
      <w:r w:rsidRPr="00132654">
        <w:rPr>
          <w:rFonts w:ascii="Montserrat" w:eastAsia="Montserrat" w:hAnsi="Montserrat" w:cs="Montserrat"/>
          <w:b/>
          <w:sz w:val="52"/>
          <w:szCs w:val="52"/>
        </w:rPr>
        <w:t xml:space="preserve">Lengua </w:t>
      </w:r>
      <w:r w:rsidR="00F6089B">
        <w:rPr>
          <w:rFonts w:ascii="Montserrat" w:eastAsia="Montserrat" w:hAnsi="Montserrat" w:cs="Montserrat"/>
          <w:b/>
          <w:sz w:val="52"/>
          <w:szCs w:val="52"/>
        </w:rPr>
        <w:t>M</w:t>
      </w:r>
      <w:r w:rsidRPr="00132654">
        <w:rPr>
          <w:rFonts w:ascii="Montserrat" w:eastAsia="Montserrat" w:hAnsi="Montserrat" w:cs="Montserrat"/>
          <w:b/>
          <w:sz w:val="52"/>
          <w:szCs w:val="52"/>
        </w:rPr>
        <w:t>aterna</w:t>
      </w:r>
    </w:p>
    <w:p w14:paraId="7A08A90F" w14:textId="77777777" w:rsidR="00942902" w:rsidRPr="00574D86" w:rsidRDefault="00942902" w:rsidP="00AB0339">
      <w:pPr>
        <w:ind w:right="48"/>
        <w:jc w:val="center"/>
        <w:rPr>
          <w:rFonts w:ascii="Montserrat" w:eastAsia="Montserrat" w:hAnsi="Montserrat" w:cs="Montserrat"/>
          <w:b/>
          <w:sz w:val="40"/>
          <w:szCs w:val="40"/>
        </w:rPr>
      </w:pPr>
    </w:p>
    <w:p w14:paraId="7D69559D" w14:textId="40F7905A" w:rsidR="00145EB1" w:rsidRDefault="00132654" w:rsidP="00AB0339">
      <w:pPr>
        <w:ind w:right="48"/>
        <w:jc w:val="center"/>
        <w:rPr>
          <w:rFonts w:ascii="Montserrat" w:eastAsia="Montserrat" w:hAnsi="Montserrat" w:cs="Montserrat"/>
          <w:i/>
          <w:sz w:val="48"/>
          <w:szCs w:val="48"/>
        </w:rPr>
      </w:pPr>
      <w:r w:rsidRPr="00132654">
        <w:rPr>
          <w:rFonts w:ascii="Montserrat" w:eastAsia="Montserrat" w:hAnsi="Montserrat" w:cs="Montserrat"/>
          <w:i/>
          <w:sz w:val="48"/>
          <w:szCs w:val="48"/>
        </w:rPr>
        <w:t>Preguntas en exámenes y cuestionarios</w:t>
      </w:r>
    </w:p>
    <w:p w14:paraId="746992D3" w14:textId="77777777" w:rsidR="00942902" w:rsidRDefault="00942902" w:rsidP="00574D86">
      <w:pPr>
        <w:ind w:right="48"/>
        <w:rPr>
          <w:rFonts w:ascii="Montserrat" w:eastAsia="Montserrat" w:hAnsi="Montserrat" w:cs="Montserrat"/>
          <w:i/>
          <w:sz w:val="48"/>
          <w:szCs w:val="48"/>
        </w:rPr>
      </w:pPr>
    </w:p>
    <w:p w14:paraId="3090ADF3" w14:textId="24130CD2" w:rsidR="00351696" w:rsidRDefault="00351696" w:rsidP="00AB0339">
      <w:pPr>
        <w:ind w:right="48"/>
        <w:jc w:val="both"/>
        <w:rPr>
          <w:rFonts w:ascii="Montserrat" w:eastAsia="Montserrat" w:hAnsi="Montserrat" w:cs="Montserrat"/>
          <w:i/>
          <w:color w:val="000000"/>
          <w:sz w:val="22"/>
          <w:szCs w:val="22"/>
        </w:rPr>
      </w:pPr>
      <w:r w:rsidRPr="00574D86">
        <w:rPr>
          <w:rFonts w:ascii="Montserrat" w:eastAsia="Montserrat" w:hAnsi="Montserrat" w:cs="Montserrat"/>
          <w:b/>
          <w:i/>
          <w:color w:val="000000"/>
          <w:sz w:val="22"/>
          <w:szCs w:val="22"/>
        </w:rPr>
        <w:t xml:space="preserve">Aprendizaje esperado: </w:t>
      </w:r>
      <w:r w:rsidRPr="00574D86">
        <w:rPr>
          <w:rFonts w:ascii="Montserrat" w:eastAsia="Montserrat" w:hAnsi="Montserrat" w:cs="Montserrat"/>
          <w:i/>
          <w:color w:val="000000"/>
          <w:sz w:val="22"/>
          <w:szCs w:val="22"/>
        </w:rPr>
        <w:t>Identifica distintos formatos de preguntas en exámenes y cuestionarios.</w:t>
      </w:r>
    </w:p>
    <w:p w14:paraId="09DF9D93" w14:textId="77777777" w:rsidR="00F458BC" w:rsidRPr="00574D86" w:rsidRDefault="00F458BC" w:rsidP="00AB0339">
      <w:pPr>
        <w:ind w:right="48"/>
        <w:jc w:val="both"/>
        <w:rPr>
          <w:rFonts w:ascii="Montserrat" w:eastAsia="Montserrat" w:hAnsi="Montserrat" w:cs="Montserrat"/>
          <w:i/>
          <w:color w:val="000000"/>
          <w:sz w:val="22"/>
          <w:szCs w:val="22"/>
        </w:rPr>
      </w:pPr>
    </w:p>
    <w:p w14:paraId="4D889A4A" w14:textId="77777777" w:rsidR="00351696" w:rsidRPr="00574D86" w:rsidRDefault="00351696" w:rsidP="00AB0339">
      <w:pPr>
        <w:ind w:right="48"/>
        <w:jc w:val="both"/>
        <w:rPr>
          <w:rFonts w:ascii="Montserrat" w:eastAsia="Montserrat" w:hAnsi="Montserrat" w:cs="Montserrat"/>
          <w:i/>
          <w:color w:val="000000"/>
          <w:sz w:val="22"/>
          <w:szCs w:val="22"/>
        </w:rPr>
      </w:pPr>
      <w:r w:rsidRPr="00574D86">
        <w:rPr>
          <w:rFonts w:ascii="Montserrat" w:eastAsia="Montserrat" w:hAnsi="Montserrat" w:cs="Montserrat"/>
          <w:b/>
          <w:i/>
          <w:color w:val="000000"/>
          <w:sz w:val="22"/>
          <w:szCs w:val="22"/>
        </w:rPr>
        <w:t>Énfasis:</w:t>
      </w:r>
      <w:r w:rsidRPr="00574D86">
        <w:rPr>
          <w:rFonts w:ascii="Montserrat" w:eastAsia="Montserrat" w:hAnsi="Montserrat" w:cs="Montserrat"/>
          <w:i/>
          <w:color w:val="000000"/>
          <w:sz w:val="22"/>
          <w:szCs w:val="22"/>
        </w:rPr>
        <w:t xml:space="preserve"> Emplear el lenguaje para comunicarse y como instrumento para aprender:</w:t>
      </w:r>
    </w:p>
    <w:p w14:paraId="0C93E918" w14:textId="4304EF0A" w:rsidR="00351696" w:rsidRPr="00574D86" w:rsidRDefault="00351696" w:rsidP="00F458BC">
      <w:pPr>
        <w:pStyle w:val="Prrafodelista"/>
        <w:ind w:right="48"/>
        <w:rPr>
          <w:rFonts w:ascii="Montserrat" w:hAnsi="Montserrat" w:cs="Arial"/>
          <w:i/>
          <w:color w:val="000000" w:themeColor="text1"/>
          <w:sz w:val="22"/>
          <w:szCs w:val="22"/>
        </w:rPr>
      </w:pPr>
      <w:r w:rsidRPr="00574D86">
        <w:rPr>
          <w:rFonts w:ascii="Montserrat" w:hAnsi="Montserrat" w:cs="Arial"/>
          <w:i/>
          <w:color w:val="000000" w:themeColor="text1"/>
          <w:sz w:val="22"/>
          <w:szCs w:val="22"/>
        </w:rPr>
        <w:t>Distintos tipos de evaluaciones.</w:t>
      </w:r>
    </w:p>
    <w:p w14:paraId="2161F9E3" w14:textId="77777777" w:rsidR="00351696" w:rsidRPr="00574D86" w:rsidRDefault="00351696" w:rsidP="00F458BC">
      <w:pPr>
        <w:pStyle w:val="Prrafodelista"/>
        <w:ind w:right="48"/>
        <w:rPr>
          <w:rFonts w:ascii="Montserrat" w:hAnsi="Montserrat" w:cs="Arial"/>
          <w:i/>
          <w:color w:val="000000" w:themeColor="text1"/>
          <w:sz w:val="22"/>
          <w:szCs w:val="22"/>
        </w:rPr>
      </w:pPr>
      <w:r w:rsidRPr="00574D86">
        <w:rPr>
          <w:rFonts w:ascii="Montserrat" w:hAnsi="Montserrat" w:cs="Arial"/>
          <w:i/>
          <w:color w:val="000000" w:themeColor="text1"/>
          <w:sz w:val="22"/>
          <w:szCs w:val="22"/>
        </w:rPr>
        <w:t>Alternativas para prepararse para las evaluaciones.</w:t>
      </w:r>
    </w:p>
    <w:p w14:paraId="77EDCE52" w14:textId="7EA536F1" w:rsidR="00351696" w:rsidRPr="00574D86" w:rsidRDefault="00351696" w:rsidP="00AB0339">
      <w:pPr>
        <w:ind w:right="48"/>
        <w:jc w:val="both"/>
        <w:rPr>
          <w:rFonts w:ascii="Montserrat" w:eastAsia="Montserrat" w:hAnsi="Montserrat" w:cs="Montserrat"/>
          <w:b/>
          <w:i/>
          <w:sz w:val="22"/>
          <w:szCs w:val="22"/>
        </w:rPr>
      </w:pPr>
    </w:p>
    <w:p w14:paraId="2339B6A9" w14:textId="77777777" w:rsidR="00FF3241" w:rsidRPr="00574D86" w:rsidRDefault="00FF3241" w:rsidP="00AB0339">
      <w:pPr>
        <w:ind w:right="48"/>
        <w:jc w:val="both"/>
        <w:rPr>
          <w:rFonts w:ascii="Montserrat" w:eastAsia="Montserrat" w:hAnsi="Montserrat" w:cs="Montserrat"/>
          <w:b/>
          <w:i/>
          <w:sz w:val="22"/>
          <w:szCs w:val="22"/>
        </w:rPr>
      </w:pPr>
    </w:p>
    <w:p w14:paraId="4A7F0197" w14:textId="4360E995" w:rsidR="00145EB1" w:rsidRPr="00132654" w:rsidRDefault="00132654" w:rsidP="00AB0339">
      <w:pPr>
        <w:ind w:right="48"/>
        <w:jc w:val="both"/>
        <w:rPr>
          <w:rFonts w:ascii="Montserrat" w:eastAsia="Montserrat" w:hAnsi="Montserrat" w:cs="Montserrat"/>
          <w:b/>
          <w:sz w:val="28"/>
          <w:szCs w:val="28"/>
        </w:rPr>
      </w:pPr>
      <w:r w:rsidRPr="00132654">
        <w:rPr>
          <w:rFonts w:ascii="Montserrat" w:eastAsia="Montserrat" w:hAnsi="Montserrat" w:cs="Montserrat"/>
          <w:b/>
          <w:sz w:val="28"/>
          <w:szCs w:val="28"/>
        </w:rPr>
        <w:t>¿Qué vamos aprender?</w:t>
      </w:r>
    </w:p>
    <w:p w14:paraId="056CDBBF"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3C36D25A" w14:textId="77777777" w:rsidR="00145EB1" w:rsidRPr="00574D86"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Aprenderás identificar distintos formatos de preguntas en exámenes y cuestionarios.</w:t>
      </w:r>
    </w:p>
    <w:p w14:paraId="1E30A7BB" w14:textId="77777777" w:rsidR="00145EB1" w:rsidRPr="00574D86" w:rsidRDefault="00145EB1" w:rsidP="00AB0339">
      <w:pPr>
        <w:ind w:right="48"/>
        <w:jc w:val="both"/>
        <w:rPr>
          <w:rFonts w:ascii="Montserrat" w:eastAsia="Montserrat" w:hAnsi="Montserrat" w:cs="Montserrat"/>
          <w:color w:val="000000"/>
          <w:sz w:val="22"/>
          <w:szCs w:val="22"/>
        </w:rPr>
      </w:pPr>
    </w:p>
    <w:p w14:paraId="4B9F6D07" w14:textId="77777777" w:rsidR="00145EB1" w:rsidRPr="00574D86" w:rsidRDefault="00132654" w:rsidP="00AB0339">
      <w:pP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 xml:space="preserve">Saber identificar tanto el tipo de preguntas como la clase de exámenes puede ayudarte a optimizar tu forma de estudiar, pues cada uno exige tanto que centres tu atención en aspectos diferentes del conocimiento como que los trabajes de sistemática y efectiva. </w:t>
      </w:r>
    </w:p>
    <w:p w14:paraId="3E2672F2"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641479BD" w14:textId="16D837F3" w:rsidR="00145EB1" w:rsidRPr="00574D86"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 xml:space="preserve">Para explorar más sobre el tema, consulta el libro de texto de </w:t>
      </w:r>
      <w:proofErr w:type="gramStart"/>
      <w:r w:rsidRPr="00574D86">
        <w:rPr>
          <w:rFonts w:ascii="Montserrat" w:eastAsia="Montserrat" w:hAnsi="Montserrat" w:cs="Montserrat"/>
          <w:i/>
          <w:color w:val="000000"/>
          <w:sz w:val="22"/>
          <w:szCs w:val="22"/>
        </w:rPr>
        <w:t>Español</w:t>
      </w:r>
      <w:proofErr w:type="gramEnd"/>
      <w:r w:rsidRPr="00574D86">
        <w:rPr>
          <w:rFonts w:ascii="Montserrat" w:eastAsia="Montserrat" w:hAnsi="Montserrat" w:cs="Montserrat"/>
          <w:color w:val="000000"/>
          <w:sz w:val="22"/>
          <w:szCs w:val="22"/>
        </w:rPr>
        <w:t xml:space="preserve"> de 6º</w:t>
      </w:r>
      <w:r w:rsidRPr="00574D86">
        <w:rPr>
          <w:rFonts w:ascii="Montserrat" w:eastAsia="Montserrat" w:hAnsi="Montserrat" w:cs="Montserrat"/>
          <w:color w:val="000000"/>
          <w:sz w:val="22"/>
          <w:szCs w:val="22"/>
          <w:highlight w:val="white"/>
        </w:rPr>
        <w:t xml:space="preserve">, </w:t>
      </w:r>
      <w:r w:rsidRPr="00574D86">
        <w:rPr>
          <w:rFonts w:ascii="Montserrat" w:eastAsia="Montserrat" w:hAnsi="Montserrat" w:cs="Montserrat"/>
          <w:color w:val="000000"/>
          <w:sz w:val="22"/>
          <w:szCs w:val="22"/>
        </w:rPr>
        <w:t xml:space="preserve">se explica </w:t>
      </w:r>
      <w:r w:rsidR="00F458BC">
        <w:rPr>
          <w:rFonts w:ascii="Montserrat" w:eastAsia="Montserrat" w:hAnsi="Montserrat" w:cs="Montserrat"/>
          <w:color w:val="000000"/>
          <w:sz w:val="22"/>
          <w:szCs w:val="22"/>
        </w:rPr>
        <w:t>el tema a partir de la página 8</w:t>
      </w:r>
    </w:p>
    <w:p w14:paraId="008F40F9"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3C92141D" w14:textId="7E74E82D" w:rsidR="00942902" w:rsidRPr="00574D86" w:rsidRDefault="00F458BC" w:rsidP="00AB0339">
      <w:pPr>
        <w:pBdr>
          <w:top w:val="nil"/>
          <w:left w:val="nil"/>
          <w:bottom w:val="nil"/>
          <w:right w:val="nil"/>
          <w:between w:val="nil"/>
        </w:pBdr>
        <w:ind w:right="48"/>
        <w:jc w:val="center"/>
        <w:rPr>
          <w:rFonts w:ascii="Montserrat" w:eastAsia="Montserrat" w:hAnsi="Montserrat" w:cs="Montserrat"/>
          <w:color w:val="4472C4"/>
          <w:sz w:val="22"/>
          <w:szCs w:val="22"/>
          <w:u w:val="single"/>
        </w:rPr>
      </w:pPr>
      <w:hyperlink r:id="rId5" w:anchor="page/8" w:history="1">
        <w:r w:rsidR="00942902" w:rsidRPr="00574D86">
          <w:rPr>
            <w:rStyle w:val="Hipervnculo"/>
            <w:rFonts w:ascii="Montserrat" w:eastAsia="Montserrat" w:hAnsi="Montserrat" w:cs="Montserrat"/>
            <w:sz w:val="22"/>
            <w:szCs w:val="22"/>
          </w:rPr>
          <w:t>https://libros.conaliteg.gob.mx/20/P6ESA.htm#page/8</w:t>
        </w:r>
      </w:hyperlink>
    </w:p>
    <w:p w14:paraId="2D1433B7" w14:textId="65FBEF9F" w:rsidR="00FF3241" w:rsidRDefault="00FF3241" w:rsidP="00AB0339">
      <w:pPr>
        <w:ind w:right="48"/>
        <w:jc w:val="both"/>
        <w:rPr>
          <w:rFonts w:ascii="Montserrat" w:eastAsia="Montserrat" w:hAnsi="Montserrat" w:cs="Montserrat"/>
          <w:b/>
          <w:sz w:val="22"/>
          <w:szCs w:val="22"/>
        </w:rPr>
      </w:pPr>
    </w:p>
    <w:p w14:paraId="0D24888C" w14:textId="77777777" w:rsidR="00574D86" w:rsidRPr="00574D86" w:rsidRDefault="00574D86" w:rsidP="00AB0339">
      <w:pPr>
        <w:ind w:right="48"/>
        <w:jc w:val="both"/>
        <w:rPr>
          <w:rFonts w:ascii="Montserrat" w:eastAsia="Montserrat" w:hAnsi="Montserrat" w:cs="Montserrat"/>
          <w:b/>
          <w:sz w:val="22"/>
          <w:szCs w:val="22"/>
        </w:rPr>
      </w:pPr>
    </w:p>
    <w:p w14:paraId="30D883C4" w14:textId="782135A7" w:rsidR="00145EB1" w:rsidRPr="00942902" w:rsidRDefault="00132654" w:rsidP="00AB0339">
      <w:pPr>
        <w:ind w:right="48"/>
        <w:jc w:val="both"/>
        <w:rPr>
          <w:rFonts w:ascii="Montserrat" w:eastAsia="Montserrat" w:hAnsi="Montserrat" w:cs="Montserrat"/>
          <w:b/>
          <w:sz w:val="28"/>
          <w:szCs w:val="28"/>
        </w:rPr>
      </w:pPr>
      <w:r w:rsidRPr="00942902">
        <w:rPr>
          <w:rFonts w:ascii="Montserrat" w:eastAsia="Montserrat" w:hAnsi="Montserrat" w:cs="Montserrat"/>
          <w:b/>
          <w:sz w:val="28"/>
          <w:szCs w:val="28"/>
        </w:rPr>
        <w:t>¿Qué hacemos?</w:t>
      </w:r>
    </w:p>
    <w:p w14:paraId="2A74CB7E" w14:textId="77777777" w:rsidR="00145EB1" w:rsidRPr="00574D86" w:rsidRDefault="00132654" w:rsidP="00AB0339">
      <w:pPr>
        <w:ind w:right="48"/>
        <w:jc w:val="both"/>
        <w:rPr>
          <w:rFonts w:ascii="Montserrat" w:eastAsia="Montserrat" w:hAnsi="Montserrat" w:cs="Montserrat"/>
          <w:color w:val="000000"/>
          <w:sz w:val="22"/>
          <w:szCs w:val="22"/>
        </w:rPr>
      </w:pPr>
      <w:r w:rsidRPr="00574D86">
        <w:rPr>
          <w:rFonts w:ascii="Montserrat" w:eastAsia="Montserrat" w:hAnsi="Montserrat" w:cs="Montserrat"/>
          <w:sz w:val="22"/>
          <w:szCs w:val="22"/>
        </w:rPr>
        <w:lastRenderedPageBreak/>
        <w:t xml:space="preserve">A continuación, te presentamos información y un ejercicio de utilidad sobre </w:t>
      </w:r>
      <w:r w:rsidRPr="00574D86">
        <w:rPr>
          <w:rFonts w:ascii="Montserrat" w:eastAsia="Montserrat" w:hAnsi="Montserrat" w:cs="Montserrat"/>
          <w:color w:val="000000"/>
          <w:sz w:val="22"/>
          <w:szCs w:val="22"/>
        </w:rPr>
        <w:t>cuestionarios y exámenes, así como sus principales características y funciones.</w:t>
      </w:r>
    </w:p>
    <w:p w14:paraId="5DAF70DF" w14:textId="77777777" w:rsidR="00145EB1" w:rsidRPr="00574D86" w:rsidRDefault="00145EB1" w:rsidP="00AB0339">
      <w:pPr>
        <w:ind w:right="48"/>
        <w:jc w:val="both"/>
        <w:rPr>
          <w:rFonts w:ascii="Montserrat" w:eastAsia="Montserrat" w:hAnsi="Montserrat" w:cs="Montserrat"/>
          <w:color w:val="000000"/>
          <w:sz w:val="22"/>
          <w:szCs w:val="22"/>
        </w:rPr>
      </w:pPr>
    </w:p>
    <w:p w14:paraId="2E89FB85" w14:textId="77777777" w:rsidR="00145EB1" w:rsidRPr="00574D86" w:rsidRDefault="00132654" w:rsidP="00AB0339">
      <w:pPr>
        <w:numPr>
          <w:ilvl w:val="0"/>
          <w:numId w:val="1"/>
        </w:numPr>
        <w:pBdr>
          <w:top w:val="nil"/>
          <w:left w:val="nil"/>
          <w:bottom w:val="nil"/>
          <w:right w:val="nil"/>
          <w:between w:val="nil"/>
        </w:pBdr>
        <w:tabs>
          <w:tab w:val="left" w:pos="993"/>
        </w:tabs>
        <w:ind w:right="48" w:firstLine="0"/>
        <w:jc w:val="both"/>
        <w:rPr>
          <w:rFonts w:ascii="Montserrat" w:hAnsi="Montserrat"/>
          <w:color w:val="000000"/>
          <w:sz w:val="22"/>
          <w:szCs w:val="22"/>
        </w:rPr>
      </w:pPr>
      <w:r w:rsidRPr="00574D86">
        <w:rPr>
          <w:rFonts w:ascii="Montserrat" w:eastAsia="Montserrat" w:hAnsi="Montserrat" w:cs="Montserrat"/>
          <w:b/>
          <w:color w:val="000000"/>
          <w:sz w:val="22"/>
          <w:szCs w:val="22"/>
        </w:rPr>
        <w:t>Cuestionarios</w:t>
      </w:r>
      <w:r w:rsidRPr="00F458BC">
        <w:rPr>
          <w:rFonts w:ascii="Montserrat" w:eastAsia="Montserrat" w:hAnsi="Montserrat" w:cs="Montserrat"/>
          <w:b/>
          <w:color w:val="000000"/>
          <w:sz w:val="22"/>
          <w:szCs w:val="22"/>
        </w:rPr>
        <w:t>:</w:t>
      </w:r>
      <w:r w:rsidRPr="00574D86">
        <w:rPr>
          <w:rFonts w:ascii="Montserrat" w:eastAsia="Montserrat" w:hAnsi="Montserrat" w:cs="Montserrat"/>
          <w:color w:val="000000"/>
          <w:sz w:val="22"/>
          <w:szCs w:val="22"/>
        </w:rPr>
        <w:t xml:space="preserve"> Se hace una distinción entre preguntas abiertas y preguntas cerradas. Una pregunta abierta le solicita a la persona interrogada que formule su propia respuesta, mientras que una pregunta cerrada lo hace seleccionar su respuesta entre un conjunto determinado de respuestas posibles.</w:t>
      </w:r>
    </w:p>
    <w:p w14:paraId="7E82F55B"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010B8E50" w14:textId="09B576AA" w:rsidR="00145EB1" w:rsidRPr="00574D86"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Ejemplo de esto puede ser la siguiente tabla:</w:t>
      </w:r>
    </w:p>
    <w:p w14:paraId="335F360E"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tbl>
      <w:tblPr>
        <w:tblStyle w:val="a0"/>
        <w:tblW w:w="87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4257"/>
      </w:tblGrid>
      <w:tr w:rsidR="00145EB1" w:rsidRPr="00574D86" w14:paraId="1129DCC9" w14:textId="77777777" w:rsidTr="00FF3241">
        <w:trPr>
          <w:trHeight w:val="508"/>
          <w:jc w:val="center"/>
        </w:trPr>
        <w:tc>
          <w:tcPr>
            <w:tcW w:w="8783" w:type="dxa"/>
            <w:gridSpan w:val="2"/>
            <w:shd w:val="clear" w:color="auto" w:fill="00B050"/>
            <w:vAlign w:val="center"/>
          </w:tcPr>
          <w:p w14:paraId="66A98A41" w14:textId="77777777"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Cuestionarios</w:t>
            </w:r>
          </w:p>
        </w:tc>
      </w:tr>
      <w:tr w:rsidR="00145EB1" w:rsidRPr="00574D86" w14:paraId="19AD676B" w14:textId="77777777" w:rsidTr="00FF3241">
        <w:trPr>
          <w:trHeight w:val="544"/>
          <w:jc w:val="center"/>
        </w:trPr>
        <w:tc>
          <w:tcPr>
            <w:tcW w:w="4526" w:type="dxa"/>
            <w:shd w:val="clear" w:color="auto" w:fill="943634" w:themeFill="accent2" w:themeFillShade="BF"/>
            <w:vAlign w:val="center"/>
          </w:tcPr>
          <w:p w14:paraId="0E07BBE0" w14:textId="4081CFDC"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FFFFFF" w:themeColor="background1"/>
                <w:sz w:val="22"/>
                <w:szCs w:val="22"/>
              </w:rPr>
              <w:t>Preguntas cerradas</w:t>
            </w:r>
          </w:p>
        </w:tc>
        <w:tc>
          <w:tcPr>
            <w:tcW w:w="4257" w:type="dxa"/>
            <w:shd w:val="clear" w:color="auto" w:fill="FFFF00"/>
            <w:vAlign w:val="center"/>
          </w:tcPr>
          <w:p w14:paraId="59BF4455" w14:textId="77777777"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Preguntas abiertas</w:t>
            </w:r>
          </w:p>
        </w:tc>
      </w:tr>
      <w:tr w:rsidR="00145EB1" w:rsidRPr="00574D86" w14:paraId="5DC36EDA" w14:textId="77777777" w:rsidTr="00FF3241">
        <w:trPr>
          <w:trHeight w:val="797"/>
          <w:jc w:val="center"/>
        </w:trPr>
        <w:tc>
          <w:tcPr>
            <w:tcW w:w="4526" w:type="dxa"/>
            <w:shd w:val="clear" w:color="auto" w:fill="auto"/>
            <w:vAlign w:val="center"/>
          </w:tcPr>
          <w:p w14:paraId="2C6534FC"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¿Cuántos años tienes?</w:t>
            </w:r>
          </w:p>
        </w:tc>
        <w:tc>
          <w:tcPr>
            <w:tcW w:w="4257" w:type="dxa"/>
            <w:shd w:val="clear" w:color="auto" w:fill="auto"/>
            <w:vAlign w:val="center"/>
          </w:tcPr>
          <w:p w14:paraId="41AE7B77"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¿Por qué te gusta leer?</w:t>
            </w:r>
          </w:p>
        </w:tc>
      </w:tr>
      <w:tr w:rsidR="00145EB1" w:rsidRPr="00574D86" w14:paraId="0FA9CC0D" w14:textId="77777777" w:rsidTr="00FF3241">
        <w:trPr>
          <w:trHeight w:val="837"/>
          <w:jc w:val="center"/>
        </w:trPr>
        <w:tc>
          <w:tcPr>
            <w:tcW w:w="4526" w:type="dxa"/>
            <w:shd w:val="clear" w:color="auto" w:fill="auto"/>
            <w:vAlign w:val="center"/>
          </w:tcPr>
          <w:p w14:paraId="2D808D3E"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¿Sabes quién fue Juan Rulfo?</w:t>
            </w:r>
          </w:p>
          <w:p w14:paraId="37B75A84" w14:textId="2AA0CC71"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Sí               No</w:t>
            </w:r>
          </w:p>
        </w:tc>
        <w:tc>
          <w:tcPr>
            <w:tcW w:w="4257" w:type="dxa"/>
            <w:shd w:val="clear" w:color="auto" w:fill="auto"/>
            <w:vAlign w:val="center"/>
          </w:tcPr>
          <w:p w14:paraId="10184F60"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¿Qué opinas sobre la amistad?</w:t>
            </w:r>
          </w:p>
        </w:tc>
      </w:tr>
      <w:tr w:rsidR="00145EB1" w:rsidRPr="00574D86" w14:paraId="6DB5C1A8" w14:textId="77777777" w:rsidTr="00FF3241">
        <w:trPr>
          <w:trHeight w:val="834"/>
          <w:jc w:val="center"/>
        </w:trPr>
        <w:tc>
          <w:tcPr>
            <w:tcW w:w="4526" w:type="dxa"/>
            <w:shd w:val="clear" w:color="auto" w:fill="auto"/>
            <w:vAlign w:val="center"/>
          </w:tcPr>
          <w:p w14:paraId="0005CEB7"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¿Cuál es tu número de celular?</w:t>
            </w:r>
          </w:p>
        </w:tc>
        <w:tc>
          <w:tcPr>
            <w:tcW w:w="4257" w:type="dxa"/>
            <w:shd w:val="clear" w:color="auto" w:fill="auto"/>
            <w:vAlign w:val="center"/>
          </w:tcPr>
          <w:p w14:paraId="79D7FA99"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¿Qué esperas lograr durante el sexto año?</w:t>
            </w:r>
          </w:p>
        </w:tc>
      </w:tr>
      <w:tr w:rsidR="00145EB1" w:rsidRPr="00574D86" w14:paraId="68D9A734" w14:textId="77777777">
        <w:trPr>
          <w:trHeight w:val="715"/>
          <w:jc w:val="center"/>
        </w:trPr>
        <w:tc>
          <w:tcPr>
            <w:tcW w:w="4526" w:type="dxa"/>
            <w:shd w:val="clear" w:color="auto" w:fill="auto"/>
            <w:vAlign w:val="center"/>
          </w:tcPr>
          <w:p w14:paraId="70D33E64"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¿Prefieres un día lluvioso o soleado?</w:t>
            </w:r>
          </w:p>
        </w:tc>
        <w:tc>
          <w:tcPr>
            <w:tcW w:w="4257" w:type="dxa"/>
            <w:shd w:val="clear" w:color="auto" w:fill="auto"/>
            <w:vAlign w:val="center"/>
          </w:tcPr>
          <w:p w14:paraId="730D85F9"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¿Qué tipo de música te gusta y por qué?</w:t>
            </w:r>
          </w:p>
        </w:tc>
      </w:tr>
    </w:tbl>
    <w:p w14:paraId="00F05893" w14:textId="7FE72D6E" w:rsidR="00145EB1"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62C6D217" w14:textId="77777777" w:rsidR="00F458BC" w:rsidRPr="00574D86" w:rsidRDefault="00F458BC"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1F82BB59" w14:textId="6BDC26B9" w:rsidR="00145EB1" w:rsidRPr="00574D86" w:rsidRDefault="00132654" w:rsidP="00AB0339">
      <w:pPr>
        <w:numPr>
          <w:ilvl w:val="0"/>
          <w:numId w:val="1"/>
        </w:numPr>
        <w:pBdr>
          <w:top w:val="nil"/>
          <w:left w:val="nil"/>
          <w:bottom w:val="nil"/>
          <w:right w:val="nil"/>
          <w:between w:val="nil"/>
        </w:pBdr>
        <w:ind w:right="48"/>
        <w:jc w:val="both"/>
        <w:rPr>
          <w:rFonts w:ascii="Montserrat" w:hAnsi="Montserrat"/>
          <w:color w:val="000000"/>
          <w:sz w:val="22"/>
          <w:szCs w:val="22"/>
        </w:rPr>
      </w:pPr>
      <w:r w:rsidRPr="00574D86">
        <w:rPr>
          <w:rFonts w:ascii="Montserrat" w:eastAsia="Montserrat" w:hAnsi="Montserrat" w:cs="Montserrat"/>
          <w:b/>
          <w:color w:val="000000"/>
          <w:sz w:val="22"/>
          <w:szCs w:val="22"/>
        </w:rPr>
        <w:t>Exámenes:</w:t>
      </w:r>
      <w:r w:rsidRPr="00574D86">
        <w:rPr>
          <w:rFonts w:ascii="Montserrat" w:eastAsia="Montserrat" w:hAnsi="Montserrat" w:cs="Montserrat"/>
          <w:color w:val="000000"/>
          <w:sz w:val="22"/>
          <w:szCs w:val="22"/>
        </w:rPr>
        <w:t xml:space="preserve"> Los tipos de preguntas más utilizadas en la comunicación humana y, en consecuencia, en los exámenes son las preguntas cerradas, abiertas y de opción múltiple. Cada una se emplea en contextos distintos y poseen funciones y características diferentes. Algunos de los más comunes son los siguientes:</w:t>
      </w:r>
    </w:p>
    <w:p w14:paraId="15506891" w14:textId="082D9D2C" w:rsidR="009E213A" w:rsidRPr="00574D86" w:rsidRDefault="009E213A" w:rsidP="00AB0339">
      <w:pPr>
        <w:pBdr>
          <w:top w:val="nil"/>
          <w:left w:val="nil"/>
          <w:bottom w:val="nil"/>
          <w:right w:val="nil"/>
          <w:between w:val="nil"/>
        </w:pBdr>
        <w:ind w:left="720" w:right="48"/>
        <w:jc w:val="both"/>
        <w:rPr>
          <w:rFonts w:ascii="Montserrat" w:eastAsia="Montserrat" w:hAnsi="Montserrat" w:cs="Montserrat"/>
          <w:color w:val="000000"/>
          <w:sz w:val="22"/>
          <w:szCs w:val="22"/>
        </w:rPr>
      </w:pPr>
    </w:p>
    <w:p w14:paraId="6AB26F29" w14:textId="38DEC770" w:rsidR="00FF3241" w:rsidRPr="00574D86" w:rsidRDefault="00FF3241" w:rsidP="00AB0339">
      <w:pPr>
        <w:pBdr>
          <w:top w:val="nil"/>
          <w:left w:val="nil"/>
          <w:bottom w:val="nil"/>
          <w:right w:val="nil"/>
          <w:between w:val="nil"/>
        </w:pBdr>
        <w:ind w:left="720" w:right="48"/>
        <w:jc w:val="center"/>
        <w:rPr>
          <w:rFonts w:ascii="Montserrat" w:eastAsia="Montserrat" w:hAnsi="Montserrat" w:cs="Montserrat"/>
          <w:color w:val="000000"/>
          <w:sz w:val="22"/>
          <w:szCs w:val="22"/>
        </w:rPr>
      </w:pPr>
      <w:r w:rsidRPr="00574D86">
        <w:rPr>
          <w:rFonts w:ascii="Montserrat" w:hAnsi="Montserrat"/>
          <w:noProof/>
          <w:sz w:val="22"/>
          <w:szCs w:val="22"/>
          <w:lang w:val="en-US"/>
        </w:rPr>
        <w:drawing>
          <wp:inline distT="0" distB="0" distL="0" distR="0" wp14:anchorId="5595D673" wp14:editId="0B427682">
            <wp:extent cx="3891685" cy="17575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35376" cy="1777280"/>
                    </a:xfrm>
                    <a:prstGeom prst="rect">
                      <a:avLst/>
                    </a:prstGeom>
                  </pic:spPr>
                </pic:pic>
              </a:graphicData>
            </a:graphic>
          </wp:inline>
        </w:drawing>
      </w:r>
    </w:p>
    <w:p w14:paraId="1A27D8EC" w14:textId="05B9992C" w:rsidR="00FF3241" w:rsidRPr="00574D86" w:rsidRDefault="00FF3241" w:rsidP="00574D86">
      <w:pPr>
        <w:pBdr>
          <w:top w:val="nil"/>
          <w:left w:val="nil"/>
          <w:bottom w:val="nil"/>
          <w:right w:val="nil"/>
          <w:between w:val="nil"/>
        </w:pBdr>
        <w:ind w:right="48"/>
        <w:rPr>
          <w:rFonts w:ascii="Montserrat" w:eastAsia="Montserrat" w:hAnsi="Montserrat" w:cs="Montserrat"/>
          <w:color w:val="000000"/>
          <w:sz w:val="22"/>
          <w:szCs w:val="22"/>
        </w:rPr>
      </w:pPr>
    </w:p>
    <w:p w14:paraId="7ADCDFA7" w14:textId="77777777" w:rsidR="00FF3241" w:rsidRPr="00574D86" w:rsidRDefault="00FF3241" w:rsidP="00574D86">
      <w:pPr>
        <w:pBdr>
          <w:top w:val="nil"/>
          <w:left w:val="nil"/>
          <w:bottom w:val="nil"/>
          <w:right w:val="nil"/>
          <w:between w:val="nil"/>
        </w:pBdr>
        <w:ind w:right="48"/>
        <w:rPr>
          <w:rFonts w:ascii="Montserrat" w:eastAsia="Montserrat" w:hAnsi="Montserrat" w:cs="Montserrat"/>
          <w:color w:val="000000"/>
          <w:sz w:val="22"/>
          <w:szCs w:val="22"/>
        </w:rPr>
      </w:pPr>
    </w:p>
    <w:p w14:paraId="6A6DA557" w14:textId="0E4D06D2" w:rsidR="00145EB1" w:rsidRPr="00574D86" w:rsidRDefault="00A84120" w:rsidP="00AB0339">
      <w:pPr>
        <w:ind w:right="48"/>
        <w:rPr>
          <w:rFonts w:ascii="Montserrat" w:eastAsia="Montserrat" w:hAnsi="Montserrat" w:cs="Montserrat"/>
          <w:b/>
          <w:sz w:val="28"/>
          <w:szCs w:val="28"/>
        </w:rPr>
      </w:pPr>
      <w:r w:rsidRPr="00574D86">
        <w:rPr>
          <w:rFonts w:ascii="Montserrat" w:eastAsia="Montserrat" w:hAnsi="Montserrat" w:cs="Montserrat"/>
          <w:b/>
          <w:sz w:val="28"/>
          <w:szCs w:val="28"/>
        </w:rPr>
        <w:lastRenderedPageBreak/>
        <w:t>El Reto de Hoy:</w:t>
      </w:r>
    </w:p>
    <w:p w14:paraId="3C1774A0" w14:textId="77777777" w:rsidR="0094538D" w:rsidRPr="00574D86" w:rsidRDefault="0094538D" w:rsidP="00AB0339">
      <w:pPr>
        <w:ind w:right="48"/>
        <w:rPr>
          <w:rFonts w:ascii="Montserrat" w:eastAsia="Montserrat" w:hAnsi="Montserrat" w:cs="Montserrat"/>
          <w:color w:val="000000"/>
          <w:sz w:val="22"/>
          <w:szCs w:val="22"/>
        </w:rPr>
      </w:pPr>
    </w:p>
    <w:p w14:paraId="0B6CFCFC" w14:textId="6AE1E4BE" w:rsidR="00145EB1" w:rsidRPr="00574D86" w:rsidRDefault="00132654" w:rsidP="00AB0339">
      <w:pPr>
        <w:ind w:right="48"/>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Consigna y reto</w:t>
      </w:r>
      <w:r w:rsidR="0094538D" w:rsidRPr="00574D86">
        <w:rPr>
          <w:rFonts w:ascii="Montserrat" w:eastAsia="Montserrat" w:hAnsi="Montserrat" w:cs="Montserrat"/>
          <w:color w:val="000000"/>
          <w:sz w:val="22"/>
          <w:szCs w:val="22"/>
        </w:rPr>
        <w:t>.</w:t>
      </w:r>
    </w:p>
    <w:p w14:paraId="6F32051E" w14:textId="77777777" w:rsidR="00145EB1" w:rsidRPr="00574D86" w:rsidRDefault="00145EB1" w:rsidP="00AB0339">
      <w:pPr>
        <w:ind w:right="48"/>
        <w:rPr>
          <w:rFonts w:ascii="Montserrat" w:eastAsia="Montserrat" w:hAnsi="Montserrat" w:cs="Montserrat"/>
          <w:b/>
          <w:color w:val="000000"/>
          <w:sz w:val="22"/>
          <w:szCs w:val="22"/>
        </w:rPr>
      </w:pPr>
    </w:p>
    <w:p w14:paraId="6CFB4B3A" w14:textId="77777777" w:rsidR="00145EB1" w:rsidRPr="00574D86" w:rsidRDefault="00132654" w:rsidP="00AB0339">
      <w:pPr>
        <w:ind w:right="48"/>
        <w:jc w:val="both"/>
        <w:rPr>
          <w:rFonts w:ascii="Montserrat" w:eastAsia="Montserrat" w:hAnsi="Montserrat" w:cs="Montserrat"/>
          <w:b/>
          <w:color w:val="000000"/>
          <w:sz w:val="22"/>
          <w:szCs w:val="22"/>
        </w:rPr>
      </w:pPr>
      <w:r w:rsidRPr="00574D86">
        <w:rPr>
          <w:rFonts w:ascii="Montserrat" w:eastAsia="Montserrat" w:hAnsi="Montserrat" w:cs="Montserrat"/>
          <w:color w:val="000000"/>
          <w:sz w:val="22"/>
          <w:szCs w:val="22"/>
        </w:rPr>
        <w:t>Realiza en tu cuaderno un cuadro con un resumen de las características de los exámenes que se describen a continuación. El cuadro te ayudará a reconocer los distintos tipos de preguntas y exámenes, lo que te brindará elementos útiles para optimizar tu manera de estudiar.</w:t>
      </w:r>
    </w:p>
    <w:p w14:paraId="7F81EFAB" w14:textId="77777777" w:rsidR="00145EB1" w:rsidRPr="00574D86" w:rsidRDefault="00145EB1" w:rsidP="00AB0339">
      <w:pPr>
        <w:ind w:right="48"/>
        <w:jc w:val="both"/>
        <w:rPr>
          <w:rFonts w:ascii="Montserrat" w:eastAsia="Montserrat" w:hAnsi="Montserrat" w:cs="Montserrat"/>
          <w:color w:val="000000"/>
          <w:sz w:val="22"/>
          <w:szCs w:val="22"/>
        </w:rPr>
      </w:pPr>
    </w:p>
    <w:p w14:paraId="36D48036" w14:textId="6AAD949D" w:rsidR="00145EB1" w:rsidRPr="00574D86" w:rsidRDefault="00132654" w:rsidP="00AB0339">
      <w:pP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Observa el ejemplo y describe las características de</w:t>
      </w:r>
      <w:r w:rsidR="0094538D" w:rsidRPr="00574D86">
        <w:rPr>
          <w:rFonts w:ascii="Montserrat" w:eastAsia="Montserrat" w:hAnsi="Montserrat" w:cs="Montserrat"/>
          <w:color w:val="000000"/>
          <w:sz w:val="22"/>
          <w:szCs w:val="22"/>
        </w:rPr>
        <w:t xml:space="preserve"> los tipos de exámenes restan</w:t>
      </w:r>
      <w:r w:rsidRPr="00574D86">
        <w:rPr>
          <w:rFonts w:ascii="Montserrat" w:eastAsia="Montserrat" w:hAnsi="Montserrat" w:cs="Montserrat"/>
          <w:color w:val="000000"/>
          <w:sz w:val="22"/>
          <w:szCs w:val="22"/>
        </w:rPr>
        <w:t>tes.</w:t>
      </w:r>
    </w:p>
    <w:p w14:paraId="202B434C" w14:textId="36C1828B" w:rsidR="0094538D" w:rsidRPr="00574D86" w:rsidRDefault="0094538D" w:rsidP="00AB0339">
      <w:pPr>
        <w:ind w:right="48"/>
        <w:jc w:val="both"/>
        <w:rPr>
          <w:rFonts w:ascii="Montserrat" w:eastAsia="Montserrat" w:hAnsi="Montserrat" w:cs="Montserrat"/>
          <w:color w:val="000000"/>
          <w:sz w:val="22"/>
          <w:szCs w:val="22"/>
        </w:rPr>
      </w:pP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9"/>
        <w:gridCol w:w="6422"/>
      </w:tblGrid>
      <w:tr w:rsidR="00145EB1" w:rsidRPr="00574D86" w14:paraId="3169DE35" w14:textId="77777777">
        <w:tc>
          <w:tcPr>
            <w:tcW w:w="2929" w:type="dxa"/>
          </w:tcPr>
          <w:p w14:paraId="7D06651A" w14:textId="77777777"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Tipo de examen</w:t>
            </w:r>
          </w:p>
        </w:tc>
        <w:tc>
          <w:tcPr>
            <w:tcW w:w="6422" w:type="dxa"/>
          </w:tcPr>
          <w:p w14:paraId="7961A0FC" w14:textId="77777777"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Características principales</w:t>
            </w:r>
          </w:p>
        </w:tc>
      </w:tr>
      <w:tr w:rsidR="00145EB1" w:rsidRPr="00574D86" w14:paraId="38A3E93D" w14:textId="77777777">
        <w:tc>
          <w:tcPr>
            <w:tcW w:w="2929" w:type="dxa"/>
            <w:vAlign w:val="center"/>
          </w:tcPr>
          <w:p w14:paraId="457E5811" w14:textId="77777777" w:rsidR="00145EB1" w:rsidRPr="00574D86" w:rsidRDefault="00132654" w:rsidP="00AB0339">
            <w:pPr>
              <w:ind w:right="48"/>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De opción múltiple</w:t>
            </w:r>
          </w:p>
        </w:tc>
        <w:tc>
          <w:tcPr>
            <w:tcW w:w="6422" w:type="dxa"/>
          </w:tcPr>
          <w:p w14:paraId="1B056297" w14:textId="77777777" w:rsidR="00145EB1" w:rsidRPr="00574D86" w:rsidRDefault="00132654" w:rsidP="00AB0339">
            <w:pP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Es el tipo de prueba escrita, estructurada de manera que una pregunta tiene varias opciones, pero sólo una es correcta y las otras son distractoras.</w:t>
            </w:r>
          </w:p>
        </w:tc>
      </w:tr>
      <w:tr w:rsidR="00145EB1" w:rsidRPr="00574D86" w14:paraId="7D74F6FE" w14:textId="77777777">
        <w:tc>
          <w:tcPr>
            <w:tcW w:w="2929" w:type="dxa"/>
            <w:vAlign w:val="center"/>
          </w:tcPr>
          <w:p w14:paraId="03378D59" w14:textId="77777777" w:rsidR="00145EB1" w:rsidRPr="00574D86" w:rsidRDefault="00132654" w:rsidP="00AB0339">
            <w:pPr>
              <w:ind w:right="48"/>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De preguntas cerradas</w:t>
            </w:r>
          </w:p>
        </w:tc>
        <w:tc>
          <w:tcPr>
            <w:tcW w:w="6422" w:type="dxa"/>
          </w:tcPr>
          <w:p w14:paraId="05364E0D" w14:textId="77777777" w:rsidR="00145EB1" w:rsidRPr="00574D86" w:rsidRDefault="00145EB1" w:rsidP="00AB0339">
            <w:pPr>
              <w:ind w:right="48"/>
              <w:jc w:val="both"/>
              <w:rPr>
                <w:rFonts w:ascii="Montserrat" w:eastAsia="Montserrat" w:hAnsi="Montserrat" w:cs="Montserrat"/>
                <w:color w:val="000000"/>
                <w:sz w:val="22"/>
                <w:szCs w:val="22"/>
              </w:rPr>
            </w:pPr>
          </w:p>
          <w:p w14:paraId="0F5CFD7A" w14:textId="77777777" w:rsidR="00145EB1" w:rsidRPr="00574D86" w:rsidRDefault="00145EB1" w:rsidP="00AB0339">
            <w:pPr>
              <w:ind w:right="48"/>
              <w:jc w:val="both"/>
              <w:rPr>
                <w:rFonts w:ascii="Montserrat" w:eastAsia="Montserrat" w:hAnsi="Montserrat" w:cs="Montserrat"/>
                <w:color w:val="000000"/>
                <w:sz w:val="22"/>
                <w:szCs w:val="22"/>
              </w:rPr>
            </w:pPr>
          </w:p>
        </w:tc>
      </w:tr>
      <w:tr w:rsidR="00145EB1" w:rsidRPr="00574D86" w14:paraId="25B6401D" w14:textId="77777777">
        <w:tc>
          <w:tcPr>
            <w:tcW w:w="2929" w:type="dxa"/>
            <w:vAlign w:val="center"/>
          </w:tcPr>
          <w:p w14:paraId="0B345C62" w14:textId="77777777" w:rsidR="00145EB1" w:rsidRPr="00574D86" w:rsidRDefault="00132654" w:rsidP="00AB0339">
            <w:pPr>
              <w:ind w:right="48"/>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De preguntas abiertas</w:t>
            </w:r>
          </w:p>
        </w:tc>
        <w:tc>
          <w:tcPr>
            <w:tcW w:w="6422" w:type="dxa"/>
          </w:tcPr>
          <w:p w14:paraId="72C8DF42" w14:textId="77777777" w:rsidR="00145EB1" w:rsidRPr="00574D86" w:rsidRDefault="00145EB1" w:rsidP="00AB0339">
            <w:pPr>
              <w:ind w:right="48"/>
              <w:jc w:val="both"/>
              <w:rPr>
                <w:rFonts w:ascii="Montserrat" w:eastAsia="Montserrat" w:hAnsi="Montserrat" w:cs="Montserrat"/>
                <w:color w:val="000000"/>
                <w:sz w:val="22"/>
                <w:szCs w:val="22"/>
              </w:rPr>
            </w:pPr>
          </w:p>
          <w:p w14:paraId="1F29E801" w14:textId="77777777" w:rsidR="00145EB1" w:rsidRPr="00574D86" w:rsidRDefault="00145EB1" w:rsidP="00AB0339">
            <w:pPr>
              <w:ind w:right="48"/>
              <w:jc w:val="both"/>
              <w:rPr>
                <w:rFonts w:ascii="Montserrat" w:eastAsia="Montserrat" w:hAnsi="Montserrat" w:cs="Montserrat"/>
                <w:color w:val="000000"/>
                <w:sz w:val="22"/>
                <w:szCs w:val="22"/>
              </w:rPr>
            </w:pPr>
          </w:p>
        </w:tc>
      </w:tr>
    </w:tbl>
    <w:p w14:paraId="2F504395" w14:textId="77777777" w:rsidR="00A84120" w:rsidRPr="00574D86" w:rsidRDefault="00A84120" w:rsidP="00AB0339">
      <w:pPr>
        <w:ind w:right="48"/>
        <w:rPr>
          <w:rFonts w:ascii="Montserrat" w:eastAsia="Montserrat" w:hAnsi="Montserrat" w:cs="Montserrat"/>
          <w:sz w:val="22"/>
          <w:szCs w:val="22"/>
        </w:rPr>
      </w:pPr>
    </w:p>
    <w:p w14:paraId="75D7514C" w14:textId="353D7CA7" w:rsidR="00145EB1" w:rsidRPr="00574D86" w:rsidRDefault="00132654" w:rsidP="00AB0339">
      <w:pPr>
        <w:ind w:right="48"/>
        <w:rPr>
          <w:rFonts w:ascii="Montserrat" w:eastAsia="Montserrat" w:hAnsi="Montserrat" w:cs="Montserrat"/>
          <w:sz w:val="22"/>
          <w:szCs w:val="22"/>
        </w:rPr>
      </w:pPr>
      <w:r w:rsidRPr="00574D86">
        <w:rPr>
          <w:rFonts w:ascii="Montserrat" w:eastAsia="Montserrat" w:hAnsi="Montserrat" w:cs="Montserrat"/>
          <w:sz w:val="22"/>
          <w:szCs w:val="22"/>
        </w:rPr>
        <w:t>Ahora responde las siguientes preguntas:</w:t>
      </w:r>
    </w:p>
    <w:p w14:paraId="12E3DE20" w14:textId="77777777" w:rsidR="00A84120" w:rsidRPr="00574D86" w:rsidRDefault="00A84120" w:rsidP="00AB0339">
      <w:pPr>
        <w:ind w:right="48"/>
        <w:rPr>
          <w:rFonts w:ascii="Montserrat" w:eastAsia="Montserrat" w:hAnsi="Montserrat" w:cs="Montserrat"/>
          <w:sz w:val="22"/>
          <w:szCs w:val="22"/>
        </w:rPr>
      </w:pPr>
    </w:p>
    <w:p w14:paraId="6056C33F" w14:textId="77777777" w:rsidR="00145EB1" w:rsidRPr="00574D86" w:rsidRDefault="00132654" w:rsidP="00AB0339">
      <w:pPr>
        <w:numPr>
          <w:ilvl w:val="0"/>
          <w:numId w:val="2"/>
        </w:numPr>
        <w:pBdr>
          <w:top w:val="nil"/>
          <w:left w:val="nil"/>
          <w:bottom w:val="nil"/>
          <w:right w:val="nil"/>
          <w:between w:val="nil"/>
        </w:pBdr>
        <w:ind w:right="48"/>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 xml:space="preserve">¿Qué logros y qué dificultades encontraste al elaborar el cuadro comparativo de los tipos de exámenes? </w:t>
      </w:r>
    </w:p>
    <w:p w14:paraId="7B8D44CA" w14:textId="77777777" w:rsidR="00145EB1" w:rsidRPr="00574D86" w:rsidRDefault="00145EB1" w:rsidP="00AB0339">
      <w:pPr>
        <w:ind w:right="48"/>
        <w:rPr>
          <w:rFonts w:ascii="Montserrat" w:eastAsia="Montserrat" w:hAnsi="Montserrat" w:cs="Montserrat"/>
          <w:sz w:val="22"/>
          <w:szCs w:val="22"/>
        </w:rPr>
      </w:pPr>
    </w:p>
    <w:p w14:paraId="7594F1B7" w14:textId="77777777" w:rsidR="00145EB1" w:rsidRPr="00574D86" w:rsidRDefault="00132654" w:rsidP="00AB0339">
      <w:pPr>
        <w:numPr>
          <w:ilvl w:val="0"/>
          <w:numId w:val="2"/>
        </w:numPr>
        <w:pBdr>
          <w:top w:val="nil"/>
          <w:left w:val="nil"/>
          <w:bottom w:val="nil"/>
          <w:right w:val="nil"/>
          <w:between w:val="nil"/>
        </w:pBdr>
        <w:ind w:right="48"/>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 xml:space="preserve"> ¿Qué características tiene cada tipo de examen en función de los temas sobre los que te suelen examinar?</w:t>
      </w:r>
    </w:p>
    <w:p w14:paraId="6E09EEE4" w14:textId="77777777" w:rsidR="00145EB1" w:rsidRPr="00574D86" w:rsidRDefault="00145EB1" w:rsidP="00AB0339">
      <w:pPr>
        <w:ind w:right="48"/>
        <w:rPr>
          <w:rFonts w:ascii="Montserrat" w:eastAsia="Arial" w:hAnsi="Montserrat" w:cs="Arial"/>
          <w:sz w:val="22"/>
          <w:szCs w:val="22"/>
        </w:rPr>
      </w:pPr>
    </w:p>
    <w:p w14:paraId="0E1E92F3" w14:textId="77777777" w:rsidR="00145EB1" w:rsidRPr="00574D86"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5F819F7" w14:textId="77777777" w:rsidR="00145EB1" w:rsidRPr="00574D86" w:rsidRDefault="00145EB1" w:rsidP="00574D86">
      <w:pPr>
        <w:ind w:right="48"/>
        <w:rPr>
          <w:rFonts w:ascii="Montserrat" w:eastAsia="Montserrat" w:hAnsi="Montserrat" w:cs="Montserrat"/>
          <w:b/>
          <w:sz w:val="22"/>
          <w:szCs w:val="22"/>
        </w:rPr>
      </w:pPr>
    </w:p>
    <w:p w14:paraId="5A090094" w14:textId="77777777" w:rsidR="00145EB1" w:rsidRPr="00574D86" w:rsidRDefault="00145EB1" w:rsidP="00574D86">
      <w:pPr>
        <w:ind w:right="48"/>
        <w:rPr>
          <w:rFonts w:ascii="Montserrat" w:eastAsia="Montserrat" w:hAnsi="Montserrat" w:cs="Montserrat"/>
          <w:b/>
          <w:sz w:val="22"/>
          <w:szCs w:val="22"/>
        </w:rPr>
      </w:pPr>
    </w:p>
    <w:p w14:paraId="26682487" w14:textId="09AE405B" w:rsidR="00145EB1" w:rsidRDefault="00132654" w:rsidP="00AB0339">
      <w:pPr>
        <w:ind w:right="48"/>
        <w:jc w:val="center"/>
        <w:rPr>
          <w:rFonts w:ascii="Montserrat" w:eastAsia="Montserrat" w:hAnsi="Montserrat" w:cs="Montserrat"/>
          <w:b/>
          <w:sz w:val="24"/>
          <w:szCs w:val="24"/>
        </w:rPr>
      </w:pPr>
      <w:r w:rsidRPr="00132654">
        <w:rPr>
          <w:rFonts w:ascii="Montserrat" w:eastAsia="Montserrat" w:hAnsi="Montserrat" w:cs="Montserrat"/>
          <w:b/>
          <w:sz w:val="24"/>
          <w:szCs w:val="24"/>
        </w:rPr>
        <w:t>¡Buen trabajo!</w:t>
      </w:r>
    </w:p>
    <w:p w14:paraId="7CE7A19F" w14:textId="77777777" w:rsidR="00490550" w:rsidRPr="00132654" w:rsidRDefault="00490550" w:rsidP="00AB0339">
      <w:pPr>
        <w:ind w:right="48"/>
        <w:jc w:val="center"/>
        <w:rPr>
          <w:rFonts w:ascii="Montserrat" w:eastAsia="Montserrat" w:hAnsi="Montserrat" w:cs="Montserrat"/>
          <w:b/>
          <w:sz w:val="24"/>
          <w:szCs w:val="24"/>
        </w:rPr>
      </w:pPr>
    </w:p>
    <w:p w14:paraId="044E2511" w14:textId="5D30444D" w:rsidR="00145EB1" w:rsidRDefault="00132654" w:rsidP="00AB0339">
      <w:pPr>
        <w:ind w:right="48"/>
        <w:jc w:val="center"/>
        <w:rPr>
          <w:rFonts w:ascii="Montserrat" w:eastAsia="Montserrat" w:hAnsi="Montserrat" w:cs="Montserrat"/>
          <w:b/>
          <w:sz w:val="24"/>
          <w:szCs w:val="24"/>
        </w:rPr>
      </w:pPr>
      <w:r w:rsidRPr="00132654">
        <w:rPr>
          <w:rFonts w:ascii="Montserrat" w:eastAsia="Montserrat" w:hAnsi="Montserrat" w:cs="Montserrat"/>
          <w:b/>
          <w:sz w:val="24"/>
          <w:szCs w:val="24"/>
        </w:rPr>
        <w:t>Gracias por tu esfuerzo.</w:t>
      </w:r>
    </w:p>
    <w:p w14:paraId="1FB91B69" w14:textId="626D3A43" w:rsidR="00490550" w:rsidRDefault="00490550" w:rsidP="00574D86">
      <w:pPr>
        <w:ind w:right="48"/>
        <w:rPr>
          <w:rFonts w:ascii="Montserrat" w:eastAsia="Montserrat" w:hAnsi="Montserrat" w:cs="Montserrat"/>
          <w:b/>
          <w:sz w:val="22"/>
          <w:szCs w:val="22"/>
        </w:rPr>
      </w:pPr>
    </w:p>
    <w:p w14:paraId="136112A8" w14:textId="0E15633E" w:rsidR="00574D86" w:rsidRDefault="00574D86" w:rsidP="00574D86">
      <w:pPr>
        <w:ind w:right="48"/>
        <w:rPr>
          <w:rFonts w:ascii="Montserrat" w:eastAsia="Montserrat" w:hAnsi="Montserrat" w:cs="Montserrat"/>
          <w:b/>
          <w:sz w:val="22"/>
          <w:szCs w:val="22"/>
        </w:rPr>
      </w:pPr>
    </w:p>
    <w:p w14:paraId="79097C78" w14:textId="77777777" w:rsidR="00574D86" w:rsidRPr="00AD3D64" w:rsidRDefault="00574D86" w:rsidP="00574D86">
      <w:pPr>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14:paraId="7BF8F61C" w14:textId="77777777" w:rsidR="00574D86" w:rsidRPr="00AD3D64" w:rsidRDefault="00574D86" w:rsidP="00574D86">
      <w:pPr>
        <w:rPr>
          <w:rFonts w:ascii="Montserrat" w:hAnsi="Montserrat"/>
          <w:bCs/>
        </w:rPr>
      </w:pPr>
      <w:bookmarkStart w:id="3" w:name="_Hlk78380689"/>
    </w:p>
    <w:p w14:paraId="19068D61" w14:textId="77777777" w:rsidR="00574D86" w:rsidRPr="00F458BC" w:rsidRDefault="00574D86" w:rsidP="00574D86">
      <w:pPr>
        <w:rPr>
          <w:rFonts w:ascii="Montserrat" w:hAnsi="Montserrat"/>
          <w:bCs/>
          <w:sz w:val="22"/>
          <w:szCs w:val="22"/>
        </w:rPr>
      </w:pPr>
      <w:bookmarkStart w:id="4" w:name="_Hlk78312708"/>
      <w:r w:rsidRPr="00F458BC">
        <w:rPr>
          <w:rFonts w:ascii="Montserrat" w:hAnsi="Montserrat"/>
          <w:bCs/>
          <w:sz w:val="22"/>
          <w:szCs w:val="22"/>
        </w:rPr>
        <w:t>Consulta los libros de texto en la siguiente liga.</w:t>
      </w:r>
    </w:p>
    <w:p w14:paraId="658CFB71" w14:textId="31351C7F" w:rsidR="00574D86" w:rsidRPr="00F458BC" w:rsidRDefault="00F458BC" w:rsidP="00574D86">
      <w:pPr>
        <w:rPr>
          <w:rFonts w:ascii="Montserrat" w:eastAsia="Montserrat" w:hAnsi="Montserrat" w:cs="Montserrat"/>
          <w:b/>
          <w:sz w:val="22"/>
          <w:szCs w:val="22"/>
        </w:rPr>
      </w:pPr>
      <w:hyperlink r:id="rId7" w:history="1">
        <w:r w:rsidR="00574D86" w:rsidRPr="00F458BC">
          <w:rPr>
            <w:rStyle w:val="Hipervnculo"/>
            <w:rFonts w:ascii="Montserrat" w:hAnsi="Montserrat"/>
            <w:bCs/>
            <w:sz w:val="22"/>
            <w:szCs w:val="22"/>
          </w:rPr>
          <w:t>https://www.conaliteg.sep.gob.mx/primaria.html</w:t>
        </w:r>
        <w:bookmarkEnd w:id="1"/>
        <w:bookmarkEnd w:id="4"/>
      </w:hyperlink>
      <w:bookmarkEnd w:id="2"/>
      <w:bookmarkEnd w:id="3"/>
    </w:p>
    <w:sectPr w:rsidR="00574D86" w:rsidRPr="00F458BC">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mbria"/>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541"/>
    <w:multiLevelType w:val="multilevel"/>
    <w:tmpl w:val="0C184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25059"/>
    <w:multiLevelType w:val="multilevel"/>
    <w:tmpl w:val="540A67F4"/>
    <w:lvl w:ilvl="0">
      <w:start w:val="1"/>
      <w:numFmt w:val="decimal"/>
      <w:lvlText w:val="%1."/>
      <w:lvlJc w:val="left"/>
      <w:pPr>
        <w:ind w:left="720" w:hanging="360"/>
      </w:pPr>
      <w:rPr>
        <w:rFonts w:ascii="Montserrat" w:eastAsia="Montserrat" w:hAnsi="Montserrat" w:cs="Montserra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F029A5"/>
    <w:multiLevelType w:val="multilevel"/>
    <w:tmpl w:val="C2B04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B53BB9"/>
    <w:multiLevelType w:val="hybridMultilevel"/>
    <w:tmpl w:val="C98A333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B57B3E"/>
    <w:multiLevelType w:val="multilevel"/>
    <w:tmpl w:val="7F9E6D5E"/>
    <w:lvl w:ilvl="0">
      <w:start w:val="1"/>
      <w:numFmt w:val="decimal"/>
      <w:lvlText w:val="%1."/>
      <w:lvlJc w:val="left"/>
      <w:pPr>
        <w:ind w:left="720" w:hanging="360"/>
      </w:pPr>
      <w:rPr>
        <w:rFonts w:ascii="Montserrat" w:eastAsia="Montserrat" w:hAnsi="Montserrat" w:cs="Montserra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913CB4"/>
    <w:multiLevelType w:val="hybridMultilevel"/>
    <w:tmpl w:val="03C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87B9F"/>
    <w:multiLevelType w:val="multilevel"/>
    <w:tmpl w:val="9A2AA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0A5F00"/>
    <w:multiLevelType w:val="hybridMultilevel"/>
    <w:tmpl w:val="A3A8D75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855978"/>
    <w:multiLevelType w:val="multilevel"/>
    <w:tmpl w:val="48BCE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C400C4"/>
    <w:multiLevelType w:val="hybridMultilevel"/>
    <w:tmpl w:val="382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93DAB"/>
    <w:multiLevelType w:val="hybridMultilevel"/>
    <w:tmpl w:val="01B26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DF296C"/>
    <w:multiLevelType w:val="multilevel"/>
    <w:tmpl w:val="7B40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6"/>
  </w:num>
  <w:num w:numId="4">
    <w:abstractNumId w:val="8"/>
  </w:num>
  <w:num w:numId="5">
    <w:abstractNumId w:val="4"/>
  </w:num>
  <w:num w:numId="6">
    <w:abstractNumId w:val="1"/>
  </w:num>
  <w:num w:numId="7">
    <w:abstractNumId w:val="2"/>
  </w:num>
  <w:num w:numId="8">
    <w:abstractNumId w:val="7"/>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B1"/>
    <w:rsid w:val="000870A8"/>
    <w:rsid w:val="00116EAF"/>
    <w:rsid w:val="00117A12"/>
    <w:rsid w:val="00121927"/>
    <w:rsid w:val="00132654"/>
    <w:rsid w:val="00145EB1"/>
    <w:rsid w:val="0014746E"/>
    <w:rsid w:val="001E397A"/>
    <w:rsid w:val="002B1A0D"/>
    <w:rsid w:val="00346D46"/>
    <w:rsid w:val="00351696"/>
    <w:rsid w:val="00356B0A"/>
    <w:rsid w:val="00380226"/>
    <w:rsid w:val="003A6031"/>
    <w:rsid w:val="003E0ADD"/>
    <w:rsid w:val="003F01D1"/>
    <w:rsid w:val="004429A1"/>
    <w:rsid w:val="004818AD"/>
    <w:rsid w:val="00490550"/>
    <w:rsid w:val="00565E36"/>
    <w:rsid w:val="00574D86"/>
    <w:rsid w:val="005F2662"/>
    <w:rsid w:val="006157E3"/>
    <w:rsid w:val="00641E37"/>
    <w:rsid w:val="007F3BD1"/>
    <w:rsid w:val="008459AF"/>
    <w:rsid w:val="00902FD0"/>
    <w:rsid w:val="00942902"/>
    <w:rsid w:val="0094538D"/>
    <w:rsid w:val="00984EE9"/>
    <w:rsid w:val="009E213A"/>
    <w:rsid w:val="00A2401E"/>
    <w:rsid w:val="00A66311"/>
    <w:rsid w:val="00A7481E"/>
    <w:rsid w:val="00A80E3D"/>
    <w:rsid w:val="00A84120"/>
    <w:rsid w:val="00AB0339"/>
    <w:rsid w:val="00AF4FBE"/>
    <w:rsid w:val="00AF7472"/>
    <w:rsid w:val="00BA5CFF"/>
    <w:rsid w:val="00C31E64"/>
    <w:rsid w:val="00DD139A"/>
    <w:rsid w:val="00DD35F5"/>
    <w:rsid w:val="00E22689"/>
    <w:rsid w:val="00ED728D"/>
    <w:rsid w:val="00F30306"/>
    <w:rsid w:val="00F4338A"/>
    <w:rsid w:val="00F458BC"/>
    <w:rsid w:val="00F6089B"/>
    <w:rsid w:val="00F83652"/>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FB57"/>
  <w15:docId w15:val="{78E42930-41BB-47BB-B731-F50B7222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0ADD"/>
    <w:rPr>
      <w:lang w:val="es-MX"/>
    </w:rPr>
  </w:style>
  <w:style w:type="paragraph" w:styleId="Ttulo1">
    <w:name w:val="heading 1"/>
    <w:basedOn w:val="Normal"/>
    <w:next w:val="Normal"/>
    <w:pPr>
      <w:keepNext/>
      <w:spacing w:before="240" w:after="60"/>
      <w:ind w:left="862" w:hanging="720"/>
      <w:outlineLvl w:val="0"/>
    </w:pPr>
    <w:rPr>
      <w:rFonts w:ascii="Calibri" w:eastAsia="Calibri" w:hAnsi="Calibri" w:cs="Calibri"/>
      <w:b/>
      <w:sz w:val="32"/>
      <w:szCs w:val="32"/>
    </w:rPr>
  </w:style>
  <w:style w:type="paragraph" w:styleId="Ttulo2">
    <w:name w:val="heading 2"/>
    <w:basedOn w:val="Normal"/>
    <w:next w:val="Normal"/>
    <w:pPr>
      <w:keepNext/>
      <w:spacing w:before="240" w:after="60"/>
      <w:ind w:left="1724" w:hanging="720"/>
      <w:outlineLvl w:val="1"/>
    </w:pPr>
    <w:rPr>
      <w:rFonts w:ascii="Calibri" w:eastAsia="Calibri" w:hAnsi="Calibri" w:cs="Calibri"/>
      <w:b/>
      <w:i/>
      <w:sz w:val="28"/>
      <w:szCs w:val="28"/>
    </w:rPr>
  </w:style>
  <w:style w:type="paragraph" w:styleId="Ttulo3">
    <w:name w:val="heading 3"/>
    <w:basedOn w:val="Normal"/>
    <w:next w:val="Normal"/>
    <w:pPr>
      <w:keepNext/>
      <w:spacing w:before="240" w:after="60"/>
      <w:ind w:left="2444" w:hanging="720"/>
      <w:outlineLvl w:val="2"/>
    </w:pPr>
    <w:rPr>
      <w:rFonts w:ascii="Calibri" w:eastAsia="Calibri" w:hAnsi="Calibri" w:cs="Calibri"/>
      <w:b/>
      <w:sz w:val="26"/>
      <w:szCs w:val="26"/>
    </w:rPr>
  </w:style>
  <w:style w:type="paragraph" w:styleId="Ttulo4">
    <w:name w:val="heading 4"/>
    <w:basedOn w:val="Normal"/>
    <w:next w:val="Normal"/>
    <w:pPr>
      <w:keepNext/>
      <w:spacing w:before="240" w:after="60"/>
      <w:ind w:left="3164" w:hanging="720"/>
      <w:outlineLvl w:val="3"/>
    </w:pPr>
    <w:rPr>
      <w:rFonts w:ascii="Calibri" w:eastAsia="Calibri" w:hAnsi="Calibri" w:cs="Calibri"/>
      <w:b/>
      <w:sz w:val="28"/>
      <w:szCs w:val="28"/>
    </w:rPr>
  </w:style>
  <w:style w:type="paragraph" w:styleId="Ttulo5">
    <w:name w:val="heading 5"/>
    <w:basedOn w:val="Normal"/>
    <w:next w:val="Normal"/>
    <w:pPr>
      <w:spacing w:before="240" w:after="60"/>
      <w:ind w:left="3884" w:hanging="720"/>
      <w:outlineLvl w:val="4"/>
    </w:pPr>
    <w:rPr>
      <w:rFonts w:ascii="Calibri" w:eastAsia="Calibri" w:hAnsi="Calibri" w:cs="Calibri"/>
      <w:b/>
      <w:i/>
      <w:sz w:val="26"/>
      <w:szCs w:val="26"/>
    </w:rPr>
  </w:style>
  <w:style w:type="paragraph" w:styleId="Ttulo6">
    <w:name w:val="heading 6"/>
    <w:basedOn w:val="Normal"/>
    <w:next w:val="Normal"/>
    <w:pPr>
      <w:spacing w:before="240" w:after="60"/>
      <w:ind w:left="4604"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2401E"/>
    <w:rPr>
      <w:sz w:val="16"/>
      <w:szCs w:val="16"/>
    </w:rPr>
  </w:style>
  <w:style w:type="paragraph" w:styleId="Textocomentario">
    <w:name w:val="annotation text"/>
    <w:basedOn w:val="Normal"/>
    <w:link w:val="TextocomentarioCar"/>
    <w:uiPriority w:val="99"/>
    <w:semiHidden/>
    <w:unhideWhenUsed/>
    <w:rsid w:val="00A2401E"/>
  </w:style>
  <w:style w:type="character" w:customStyle="1" w:styleId="TextocomentarioCar">
    <w:name w:val="Texto comentario Car"/>
    <w:basedOn w:val="Fuentedeprrafopredeter"/>
    <w:link w:val="Textocomentario"/>
    <w:uiPriority w:val="99"/>
    <w:semiHidden/>
    <w:rsid w:val="00A2401E"/>
  </w:style>
  <w:style w:type="paragraph" w:styleId="Asuntodelcomentario">
    <w:name w:val="annotation subject"/>
    <w:basedOn w:val="Textocomentario"/>
    <w:next w:val="Textocomentario"/>
    <w:link w:val="AsuntodelcomentarioCar"/>
    <w:uiPriority w:val="99"/>
    <w:semiHidden/>
    <w:unhideWhenUsed/>
    <w:rsid w:val="00A2401E"/>
    <w:rPr>
      <w:b/>
      <w:bCs/>
    </w:rPr>
  </w:style>
  <w:style w:type="character" w:customStyle="1" w:styleId="AsuntodelcomentarioCar">
    <w:name w:val="Asunto del comentario Car"/>
    <w:basedOn w:val="TextocomentarioCar"/>
    <w:link w:val="Asuntodelcomentario"/>
    <w:uiPriority w:val="99"/>
    <w:semiHidden/>
    <w:rsid w:val="00A2401E"/>
    <w:rPr>
      <w:b/>
      <w:bCs/>
    </w:rPr>
  </w:style>
  <w:style w:type="paragraph" w:styleId="Textodeglobo">
    <w:name w:val="Balloon Text"/>
    <w:basedOn w:val="Normal"/>
    <w:link w:val="TextodegloboCar"/>
    <w:uiPriority w:val="99"/>
    <w:semiHidden/>
    <w:unhideWhenUsed/>
    <w:rsid w:val="00A240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01E"/>
    <w:rPr>
      <w:rFonts w:ascii="Segoe UI" w:hAnsi="Segoe UI" w:cs="Segoe UI"/>
      <w:sz w:val="18"/>
      <w:szCs w:val="18"/>
    </w:rPr>
  </w:style>
  <w:style w:type="character" w:styleId="Hipervnculo">
    <w:name w:val="Hyperlink"/>
    <w:basedOn w:val="Fuentedeprrafopredeter"/>
    <w:uiPriority w:val="99"/>
    <w:unhideWhenUsed/>
    <w:rsid w:val="00942902"/>
    <w:rPr>
      <w:color w:val="0000FF" w:themeColor="hyperlink"/>
      <w:u w:val="single"/>
    </w:rPr>
  </w:style>
  <w:style w:type="paragraph" w:styleId="Prrafodelista">
    <w:name w:val="List Paragraph"/>
    <w:basedOn w:val="Normal"/>
    <w:uiPriority w:val="34"/>
    <w:qFormat/>
    <w:rsid w:val="00DD139A"/>
    <w:pPr>
      <w:ind w:left="720"/>
      <w:contextualSpacing/>
    </w:pPr>
  </w:style>
  <w:style w:type="paragraph" w:styleId="NormalWeb">
    <w:name w:val="Normal (Web)"/>
    <w:basedOn w:val="Normal"/>
    <w:uiPriority w:val="99"/>
    <w:semiHidden/>
    <w:unhideWhenUsed/>
    <w:rsid w:val="00A7481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bros.conaliteg.gob.mx/20/P6ES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525</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Marlenne Mendoza</dc:creator>
  <cp:lastModifiedBy>Usuario de Windows</cp:lastModifiedBy>
  <cp:revision>3</cp:revision>
  <dcterms:created xsi:type="dcterms:W3CDTF">2021-08-18T14:37:00Z</dcterms:created>
  <dcterms:modified xsi:type="dcterms:W3CDTF">2021-08-20T03:14:00Z</dcterms:modified>
</cp:coreProperties>
</file>