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5E236A6E" w:rsidR="00C5375D" w:rsidRPr="00F35C42" w:rsidRDefault="00236397" w:rsidP="002372BD">
      <w:pPr>
        <w:spacing w:line="240" w:lineRule="auto"/>
        <w:jc w:val="center"/>
        <w:rPr>
          <w:rFonts w:ascii="Montserrat" w:hAnsi="Montserrat"/>
          <w:b/>
          <w:sz w:val="48"/>
          <w:szCs w:val="48"/>
        </w:rPr>
      </w:pPr>
      <w:r w:rsidRPr="00F35C42">
        <w:rPr>
          <w:rFonts w:ascii="Montserrat" w:hAnsi="Montserrat"/>
          <w:b/>
          <w:sz w:val="48"/>
          <w:szCs w:val="48"/>
        </w:rPr>
        <w:t>M</w:t>
      </w:r>
      <w:r>
        <w:rPr>
          <w:rFonts w:ascii="Montserrat" w:hAnsi="Montserrat"/>
          <w:b/>
          <w:sz w:val="48"/>
          <w:szCs w:val="48"/>
        </w:rPr>
        <w:t xml:space="preserve">iércoles </w:t>
      </w:r>
    </w:p>
    <w:p w14:paraId="1D112E38" w14:textId="07A0F2F5" w:rsidR="002507EF" w:rsidRPr="00F35C42" w:rsidRDefault="00236397" w:rsidP="002372BD">
      <w:pPr>
        <w:spacing w:line="240" w:lineRule="auto"/>
        <w:jc w:val="center"/>
        <w:rPr>
          <w:rFonts w:ascii="Montserrat" w:hAnsi="Montserrat"/>
          <w:b/>
          <w:sz w:val="56"/>
          <w:szCs w:val="56"/>
        </w:rPr>
      </w:pPr>
      <w:r>
        <w:rPr>
          <w:rFonts w:ascii="Montserrat" w:hAnsi="Montserrat"/>
          <w:b/>
          <w:sz w:val="56"/>
          <w:szCs w:val="56"/>
        </w:rPr>
        <w:t>20</w:t>
      </w:r>
    </w:p>
    <w:p w14:paraId="65F50B7F" w14:textId="674910A3" w:rsidR="002507EF" w:rsidRPr="00F35C42" w:rsidRDefault="002507EF" w:rsidP="00262D29">
      <w:pPr>
        <w:spacing w:line="240" w:lineRule="auto"/>
        <w:jc w:val="center"/>
        <w:rPr>
          <w:rFonts w:ascii="Montserrat" w:hAnsi="Montserrat"/>
          <w:b/>
          <w:sz w:val="48"/>
          <w:szCs w:val="48"/>
        </w:rPr>
      </w:pPr>
      <w:r w:rsidRPr="00F35C42">
        <w:rPr>
          <w:rFonts w:ascii="Montserrat" w:hAnsi="Montserrat"/>
          <w:b/>
          <w:sz w:val="48"/>
          <w:szCs w:val="48"/>
        </w:rPr>
        <w:t xml:space="preserve">de </w:t>
      </w:r>
      <w:r w:rsidR="00236397">
        <w:rPr>
          <w:rFonts w:ascii="Montserrat" w:hAnsi="Montserrat"/>
          <w:b/>
          <w:sz w:val="48"/>
          <w:szCs w:val="48"/>
        </w:rPr>
        <w:t>julio</w:t>
      </w:r>
    </w:p>
    <w:p w14:paraId="132A2D65" w14:textId="77777777" w:rsidR="00262D29" w:rsidRPr="00F35C42" w:rsidRDefault="00262D29" w:rsidP="00262D29">
      <w:pPr>
        <w:spacing w:line="240" w:lineRule="auto"/>
        <w:jc w:val="center"/>
        <w:rPr>
          <w:rFonts w:ascii="Montserrat" w:hAnsi="Montserrat"/>
          <w:b/>
          <w:sz w:val="48"/>
          <w:szCs w:val="48"/>
        </w:rPr>
      </w:pPr>
    </w:p>
    <w:p w14:paraId="65A7F7C1" w14:textId="035262BB" w:rsidR="00FC5657" w:rsidRPr="00F35C42" w:rsidRDefault="005202BB" w:rsidP="009F3509">
      <w:pPr>
        <w:spacing w:line="240" w:lineRule="auto"/>
        <w:jc w:val="center"/>
        <w:rPr>
          <w:rFonts w:ascii="Montserrat" w:hAnsi="Montserrat"/>
          <w:b/>
          <w:sz w:val="52"/>
          <w:szCs w:val="52"/>
        </w:rPr>
      </w:pPr>
      <w:r w:rsidRPr="00F35C42">
        <w:rPr>
          <w:rFonts w:ascii="Montserrat" w:hAnsi="Montserrat"/>
          <w:b/>
          <w:sz w:val="52"/>
          <w:szCs w:val="52"/>
        </w:rPr>
        <w:t>1º de Secundaria</w:t>
      </w:r>
    </w:p>
    <w:p w14:paraId="651BF6E1" w14:textId="426DF738" w:rsidR="00DF5A74" w:rsidRPr="00F35C42" w:rsidRDefault="00F54078" w:rsidP="004E1C74">
      <w:pPr>
        <w:spacing w:line="240" w:lineRule="auto"/>
        <w:jc w:val="center"/>
        <w:rPr>
          <w:rFonts w:ascii="Montserrat" w:hAnsi="Montserrat"/>
          <w:b/>
          <w:sz w:val="52"/>
          <w:szCs w:val="52"/>
        </w:rPr>
      </w:pPr>
      <w:r w:rsidRPr="00F35C42">
        <w:rPr>
          <w:rFonts w:ascii="Montserrat" w:hAnsi="Montserrat"/>
          <w:b/>
          <w:sz w:val="52"/>
          <w:szCs w:val="52"/>
        </w:rPr>
        <w:t>Historia</w:t>
      </w:r>
    </w:p>
    <w:p w14:paraId="35CDA572" w14:textId="77777777" w:rsidR="008C1D0C" w:rsidRPr="00F35C42" w:rsidRDefault="008C1D0C" w:rsidP="004E1C74">
      <w:pPr>
        <w:spacing w:line="240" w:lineRule="auto"/>
        <w:jc w:val="center"/>
        <w:rPr>
          <w:rFonts w:ascii="Montserrat" w:hAnsi="Montserrat"/>
          <w:b/>
          <w:sz w:val="52"/>
          <w:szCs w:val="52"/>
        </w:rPr>
      </w:pPr>
    </w:p>
    <w:p w14:paraId="0D4B52FF" w14:textId="1F969C57" w:rsidR="00955F8C" w:rsidRPr="00955F8C" w:rsidRDefault="00AC69E7" w:rsidP="00955F8C">
      <w:pPr>
        <w:spacing w:line="240" w:lineRule="auto"/>
        <w:jc w:val="center"/>
        <w:rPr>
          <w:rFonts w:ascii="Montserrat" w:hAnsi="Montserrat"/>
          <w:i/>
          <w:sz w:val="48"/>
          <w:szCs w:val="48"/>
        </w:rPr>
      </w:pPr>
      <w:r>
        <w:rPr>
          <w:rFonts w:ascii="Montserrat" w:hAnsi="Montserrat"/>
          <w:i/>
          <w:sz w:val="48"/>
          <w:szCs w:val="48"/>
        </w:rPr>
        <w:t>Expresiones culturales durante la Guerra Fría</w:t>
      </w:r>
    </w:p>
    <w:p w14:paraId="4DAD0E3E" w14:textId="79A2BDBF" w:rsidR="00F7772A" w:rsidRPr="00AC69E7" w:rsidRDefault="00F7772A" w:rsidP="001A4955">
      <w:pPr>
        <w:spacing w:line="240" w:lineRule="auto"/>
        <w:jc w:val="both"/>
        <w:rPr>
          <w:rFonts w:ascii="Montserrat" w:hAnsi="Montserrat"/>
          <w:bCs/>
        </w:rPr>
      </w:pPr>
    </w:p>
    <w:p w14:paraId="73562F56" w14:textId="77777777" w:rsidR="001A4955" w:rsidRPr="00AC69E7" w:rsidRDefault="001A4955" w:rsidP="001A4955">
      <w:pPr>
        <w:spacing w:line="240" w:lineRule="auto"/>
        <w:jc w:val="both"/>
        <w:rPr>
          <w:rFonts w:ascii="Montserrat" w:hAnsi="Montserrat"/>
          <w:bCs/>
        </w:rPr>
      </w:pPr>
    </w:p>
    <w:p w14:paraId="57AEBEA0" w14:textId="7CDD9CE3" w:rsidR="00AC69E7" w:rsidRPr="00AC69E7" w:rsidRDefault="002507EF" w:rsidP="009010CC">
      <w:pPr>
        <w:pStyle w:val="Default"/>
        <w:jc w:val="both"/>
        <w:rPr>
          <w:rFonts w:ascii="Montserrat" w:hAnsi="Montserrat"/>
          <w:bCs/>
          <w:i/>
          <w:sz w:val="22"/>
          <w:szCs w:val="22"/>
          <w:lang w:val="es-MX"/>
        </w:rPr>
      </w:pPr>
      <w:r w:rsidRPr="00AC69E7">
        <w:rPr>
          <w:rFonts w:ascii="Montserrat" w:hAnsi="Montserrat"/>
          <w:b/>
          <w:i/>
          <w:color w:val="auto"/>
          <w:sz w:val="22"/>
          <w:szCs w:val="22"/>
          <w:lang w:val="es-MX"/>
        </w:rPr>
        <w:t xml:space="preserve">Aprendizaje </w:t>
      </w:r>
      <w:r w:rsidR="009F1F46" w:rsidRPr="00AC69E7">
        <w:rPr>
          <w:rFonts w:ascii="Montserrat" w:hAnsi="Montserrat"/>
          <w:b/>
          <w:i/>
          <w:color w:val="auto"/>
          <w:sz w:val="22"/>
          <w:szCs w:val="22"/>
          <w:lang w:val="es-MX"/>
        </w:rPr>
        <w:t>esperado:</w:t>
      </w:r>
      <w:r w:rsidR="009F1F46" w:rsidRPr="00AC69E7">
        <w:rPr>
          <w:rFonts w:ascii="Montserrat" w:hAnsi="Montserrat"/>
          <w:bCs/>
          <w:i/>
          <w:color w:val="auto"/>
          <w:sz w:val="22"/>
          <w:szCs w:val="22"/>
          <w:lang w:val="es-MX"/>
        </w:rPr>
        <w:t xml:space="preserve"> </w:t>
      </w:r>
      <w:r w:rsidR="00236397">
        <w:rPr>
          <w:rFonts w:ascii="Montserrat" w:hAnsi="Montserrat"/>
          <w:bCs/>
          <w:i/>
          <w:sz w:val="22"/>
          <w:szCs w:val="22"/>
          <w:lang w:val="es-MX"/>
        </w:rPr>
        <w:t>r</w:t>
      </w:r>
      <w:r w:rsidR="00AC69E7" w:rsidRPr="00AC69E7">
        <w:rPr>
          <w:rFonts w:ascii="Montserrat" w:hAnsi="Montserrat"/>
          <w:bCs/>
          <w:i/>
          <w:sz w:val="22"/>
          <w:szCs w:val="22"/>
          <w:lang w:val="es-MX"/>
        </w:rPr>
        <w:t>econoce las corrientes artísticas posteriores a la Segunda Guerra Mundial como el expresionismo abstracto, el realismo socialista y el arte pop.</w:t>
      </w:r>
    </w:p>
    <w:p w14:paraId="6676AA36" w14:textId="77777777" w:rsidR="0029580A" w:rsidRPr="00AC69E7" w:rsidRDefault="0029580A" w:rsidP="009010CC">
      <w:pPr>
        <w:pStyle w:val="Default"/>
        <w:jc w:val="both"/>
        <w:rPr>
          <w:rFonts w:ascii="Montserrat" w:hAnsi="Montserrat"/>
          <w:bCs/>
          <w:iCs/>
          <w:color w:val="auto"/>
          <w:sz w:val="22"/>
          <w:szCs w:val="22"/>
          <w:lang w:val="es-MX"/>
        </w:rPr>
      </w:pPr>
    </w:p>
    <w:p w14:paraId="233CDAE2" w14:textId="751B2CFA" w:rsidR="00AC69E7" w:rsidRPr="00AC69E7" w:rsidRDefault="002507EF" w:rsidP="00AC69E7">
      <w:pPr>
        <w:pStyle w:val="Default"/>
        <w:jc w:val="both"/>
        <w:rPr>
          <w:rFonts w:ascii="Montserrat" w:hAnsi="Montserrat"/>
          <w:iCs/>
          <w:sz w:val="22"/>
          <w:szCs w:val="22"/>
        </w:rPr>
      </w:pPr>
      <w:r w:rsidRPr="00AC69E7">
        <w:rPr>
          <w:rFonts w:ascii="Montserrat" w:hAnsi="Montserrat"/>
          <w:b/>
          <w:i/>
          <w:color w:val="auto"/>
          <w:sz w:val="22"/>
          <w:szCs w:val="22"/>
          <w:lang w:val="es-MX"/>
        </w:rPr>
        <w:t>Énfasis:</w:t>
      </w:r>
      <w:r w:rsidR="001E3DFF" w:rsidRPr="00AC69E7">
        <w:rPr>
          <w:rFonts w:ascii="Montserrat" w:hAnsi="Montserrat"/>
          <w:bCs/>
          <w:i/>
          <w:color w:val="auto"/>
          <w:sz w:val="22"/>
          <w:szCs w:val="22"/>
          <w:lang w:val="es-MX"/>
        </w:rPr>
        <w:t xml:space="preserve"> </w:t>
      </w:r>
      <w:r w:rsidR="00515B2B">
        <w:rPr>
          <w:rFonts w:ascii="Montserrat" w:hAnsi="Montserrat"/>
          <w:i/>
          <w:sz w:val="22"/>
          <w:szCs w:val="22"/>
        </w:rPr>
        <w:t>r</w:t>
      </w:r>
      <w:r w:rsidR="00AC69E7" w:rsidRPr="00AC69E7">
        <w:rPr>
          <w:rFonts w:ascii="Montserrat" w:hAnsi="Montserrat"/>
          <w:i/>
          <w:sz w:val="22"/>
          <w:szCs w:val="22"/>
        </w:rPr>
        <w:t>econocer las diferentes corrientes artísticas desarrolladas durante la Guerra Fría y sus principales exponentes, como Jackson Pollock, Mark Rothko, Richard Hamilton y Andy Warhol.</w:t>
      </w:r>
    </w:p>
    <w:p w14:paraId="560985E2" w14:textId="05CF4724" w:rsidR="00AC69E7" w:rsidRPr="00AC69E7" w:rsidRDefault="00AC69E7" w:rsidP="001A4955">
      <w:pPr>
        <w:spacing w:line="240" w:lineRule="auto"/>
        <w:jc w:val="both"/>
        <w:rPr>
          <w:rFonts w:ascii="Montserrat" w:eastAsia="Calibri" w:hAnsi="Montserrat" w:cs="Conduit ITC"/>
          <w:iCs/>
          <w:color w:val="000000"/>
          <w:lang w:val="es-ES_tradnl" w:eastAsia="es-MX"/>
        </w:rPr>
      </w:pPr>
    </w:p>
    <w:p w14:paraId="7BE8E93F" w14:textId="77777777" w:rsidR="00AC69E7" w:rsidRPr="00AC69E7" w:rsidRDefault="00AC69E7" w:rsidP="001A4955">
      <w:pPr>
        <w:spacing w:line="240" w:lineRule="auto"/>
        <w:jc w:val="both"/>
        <w:rPr>
          <w:rFonts w:ascii="Montserrat" w:eastAsia="Calibri" w:hAnsi="Montserrat" w:cs="Conduit ITC"/>
          <w:iCs/>
          <w:color w:val="000000"/>
          <w:lang w:val="es-ES_tradnl" w:eastAsia="es-MX"/>
        </w:rPr>
      </w:pPr>
    </w:p>
    <w:p w14:paraId="68F007D2" w14:textId="77777777" w:rsidR="002507EF" w:rsidRPr="00F35C42" w:rsidRDefault="002507EF" w:rsidP="001379A3">
      <w:pPr>
        <w:spacing w:line="240" w:lineRule="auto"/>
        <w:jc w:val="both"/>
        <w:rPr>
          <w:rFonts w:ascii="Montserrat" w:hAnsi="Montserrat"/>
          <w:b/>
          <w:sz w:val="28"/>
          <w:szCs w:val="28"/>
        </w:rPr>
      </w:pPr>
      <w:r w:rsidRPr="001379A3">
        <w:rPr>
          <w:rFonts w:ascii="Montserrat" w:hAnsi="Montserrat"/>
          <w:b/>
        </w:rPr>
        <w:t>¿</w:t>
      </w:r>
      <w:r w:rsidRPr="00F35C42">
        <w:rPr>
          <w:rFonts w:ascii="Montserrat" w:hAnsi="Montserrat"/>
          <w:b/>
          <w:sz w:val="28"/>
          <w:szCs w:val="28"/>
        </w:rPr>
        <w:t>Qué vamos a aprender?</w:t>
      </w:r>
    </w:p>
    <w:p w14:paraId="69E8C308" w14:textId="218F05B1" w:rsidR="007B06CE" w:rsidRPr="001379A3" w:rsidRDefault="007B06CE" w:rsidP="00CB0C82">
      <w:pPr>
        <w:pStyle w:val="Default"/>
        <w:jc w:val="both"/>
        <w:rPr>
          <w:rFonts w:ascii="Montserrat" w:hAnsi="Montserrat"/>
          <w:iCs/>
          <w:sz w:val="22"/>
          <w:szCs w:val="22"/>
        </w:rPr>
      </w:pPr>
    </w:p>
    <w:p w14:paraId="39A93628" w14:textId="645A9045" w:rsidR="00DE1F0B" w:rsidRDefault="007B06CE" w:rsidP="00CB0C82">
      <w:pPr>
        <w:spacing w:line="240" w:lineRule="auto"/>
        <w:jc w:val="both"/>
        <w:rPr>
          <w:rFonts w:ascii="Montserrat" w:eastAsia="Calibri" w:hAnsi="Montserrat" w:cs="Conduit ITC"/>
          <w:iCs/>
          <w:color w:val="000000"/>
          <w:lang w:val="es-ES_tradnl" w:eastAsia="es-MX"/>
        </w:rPr>
      </w:pPr>
      <w:r w:rsidRPr="001379A3">
        <w:rPr>
          <w:rFonts w:ascii="Montserrat" w:eastAsia="Calibri" w:hAnsi="Montserrat" w:cs="Conduit ITC"/>
          <w:iCs/>
          <w:color w:val="000000"/>
          <w:lang w:val="es-ES_tradnl" w:eastAsia="es-MX"/>
        </w:rPr>
        <w:t xml:space="preserve">En </w:t>
      </w:r>
      <w:r w:rsidR="00E940A9">
        <w:rPr>
          <w:rFonts w:ascii="Montserrat" w:eastAsia="Calibri" w:hAnsi="Montserrat" w:cs="Conduit ITC"/>
          <w:iCs/>
          <w:color w:val="000000"/>
          <w:lang w:val="es-ES_tradnl" w:eastAsia="es-MX"/>
        </w:rPr>
        <w:t>esta</w:t>
      </w:r>
      <w:r w:rsidRPr="001379A3">
        <w:rPr>
          <w:rFonts w:ascii="Montserrat" w:eastAsia="Calibri" w:hAnsi="Montserrat" w:cs="Conduit ITC"/>
          <w:iCs/>
          <w:color w:val="000000"/>
          <w:lang w:val="es-ES_tradnl" w:eastAsia="es-MX"/>
        </w:rPr>
        <w:t xml:space="preserve"> sesión</w:t>
      </w:r>
      <w:r w:rsidR="00BC134E">
        <w:rPr>
          <w:rFonts w:ascii="Montserrat" w:eastAsia="Calibri" w:hAnsi="Montserrat" w:cs="Conduit ITC"/>
          <w:iCs/>
          <w:color w:val="000000"/>
          <w:lang w:val="es-ES_tradnl" w:eastAsia="es-MX"/>
        </w:rPr>
        <w:t xml:space="preserve"> </w:t>
      </w:r>
      <w:r w:rsidR="00AC69E7">
        <w:rPr>
          <w:rFonts w:ascii="Montserrat" w:eastAsia="Calibri" w:hAnsi="Montserrat" w:cs="Conduit ITC"/>
          <w:iCs/>
          <w:color w:val="000000"/>
          <w:lang w:val="es-ES_tradnl" w:eastAsia="es-MX"/>
        </w:rPr>
        <w:t>enfocarás tu mirada en las corrientes artísticas posteriores a la Segunda Guerra Mundial</w:t>
      </w:r>
      <w:r w:rsidR="004417EE">
        <w:rPr>
          <w:rFonts w:ascii="Montserrat" w:eastAsia="Calibri" w:hAnsi="Montserrat" w:cs="Conduit ITC"/>
          <w:iCs/>
          <w:color w:val="000000"/>
          <w:lang w:val="es-ES_tradnl" w:eastAsia="es-MX"/>
        </w:rPr>
        <w:t xml:space="preserve"> como el expresionismo abstracto, el realismo socialista y el arte pop.</w:t>
      </w:r>
    </w:p>
    <w:p w14:paraId="11368A44" w14:textId="77777777" w:rsidR="001A4955" w:rsidRPr="001379A3" w:rsidRDefault="001A4955" w:rsidP="00CB0C82">
      <w:pPr>
        <w:spacing w:line="240" w:lineRule="auto"/>
        <w:jc w:val="both"/>
        <w:rPr>
          <w:rFonts w:ascii="Montserrat" w:eastAsia="Calibri" w:hAnsi="Montserrat" w:cs="Conduit ITC"/>
          <w:iCs/>
          <w:color w:val="000000"/>
          <w:lang w:val="es-ES_tradnl" w:eastAsia="es-MX"/>
        </w:rPr>
      </w:pPr>
    </w:p>
    <w:p w14:paraId="673042D4" w14:textId="7B90B7C9" w:rsidR="007B06CE" w:rsidRPr="00CB0C82" w:rsidRDefault="00D23A77" w:rsidP="00CB0C82">
      <w:pPr>
        <w:widowControl w:val="0"/>
        <w:spacing w:line="240" w:lineRule="auto"/>
        <w:jc w:val="both"/>
        <w:rPr>
          <w:rFonts w:ascii="Montserrat" w:hAnsi="Montserrat"/>
          <w:iCs/>
        </w:rPr>
      </w:pPr>
      <w:r w:rsidRPr="00CB0C82">
        <w:rPr>
          <w:rFonts w:ascii="Montserrat" w:eastAsia="Calibri" w:hAnsi="Montserrat" w:cs="Conduit ITC"/>
          <w:iCs/>
          <w:color w:val="000000"/>
          <w:lang w:val="es-ES_tradnl" w:eastAsia="es-MX"/>
        </w:rPr>
        <w:t>Ten a la mano</w:t>
      </w:r>
      <w:r w:rsidR="007900DB" w:rsidRPr="00CB0C82">
        <w:rPr>
          <w:rFonts w:ascii="Montserrat" w:hAnsi="Montserrat"/>
          <w:iCs/>
        </w:rPr>
        <w:t xml:space="preserve"> tu lápiz o bolígrafo, cuaderno</w:t>
      </w:r>
      <w:r w:rsidR="00373011" w:rsidRPr="00CB0C82">
        <w:rPr>
          <w:rFonts w:ascii="Montserrat" w:hAnsi="Montserrat"/>
          <w:iCs/>
        </w:rPr>
        <w:t>, hojas blancas</w:t>
      </w:r>
      <w:r w:rsidR="004E72CD">
        <w:rPr>
          <w:rFonts w:ascii="Montserrat" w:hAnsi="Montserrat"/>
          <w:iCs/>
        </w:rPr>
        <w:t>, colores</w:t>
      </w:r>
      <w:r w:rsidR="00705B02">
        <w:rPr>
          <w:rFonts w:ascii="Montserrat" w:hAnsi="Montserrat"/>
          <w:iCs/>
        </w:rPr>
        <w:t xml:space="preserve"> </w:t>
      </w:r>
      <w:r w:rsidR="007900DB" w:rsidRPr="00CB0C82">
        <w:rPr>
          <w:rFonts w:ascii="Montserrat" w:hAnsi="Montserrat"/>
          <w:iCs/>
        </w:rPr>
        <w:t>y tu libro de texto para profundizar y ampliar tus conocimientos acerca del tema.</w:t>
      </w:r>
    </w:p>
    <w:p w14:paraId="0D212E4E" w14:textId="07B22F0F" w:rsidR="0029580A" w:rsidRPr="00CB0C82" w:rsidRDefault="0029580A" w:rsidP="00D23A77">
      <w:pPr>
        <w:widowControl w:val="0"/>
        <w:spacing w:line="240" w:lineRule="auto"/>
        <w:jc w:val="both"/>
        <w:rPr>
          <w:rFonts w:ascii="Montserrat" w:hAnsi="Montserrat"/>
          <w:iCs/>
        </w:rPr>
      </w:pPr>
    </w:p>
    <w:p w14:paraId="59C3FA4F" w14:textId="77777777" w:rsidR="00EF1D98" w:rsidRPr="00CB0C82" w:rsidRDefault="00EF1D98" w:rsidP="00D23A77">
      <w:pPr>
        <w:widowControl w:val="0"/>
        <w:spacing w:line="240" w:lineRule="auto"/>
        <w:jc w:val="both"/>
        <w:rPr>
          <w:rFonts w:ascii="Montserrat" w:hAnsi="Montserrat"/>
          <w:iCs/>
        </w:rPr>
      </w:pPr>
    </w:p>
    <w:p w14:paraId="05A7D405" w14:textId="3635D516" w:rsidR="0045673C" w:rsidRPr="00F35C42" w:rsidRDefault="002507EF" w:rsidP="0045673C">
      <w:pPr>
        <w:spacing w:line="240" w:lineRule="auto"/>
        <w:jc w:val="both"/>
        <w:rPr>
          <w:rFonts w:ascii="Montserrat" w:hAnsi="Montserrat"/>
          <w:b/>
          <w:sz w:val="28"/>
          <w:szCs w:val="28"/>
        </w:rPr>
      </w:pPr>
      <w:r w:rsidRPr="00F35C42">
        <w:rPr>
          <w:rFonts w:ascii="Montserrat" w:hAnsi="Montserrat"/>
          <w:b/>
          <w:sz w:val="28"/>
          <w:szCs w:val="28"/>
        </w:rPr>
        <w:t>¿Qué hacemos?</w:t>
      </w:r>
    </w:p>
    <w:p w14:paraId="19E29F91" w14:textId="79E79220" w:rsidR="00EA0FFD" w:rsidRDefault="00EA0FFD" w:rsidP="00EF1D98">
      <w:pPr>
        <w:spacing w:line="240" w:lineRule="auto"/>
        <w:jc w:val="both"/>
        <w:rPr>
          <w:rFonts w:ascii="Montserrat" w:eastAsia="Calibri" w:hAnsi="Montserrat" w:cs="Conduit ITC"/>
          <w:iCs/>
          <w:color w:val="000000"/>
          <w:lang w:val="es-ES_tradnl" w:eastAsia="es-MX"/>
        </w:rPr>
      </w:pPr>
    </w:p>
    <w:p w14:paraId="43DDDC6C" w14:textId="453A9E0B" w:rsidR="004E72CD" w:rsidRDefault="004E72CD" w:rsidP="00EF1D98">
      <w:pPr>
        <w:spacing w:line="240" w:lineRule="auto"/>
        <w:jc w:val="both"/>
        <w:rPr>
          <w:rFonts w:ascii="Montserrat" w:eastAsia="Calibri" w:hAnsi="Montserrat" w:cs="Conduit ITC"/>
          <w:iCs/>
          <w:color w:val="000000"/>
          <w:lang w:val="es-ES_tradnl" w:eastAsia="es-MX"/>
        </w:rPr>
      </w:pPr>
      <w:r>
        <w:rPr>
          <w:rFonts w:ascii="Montserrat" w:eastAsia="Calibri" w:hAnsi="Montserrat" w:cs="Conduit ITC"/>
          <w:iCs/>
          <w:color w:val="000000"/>
          <w:lang w:val="es-ES_tradnl" w:eastAsia="es-MX"/>
        </w:rPr>
        <w:t xml:space="preserve">Para iniciar la sesión lee el siguiente texto de la sección “leer para conocer”, en donde se retoma un fragmento del escrito de Marcela María Villa Escobar, titulado: </w:t>
      </w:r>
      <w:r w:rsidRPr="004E72CD">
        <w:rPr>
          <w:rFonts w:ascii="Montserrat" w:eastAsia="Calibri" w:hAnsi="Montserrat" w:cs="Conduit ITC"/>
          <w:i/>
          <w:color w:val="000000"/>
          <w:lang w:val="es-ES_tradnl" w:eastAsia="es-MX"/>
        </w:rPr>
        <w:t>Batallas con arte</w:t>
      </w:r>
      <w:r>
        <w:rPr>
          <w:rFonts w:ascii="Montserrat" w:eastAsia="Calibri" w:hAnsi="Montserrat" w:cs="Conduit ITC"/>
          <w:i/>
          <w:color w:val="000000"/>
          <w:lang w:val="es-ES_tradnl" w:eastAsia="es-MX"/>
        </w:rPr>
        <w:t>,</w:t>
      </w:r>
      <w:r w:rsidRPr="004E72CD">
        <w:rPr>
          <w:rFonts w:ascii="Montserrat" w:eastAsia="Calibri" w:hAnsi="Montserrat" w:cs="Conduit ITC"/>
          <w:i/>
          <w:color w:val="000000"/>
          <w:lang w:val="es-ES_tradnl" w:eastAsia="es-MX"/>
        </w:rPr>
        <w:t xml:space="preserve"> </w:t>
      </w:r>
      <w:r w:rsidRPr="004E72CD">
        <w:rPr>
          <w:rFonts w:ascii="Montserrat" w:eastAsia="Calibri" w:hAnsi="Montserrat" w:cs="Conduit ITC"/>
          <w:iCs/>
          <w:color w:val="000000"/>
          <w:lang w:val="es-ES_tradnl" w:eastAsia="es-MX"/>
        </w:rPr>
        <w:t xml:space="preserve">en el cual </w:t>
      </w:r>
      <w:r>
        <w:rPr>
          <w:rFonts w:ascii="Montserrat" w:eastAsia="Calibri" w:hAnsi="Montserrat" w:cs="Conduit ITC"/>
          <w:iCs/>
          <w:color w:val="000000"/>
          <w:lang w:val="es-ES_tradnl" w:eastAsia="es-MX"/>
        </w:rPr>
        <w:t>podrás</w:t>
      </w:r>
      <w:r w:rsidRPr="004E72CD">
        <w:rPr>
          <w:rFonts w:ascii="Montserrat" w:eastAsia="Calibri" w:hAnsi="Montserrat" w:cs="Conduit ITC"/>
          <w:iCs/>
          <w:color w:val="000000"/>
          <w:lang w:val="es-ES_tradnl" w:eastAsia="es-MX"/>
        </w:rPr>
        <w:t xml:space="preserve"> identificar cómo las expresiones culturales durante la </w:t>
      </w:r>
      <w:r w:rsidRPr="004E72CD">
        <w:rPr>
          <w:rFonts w:ascii="Montserrat" w:eastAsia="Calibri" w:hAnsi="Montserrat" w:cs="Conduit ITC"/>
          <w:iCs/>
          <w:color w:val="000000"/>
          <w:lang w:val="es-ES_tradnl" w:eastAsia="es-MX"/>
        </w:rPr>
        <w:lastRenderedPageBreak/>
        <w:t>Guerra Fría eran perfectamente identificables porque resaltaban los principios ideológicos defendidos por cada uno de los bloques, socialista o capitalista</w:t>
      </w:r>
      <w:r w:rsidR="001A2DF4">
        <w:rPr>
          <w:rFonts w:ascii="Montserrat" w:eastAsia="Calibri" w:hAnsi="Montserrat" w:cs="Conduit ITC"/>
          <w:iCs/>
          <w:color w:val="000000"/>
          <w:lang w:val="es-ES_tradnl" w:eastAsia="es-MX"/>
        </w:rPr>
        <w:t>.</w:t>
      </w:r>
    </w:p>
    <w:p w14:paraId="74CDE695" w14:textId="1A13D320" w:rsidR="001A2DF4" w:rsidRDefault="001A2DF4" w:rsidP="00EF1D98">
      <w:pPr>
        <w:spacing w:line="240" w:lineRule="auto"/>
        <w:jc w:val="both"/>
        <w:rPr>
          <w:rFonts w:ascii="Montserrat" w:eastAsia="Calibri" w:hAnsi="Montserrat" w:cs="Conduit ITC"/>
          <w:iCs/>
          <w:color w:val="000000"/>
          <w:lang w:val="es-ES_tradnl" w:eastAsia="es-MX"/>
        </w:rPr>
      </w:pPr>
    </w:p>
    <w:p w14:paraId="059722CF" w14:textId="19694D3C" w:rsidR="001A2DF4" w:rsidRDefault="001A2DF4" w:rsidP="00EF1D98">
      <w:pPr>
        <w:spacing w:line="240" w:lineRule="auto"/>
        <w:jc w:val="both"/>
        <w:rPr>
          <w:rFonts w:ascii="Montserrat" w:eastAsia="Calibri" w:hAnsi="Montserrat" w:cs="Conduit ITC"/>
          <w:iCs/>
          <w:color w:val="000000"/>
          <w:lang w:val="es-ES_tradnl" w:eastAsia="es-MX"/>
        </w:rPr>
      </w:pPr>
      <w:r>
        <w:rPr>
          <w:rFonts w:ascii="Montserrat" w:eastAsia="Calibri" w:hAnsi="Montserrat" w:cs="Conduit ITC"/>
          <w:iCs/>
          <w:color w:val="000000"/>
          <w:lang w:val="es-ES_tradnl" w:eastAsia="es-MX"/>
        </w:rPr>
        <w:t>Dice así:</w:t>
      </w:r>
    </w:p>
    <w:p w14:paraId="77C4A938" w14:textId="4E9CD2E9" w:rsidR="001A2DF4" w:rsidRDefault="001A2DF4" w:rsidP="00EF1D98">
      <w:pPr>
        <w:spacing w:line="240" w:lineRule="auto"/>
        <w:jc w:val="both"/>
        <w:rPr>
          <w:rFonts w:ascii="Montserrat" w:eastAsia="Calibri" w:hAnsi="Montserrat" w:cs="Conduit ITC"/>
          <w:iCs/>
          <w:color w:val="000000"/>
          <w:lang w:val="es-ES_tradnl" w:eastAsia="es-MX"/>
        </w:rPr>
      </w:pPr>
    </w:p>
    <w:p w14:paraId="7154215D" w14:textId="49143391" w:rsidR="001A2DF4" w:rsidRDefault="001A2DF4" w:rsidP="00EF1D98">
      <w:pPr>
        <w:spacing w:line="240" w:lineRule="auto"/>
        <w:jc w:val="both"/>
        <w:rPr>
          <w:rFonts w:ascii="Montserrat" w:eastAsia="Calibri" w:hAnsi="Montserrat" w:cs="Conduit ITC"/>
          <w:iCs/>
          <w:color w:val="262626" w:themeColor="text1" w:themeTint="D9"/>
          <w:lang w:val="es-ES_tradnl" w:eastAsia="es-MX"/>
        </w:rPr>
      </w:pPr>
      <w:r w:rsidRPr="001A2DF4">
        <w:rPr>
          <w:rFonts w:ascii="Montserrat" w:eastAsia="Calibri" w:hAnsi="Montserrat" w:cs="Conduit ITC"/>
          <w:iCs/>
          <w:color w:val="262626" w:themeColor="text1" w:themeTint="D9"/>
          <w:lang w:val="es-ES_tradnl" w:eastAsia="es-MX"/>
        </w:rPr>
        <w:t>Imágenes de indios en sus faenas y de campesinos en las ciudades, retratos clásicos y escenas de flores y paisaje al mejor estilo de Monet; o incluso bodegones abstractos y noches surrealistas</w:t>
      </w:r>
      <w:r w:rsidR="009D382A">
        <w:rPr>
          <w:rFonts w:ascii="Montserrat" w:eastAsia="Calibri" w:hAnsi="Montserrat" w:cs="Conduit ITC"/>
          <w:iCs/>
          <w:color w:val="262626" w:themeColor="text1" w:themeTint="D9"/>
          <w:lang w:val="es-ES_tradnl" w:eastAsia="es-MX"/>
        </w:rPr>
        <w:t>.</w:t>
      </w:r>
    </w:p>
    <w:p w14:paraId="270B0FD4" w14:textId="77777777" w:rsidR="003F37F3" w:rsidRDefault="003F37F3" w:rsidP="00EF1D98">
      <w:pPr>
        <w:spacing w:line="240" w:lineRule="auto"/>
        <w:jc w:val="both"/>
        <w:rPr>
          <w:rFonts w:ascii="Montserrat" w:eastAsia="Calibri" w:hAnsi="Montserrat" w:cs="Conduit ITC"/>
          <w:iCs/>
          <w:color w:val="262626" w:themeColor="text1" w:themeTint="D9"/>
          <w:lang w:val="es-ES_tradnl" w:eastAsia="es-MX"/>
        </w:rPr>
      </w:pPr>
    </w:p>
    <w:p w14:paraId="4AD893DB" w14:textId="449C60A5" w:rsidR="003F37F3" w:rsidRDefault="003F37F3" w:rsidP="003F37F3">
      <w:pPr>
        <w:spacing w:line="240" w:lineRule="auto"/>
        <w:jc w:val="center"/>
        <w:rPr>
          <w:rFonts w:ascii="Montserrat" w:eastAsia="Calibri" w:hAnsi="Montserrat" w:cs="Conduit ITC"/>
          <w:iCs/>
          <w:color w:val="262626" w:themeColor="text1" w:themeTint="D9"/>
          <w:lang w:val="es-ES_tradnl" w:eastAsia="es-MX"/>
        </w:rPr>
      </w:pPr>
      <w:r w:rsidRPr="003F37F3">
        <w:rPr>
          <w:rFonts w:ascii="Montserrat" w:eastAsia="Calibri" w:hAnsi="Montserrat" w:cs="Conduit ITC"/>
          <w:iCs/>
          <w:noProof/>
          <w:color w:val="262626" w:themeColor="text1" w:themeTint="D9"/>
          <w:lang w:val="en-US"/>
        </w:rPr>
        <w:drawing>
          <wp:inline distT="0" distB="0" distL="0" distR="0" wp14:anchorId="4789EE1D" wp14:editId="05EC2D8D">
            <wp:extent cx="2861953" cy="2146465"/>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78818" cy="2159114"/>
                    </a:xfrm>
                    <a:prstGeom prst="rect">
                      <a:avLst/>
                    </a:prstGeom>
                  </pic:spPr>
                </pic:pic>
              </a:graphicData>
            </a:graphic>
          </wp:inline>
        </w:drawing>
      </w:r>
    </w:p>
    <w:p w14:paraId="2563F982" w14:textId="77777777" w:rsidR="003F37F3" w:rsidRPr="003F37F3" w:rsidRDefault="003F37F3" w:rsidP="003F37F3">
      <w:pPr>
        <w:contextualSpacing/>
        <w:jc w:val="center"/>
        <w:rPr>
          <w:rFonts w:ascii="Montserrat" w:hAnsi="Montserrat"/>
          <w:sz w:val="18"/>
          <w:szCs w:val="18"/>
          <w:lang w:val="es-MX"/>
        </w:rPr>
      </w:pPr>
      <w:r w:rsidRPr="003F37F3">
        <w:rPr>
          <w:rFonts w:ascii="Montserrat" w:hAnsi="Montserrat"/>
          <w:sz w:val="18"/>
          <w:szCs w:val="18"/>
          <w:lang w:val="es-MX"/>
        </w:rPr>
        <w:t xml:space="preserve">Alfonso Ramírez Fajardo, </w:t>
      </w:r>
      <w:r w:rsidRPr="003F37F3">
        <w:rPr>
          <w:rFonts w:ascii="Montserrat" w:hAnsi="Montserrat"/>
          <w:i/>
          <w:iCs/>
          <w:sz w:val="18"/>
          <w:szCs w:val="18"/>
          <w:lang w:val="es-MX"/>
        </w:rPr>
        <w:t>Fiesta</w:t>
      </w:r>
      <w:r w:rsidRPr="003F37F3">
        <w:rPr>
          <w:rFonts w:ascii="Montserrat" w:hAnsi="Montserrat"/>
          <w:sz w:val="18"/>
          <w:szCs w:val="18"/>
          <w:lang w:val="es-MX"/>
        </w:rPr>
        <w:t>, 1942. Pintor colombiano.</w:t>
      </w:r>
    </w:p>
    <w:p w14:paraId="7B423A93" w14:textId="36CE047A" w:rsidR="004E72CD" w:rsidRPr="001A2DF4" w:rsidRDefault="004E72CD" w:rsidP="00EF1D98">
      <w:pPr>
        <w:spacing w:line="240" w:lineRule="auto"/>
        <w:jc w:val="both"/>
        <w:rPr>
          <w:rFonts w:ascii="Montserrat" w:eastAsia="Calibri" w:hAnsi="Montserrat" w:cs="Conduit ITC"/>
          <w:iCs/>
          <w:color w:val="262626" w:themeColor="text1" w:themeTint="D9"/>
          <w:lang w:val="es-ES_tradnl" w:eastAsia="es-MX"/>
        </w:rPr>
      </w:pPr>
    </w:p>
    <w:p w14:paraId="1ED835C6" w14:textId="77777777" w:rsidR="001A2DF4" w:rsidRPr="001A2DF4" w:rsidRDefault="001A2DF4" w:rsidP="001A2DF4">
      <w:pPr>
        <w:spacing w:line="240" w:lineRule="auto"/>
        <w:jc w:val="both"/>
        <w:rPr>
          <w:rFonts w:ascii="Montserrat" w:eastAsia="Calibri" w:hAnsi="Montserrat" w:cs="Conduit ITC"/>
          <w:iCs/>
          <w:color w:val="262626" w:themeColor="text1" w:themeTint="D9"/>
          <w:lang w:val="es-ES_tradnl" w:eastAsia="es-MX"/>
        </w:rPr>
      </w:pPr>
      <w:r w:rsidRPr="001A2DF4">
        <w:rPr>
          <w:rFonts w:ascii="Montserrat" w:eastAsia="Calibri" w:hAnsi="Montserrat" w:cs="Conduit ITC"/>
          <w:iCs/>
          <w:color w:val="262626" w:themeColor="text1" w:themeTint="D9"/>
          <w:lang w:val="es-ES_tradnl" w:eastAsia="es-MX"/>
        </w:rPr>
        <w:t>En las Américas portuguesa e hispana, donde confluían razas, lenguas y culturas tan diferentes entre sí, el arte no podía ser la excepción. Éste era el Babel latinoamericano al que se refería el crítico Rafael Anzures en el catálogo de la exposición de pintura mexicana para hablar de un arte que combinaba tantas tendencias y temáticas. Una América Latina donde no existían pautas claras ni unificadas de lo que debía ser el arte, y donde confluían discursos de occidentalismo con discursos de lo autóctono.</w:t>
      </w:r>
    </w:p>
    <w:p w14:paraId="3D7D076D" w14:textId="4AA43D10" w:rsidR="0048276D" w:rsidRDefault="001A2DF4" w:rsidP="001A2DF4">
      <w:pPr>
        <w:spacing w:line="240" w:lineRule="auto"/>
        <w:jc w:val="both"/>
        <w:rPr>
          <w:rFonts w:ascii="Montserrat" w:eastAsia="Calibri" w:hAnsi="Montserrat" w:cs="Conduit ITC"/>
          <w:iCs/>
          <w:color w:val="262626" w:themeColor="text1" w:themeTint="D9"/>
          <w:lang w:val="es-ES_tradnl" w:eastAsia="es-MX"/>
        </w:rPr>
      </w:pPr>
      <w:r w:rsidRPr="001A2DF4">
        <w:rPr>
          <w:rFonts w:ascii="Montserrat" w:eastAsia="Calibri" w:hAnsi="Montserrat" w:cs="Conduit ITC"/>
          <w:iCs/>
          <w:color w:val="262626" w:themeColor="text1" w:themeTint="D9"/>
          <w:lang w:val="es-ES_tradnl" w:eastAsia="es-MX"/>
        </w:rPr>
        <w:t>Este mestizaje en cuanto a los discursos oficiales del arte de américa Latina de medio siglo, llegaba a Colombia y al Museo Nacional en forma de exposiciones temporales.</w:t>
      </w:r>
    </w:p>
    <w:p w14:paraId="18352A4B" w14:textId="77777777" w:rsidR="0048276D" w:rsidRDefault="0048276D" w:rsidP="001A2DF4">
      <w:pPr>
        <w:spacing w:line="240" w:lineRule="auto"/>
        <w:jc w:val="both"/>
        <w:rPr>
          <w:rFonts w:ascii="Montserrat" w:eastAsia="Calibri" w:hAnsi="Montserrat" w:cs="Conduit ITC"/>
          <w:iCs/>
          <w:color w:val="262626" w:themeColor="text1" w:themeTint="D9"/>
          <w:lang w:val="es-ES_tradnl" w:eastAsia="es-MX"/>
        </w:rPr>
      </w:pPr>
    </w:p>
    <w:p w14:paraId="307226A9" w14:textId="19C76E89" w:rsidR="001A2DF4" w:rsidRDefault="001A2DF4" w:rsidP="001A2DF4">
      <w:pPr>
        <w:spacing w:line="240" w:lineRule="auto"/>
        <w:jc w:val="both"/>
        <w:rPr>
          <w:rFonts w:ascii="Montserrat" w:eastAsia="Calibri" w:hAnsi="Montserrat" w:cs="Conduit ITC"/>
          <w:iCs/>
          <w:color w:val="262626" w:themeColor="text1" w:themeTint="D9"/>
          <w:lang w:val="es-ES_tradnl" w:eastAsia="es-MX"/>
        </w:rPr>
      </w:pPr>
      <w:r w:rsidRPr="001A2DF4">
        <w:rPr>
          <w:rFonts w:ascii="Montserrat" w:eastAsia="Calibri" w:hAnsi="Montserrat" w:cs="Conduit ITC"/>
          <w:iCs/>
          <w:color w:val="262626" w:themeColor="text1" w:themeTint="D9"/>
          <w:lang w:val="es-ES_tradnl" w:eastAsia="es-MX"/>
        </w:rPr>
        <w:t>Unas preparadas desde Norteamérica donde se apuntaba a resaltar el carácter occidental, libre y moderno del continente. Otras fabricadas desde el sur: Pero ni siquiera en ellas existía una unicidad estética-discursiva; en algunas se resaltaban las iconografías y temáticas “propias” como la cultura indígena y campesina, y la historia y cultura latinoamericanas; en otras, se encontraba el tono en el arte occidental, con sus lenguajes pictóricos y géneros tradicionales.</w:t>
      </w:r>
    </w:p>
    <w:p w14:paraId="12E84627" w14:textId="73D80B79" w:rsidR="0048276D" w:rsidRDefault="0048276D" w:rsidP="001A2DF4">
      <w:pPr>
        <w:spacing w:line="240" w:lineRule="auto"/>
        <w:jc w:val="both"/>
        <w:rPr>
          <w:rFonts w:ascii="Montserrat" w:eastAsia="Calibri" w:hAnsi="Montserrat" w:cs="Conduit ITC"/>
          <w:iCs/>
          <w:color w:val="262626" w:themeColor="text1" w:themeTint="D9"/>
          <w:lang w:val="es-ES_tradnl" w:eastAsia="es-MX"/>
        </w:rPr>
      </w:pPr>
    </w:p>
    <w:p w14:paraId="423D21D5" w14:textId="4A164804" w:rsidR="0048276D" w:rsidRDefault="0048276D" w:rsidP="0048276D">
      <w:pPr>
        <w:spacing w:line="240" w:lineRule="auto"/>
        <w:jc w:val="center"/>
        <w:rPr>
          <w:rFonts w:ascii="Montserrat" w:eastAsia="Calibri" w:hAnsi="Montserrat" w:cs="Conduit ITC"/>
          <w:iCs/>
          <w:color w:val="262626" w:themeColor="text1" w:themeTint="D9"/>
          <w:lang w:val="es-ES_tradnl" w:eastAsia="es-MX"/>
        </w:rPr>
      </w:pPr>
      <w:r>
        <w:rPr>
          <w:rFonts w:ascii="Montserrat" w:eastAsia="Calibri" w:hAnsi="Montserrat" w:cs="Conduit ITC"/>
          <w:iCs/>
          <w:noProof/>
          <w:color w:val="262626" w:themeColor="text1" w:themeTint="D9"/>
          <w:lang w:val="en-US"/>
        </w:rPr>
        <w:lastRenderedPageBreak/>
        <w:drawing>
          <wp:inline distT="0" distB="0" distL="0" distR="0" wp14:anchorId="13E89280" wp14:editId="12D1BEE5">
            <wp:extent cx="2541320" cy="330518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9051" cy="3315240"/>
                    </a:xfrm>
                    <a:prstGeom prst="rect">
                      <a:avLst/>
                    </a:prstGeom>
                    <a:noFill/>
                    <a:ln>
                      <a:noFill/>
                    </a:ln>
                  </pic:spPr>
                </pic:pic>
              </a:graphicData>
            </a:graphic>
          </wp:inline>
        </w:drawing>
      </w:r>
    </w:p>
    <w:p w14:paraId="616CA515" w14:textId="77777777" w:rsidR="0048276D" w:rsidRPr="00C45165" w:rsidRDefault="0048276D" w:rsidP="0048276D">
      <w:pPr>
        <w:contextualSpacing/>
        <w:jc w:val="center"/>
        <w:rPr>
          <w:rFonts w:ascii="Montserrat" w:hAnsi="Montserrat"/>
          <w:sz w:val="18"/>
          <w:szCs w:val="18"/>
        </w:rPr>
      </w:pPr>
      <w:r w:rsidRPr="00C45165">
        <w:rPr>
          <w:rFonts w:ascii="Montserrat" w:hAnsi="Montserrat"/>
          <w:sz w:val="18"/>
          <w:szCs w:val="18"/>
        </w:rPr>
        <w:t xml:space="preserve">Diego Rivera, </w:t>
      </w:r>
      <w:r w:rsidRPr="00C45165">
        <w:rPr>
          <w:rFonts w:ascii="Montserrat" w:hAnsi="Montserrat"/>
          <w:i/>
          <w:iCs/>
          <w:sz w:val="18"/>
          <w:szCs w:val="18"/>
        </w:rPr>
        <w:t>La cultura huasteca</w:t>
      </w:r>
      <w:r w:rsidRPr="00C45165">
        <w:rPr>
          <w:rFonts w:ascii="Montserrat" w:hAnsi="Montserrat"/>
          <w:sz w:val="18"/>
          <w:szCs w:val="18"/>
        </w:rPr>
        <w:t>, mural en Palacio Nacional, 1950.</w:t>
      </w:r>
    </w:p>
    <w:p w14:paraId="03632C4E" w14:textId="0EA75DB8" w:rsidR="001A2DF4" w:rsidRPr="001A2DF4" w:rsidRDefault="001A2DF4" w:rsidP="00EF1D98">
      <w:pPr>
        <w:spacing w:line="240" w:lineRule="auto"/>
        <w:jc w:val="both"/>
        <w:rPr>
          <w:rFonts w:ascii="Montserrat" w:eastAsia="Calibri" w:hAnsi="Montserrat" w:cs="Conduit ITC"/>
          <w:iCs/>
          <w:color w:val="262626" w:themeColor="text1" w:themeTint="D9"/>
          <w:lang w:val="es-ES_tradnl" w:eastAsia="es-MX"/>
        </w:rPr>
      </w:pPr>
    </w:p>
    <w:p w14:paraId="09D85704" w14:textId="77777777" w:rsidR="00DC2C6D" w:rsidRDefault="001A2DF4" w:rsidP="00EF1D98">
      <w:pPr>
        <w:spacing w:line="240" w:lineRule="auto"/>
        <w:jc w:val="both"/>
        <w:rPr>
          <w:rFonts w:ascii="Montserrat" w:eastAsia="Calibri" w:hAnsi="Montserrat" w:cs="Conduit ITC"/>
          <w:iCs/>
          <w:color w:val="262626" w:themeColor="text1" w:themeTint="D9"/>
          <w:lang w:val="es-ES_tradnl" w:eastAsia="es-MX"/>
        </w:rPr>
      </w:pPr>
      <w:r w:rsidRPr="001A2DF4">
        <w:rPr>
          <w:rFonts w:ascii="Montserrat" w:eastAsia="Calibri" w:hAnsi="Montserrat" w:cs="Conduit ITC"/>
          <w:iCs/>
          <w:color w:val="262626" w:themeColor="text1" w:themeTint="D9"/>
          <w:lang w:val="es-ES_tradnl" w:eastAsia="es-MX"/>
        </w:rPr>
        <w:t>La ambigüedad estética del continente encontraba su razón, claramente, en la dispersión de su posición en el conflicto bipolar.</w:t>
      </w:r>
    </w:p>
    <w:p w14:paraId="454A5CC9" w14:textId="77777777" w:rsidR="00DC2C6D" w:rsidRDefault="00DC2C6D" w:rsidP="00EF1D98">
      <w:pPr>
        <w:spacing w:line="240" w:lineRule="auto"/>
        <w:jc w:val="both"/>
        <w:rPr>
          <w:rFonts w:ascii="Montserrat" w:eastAsia="Calibri" w:hAnsi="Montserrat" w:cs="Conduit ITC"/>
          <w:iCs/>
          <w:color w:val="262626" w:themeColor="text1" w:themeTint="D9"/>
          <w:lang w:val="es-ES_tradnl" w:eastAsia="es-MX"/>
        </w:rPr>
      </w:pPr>
    </w:p>
    <w:p w14:paraId="45C303DB" w14:textId="4ECD35B3" w:rsidR="001A2DF4" w:rsidRDefault="001A2DF4" w:rsidP="00EF1D98">
      <w:pPr>
        <w:spacing w:line="240" w:lineRule="auto"/>
        <w:jc w:val="both"/>
        <w:rPr>
          <w:rFonts w:ascii="Montserrat" w:eastAsia="Calibri" w:hAnsi="Montserrat" w:cs="Conduit ITC"/>
          <w:iCs/>
          <w:color w:val="262626" w:themeColor="text1" w:themeTint="D9"/>
          <w:lang w:val="es-ES_tradnl" w:eastAsia="es-MX"/>
        </w:rPr>
      </w:pPr>
      <w:r w:rsidRPr="001A2DF4">
        <w:rPr>
          <w:rFonts w:ascii="Montserrat" w:eastAsia="Calibri" w:hAnsi="Montserrat" w:cs="Conduit ITC"/>
          <w:iCs/>
          <w:color w:val="262626" w:themeColor="text1" w:themeTint="D9"/>
          <w:lang w:val="es-ES_tradnl" w:eastAsia="es-MX"/>
        </w:rPr>
        <w:t xml:space="preserve">A diferencia de un Occidente bien conformado alrededor de Estados Unidos e Inglaterra; a diferencia de un oriente socialista cohesionado alrededor de la URSS y de los valores socialistas derivados; América Latina nadó entre una alienación “natural” con el gigante del norte, desde la OEA en 1948 y una búsqueda de su particularidad como región tercermundista, en el marco del movimiento de los No Alineados de mediados de </w:t>
      </w:r>
      <w:r w:rsidR="00236397" w:rsidRPr="001A2DF4">
        <w:rPr>
          <w:rFonts w:ascii="Montserrat" w:eastAsia="Calibri" w:hAnsi="Montserrat" w:cs="Conduit ITC"/>
          <w:iCs/>
          <w:color w:val="262626" w:themeColor="text1" w:themeTint="D9"/>
          <w:lang w:val="es-ES_tradnl" w:eastAsia="es-MX"/>
        </w:rPr>
        <w:t>los cincuenta</w:t>
      </w:r>
      <w:r w:rsidRPr="001A2DF4">
        <w:rPr>
          <w:rFonts w:ascii="Montserrat" w:eastAsia="Calibri" w:hAnsi="Montserrat" w:cs="Conduit ITC"/>
          <w:iCs/>
          <w:color w:val="262626" w:themeColor="text1" w:themeTint="D9"/>
          <w:lang w:val="es-ES_tradnl" w:eastAsia="es-MX"/>
        </w:rPr>
        <w:t>.</w:t>
      </w:r>
    </w:p>
    <w:p w14:paraId="167FD71E" w14:textId="77777777" w:rsidR="00113D9C" w:rsidRPr="001A2DF4" w:rsidRDefault="00113D9C" w:rsidP="00EF1D98">
      <w:pPr>
        <w:spacing w:line="240" w:lineRule="auto"/>
        <w:jc w:val="both"/>
        <w:rPr>
          <w:rFonts w:ascii="Montserrat" w:eastAsia="Calibri" w:hAnsi="Montserrat" w:cs="Conduit ITC"/>
          <w:iCs/>
          <w:color w:val="262626" w:themeColor="text1" w:themeTint="D9"/>
          <w:lang w:val="es-ES_tradnl" w:eastAsia="es-MX"/>
        </w:rPr>
      </w:pPr>
    </w:p>
    <w:p w14:paraId="4085853C" w14:textId="1BD16C59" w:rsidR="001A2DF4" w:rsidRPr="001A2DF4" w:rsidRDefault="001A2DF4" w:rsidP="001A2DF4">
      <w:pPr>
        <w:spacing w:line="240" w:lineRule="auto"/>
        <w:jc w:val="both"/>
        <w:rPr>
          <w:rFonts w:ascii="Montserrat" w:eastAsia="Calibri" w:hAnsi="Montserrat" w:cs="Conduit ITC"/>
          <w:iCs/>
          <w:color w:val="262626" w:themeColor="text1" w:themeTint="D9"/>
          <w:lang w:val="es-ES_tradnl" w:eastAsia="es-MX"/>
        </w:rPr>
      </w:pPr>
      <w:r w:rsidRPr="001A2DF4">
        <w:rPr>
          <w:rFonts w:ascii="Montserrat" w:eastAsia="Calibri" w:hAnsi="Montserrat" w:cs="Conduit ITC"/>
          <w:iCs/>
          <w:color w:val="262626" w:themeColor="text1" w:themeTint="D9"/>
          <w:lang w:val="es-ES_tradnl" w:eastAsia="es-MX"/>
        </w:rPr>
        <w:t xml:space="preserve">Este confuso panorama de discurso político, donde no había una claridad sobre qué valores </w:t>
      </w:r>
      <w:proofErr w:type="gramStart"/>
      <w:r w:rsidR="00E8546F" w:rsidRPr="001A2DF4">
        <w:rPr>
          <w:rFonts w:ascii="Montserrat" w:eastAsia="Calibri" w:hAnsi="Montserrat" w:cs="Conduit ITC"/>
          <w:iCs/>
          <w:color w:val="262626" w:themeColor="text1" w:themeTint="D9"/>
          <w:lang w:val="es-ES_tradnl" w:eastAsia="es-MX"/>
        </w:rPr>
        <w:t>constituía</w:t>
      </w:r>
      <w:r w:rsidR="00E8546F">
        <w:rPr>
          <w:rFonts w:ascii="Montserrat" w:eastAsia="Calibri" w:hAnsi="Montserrat" w:cs="Conduit ITC"/>
          <w:iCs/>
          <w:color w:val="262626" w:themeColor="text1" w:themeTint="D9"/>
          <w:lang w:val="es-ES_tradnl" w:eastAsia="es-MX"/>
        </w:rPr>
        <w:t>n</w:t>
      </w:r>
      <w:proofErr w:type="gramEnd"/>
      <w:r w:rsidRPr="001A2DF4">
        <w:rPr>
          <w:rFonts w:ascii="Montserrat" w:eastAsia="Calibri" w:hAnsi="Montserrat" w:cs="Conduit ITC"/>
          <w:iCs/>
          <w:color w:val="262626" w:themeColor="text1" w:themeTint="D9"/>
          <w:lang w:val="es-ES_tradnl" w:eastAsia="es-MX"/>
        </w:rPr>
        <w:t xml:space="preserve"> el ethos o carácter latinoamericano durante la Guerra Fría, era el lugar de enunciación de su discurso —o falta de discurso artístico y cultural—. El mestizaje que se padecía al sur del Río Bravo no era sólo cuestión racial o lingüística, era política, y en última instancia, estética.</w:t>
      </w:r>
    </w:p>
    <w:p w14:paraId="5CDD172F" w14:textId="28CF5F3C" w:rsidR="001A2DF4" w:rsidRDefault="001A2DF4" w:rsidP="00EF1D98">
      <w:pPr>
        <w:spacing w:line="240" w:lineRule="auto"/>
        <w:jc w:val="both"/>
        <w:rPr>
          <w:rFonts w:ascii="Montserrat" w:eastAsia="Calibri" w:hAnsi="Montserrat" w:cs="Conduit ITC"/>
          <w:iCs/>
          <w:color w:val="000000"/>
          <w:lang w:val="es-ES_tradnl" w:eastAsia="es-MX"/>
        </w:rPr>
      </w:pPr>
    </w:p>
    <w:p w14:paraId="36854F9F" w14:textId="5098EB41" w:rsidR="001A2DF4" w:rsidRDefault="00E8546F" w:rsidP="00E8546F">
      <w:pPr>
        <w:spacing w:line="240" w:lineRule="auto"/>
        <w:jc w:val="center"/>
        <w:rPr>
          <w:rFonts w:ascii="Montserrat" w:eastAsia="Calibri" w:hAnsi="Montserrat" w:cs="Conduit ITC"/>
          <w:iCs/>
          <w:color w:val="000000"/>
          <w:lang w:val="es-ES_tradnl" w:eastAsia="es-MX"/>
        </w:rPr>
      </w:pPr>
      <w:r w:rsidRPr="00E8546F">
        <w:rPr>
          <w:rFonts w:ascii="Montserrat" w:eastAsia="Calibri" w:hAnsi="Montserrat" w:cs="Conduit ITC"/>
          <w:iCs/>
          <w:noProof/>
          <w:color w:val="000000"/>
          <w:lang w:val="en-US"/>
        </w:rPr>
        <w:lastRenderedPageBreak/>
        <w:drawing>
          <wp:inline distT="0" distB="0" distL="0" distR="0" wp14:anchorId="15860032" wp14:editId="47BDD5AE">
            <wp:extent cx="2565070" cy="1923803"/>
            <wp:effectExtent l="0" t="0" r="6985"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81384" cy="1936038"/>
                    </a:xfrm>
                    <a:prstGeom prst="rect">
                      <a:avLst/>
                    </a:prstGeom>
                  </pic:spPr>
                </pic:pic>
              </a:graphicData>
            </a:graphic>
          </wp:inline>
        </w:drawing>
      </w:r>
    </w:p>
    <w:p w14:paraId="7FD60207" w14:textId="77777777" w:rsidR="00E8546F" w:rsidRPr="00E8546F" w:rsidRDefault="00E8546F" w:rsidP="00E8546F">
      <w:pPr>
        <w:contextualSpacing/>
        <w:jc w:val="center"/>
        <w:rPr>
          <w:rFonts w:ascii="Montserrat" w:hAnsi="Montserrat"/>
          <w:sz w:val="18"/>
          <w:szCs w:val="18"/>
          <w:lang w:val="es-MX"/>
        </w:rPr>
      </w:pPr>
      <w:r w:rsidRPr="00E8546F">
        <w:rPr>
          <w:rFonts w:ascii="Montserrat" w:hAnsi="Montserrat"/>
          <w:sz w:val="18"/>
          <w:szCs w:val="18"/>
          <w:lang w:val="es-MX"/>
        </w:rPr>
        <w:t xml:space="preserve">Lilia Carrillo, </w:t>
      </w:r>
      <w:r w:rsidRPr="00E8546F">
        <w:rPr>
          <w:rFonts w:ascii="Montserrat" w:hAnsi="Montserrat"/>
          <w:i/>
          <w:iCs/>
          <w:sz w:val="18"/>
          <w:szCs w:val="18"/>
          <w:lang w:val="es-MX"/>
        </w:rPr>
        <w:t>Símbolos actuales</w:t>
      </w:r>
      <w:r w:rsidRPr="00E8546F">
        <w:rPr>
          <w:rFonts w:ascii="Montserrat" w:hAnsi="Montserrat"/>
          <w:sz w:val="18"/>
          <w:szCs w:val="18"/>
          <w:lang w:val="es-MX"/>
        </w:rPr>
        <w:t>, 1968. Artista mexicana.</w:t>
      </w:r>
    </w:p>
    <w:p w14:paraId="36E50988" w14:textId="0BAB7190" w:rsidR="00E8546F" w:rsidRDefault="00E8546F" w:rsidP="005C5D94">
      <w:pPr>
        <w:spacing w:line="240" w:lineRule="auto"/>
        <w:rPr>
          <w:rFonts w:ascii="Montserrat" w:eastAsia="Calibri" w:hAnsi="Montserrat" w:cs="Conduit ITC"/>
          <w:iCs/>
          <w:color w:val="000000"/>
          <w:lang w:val="es-ES_tradnl" w:eastAsia="es-MX"/>
        </w:rPr>
      </w:pPr>
    </w:p>
    <w:p w14:paraId="4B305BE8" w14:textId="325FC14E" w:rsidR="00E8546F" w:rsidRDefault="00CA4C30" w:rsidP="00EF1D98">
      <w:pPr>
        <w:spacing w:line="240" w:lineRule="auto"/>
        <w:jc w:val="both"/>
        <w:rPr>
          <w:rFonts w:ascii="Montserrat" w:eastAsia="Calibri" w:hAnsi="Montserrat" w:cs="Conduit ITC"/>
          <w:iCs/>
          <w:color w:val="000000"/>
          <w:lang w:val="es-ES_tradnl" w:eastAsia="es-MX"/>
        </w:rPr>
      </w:pPr>
      <w:r>
        <w:rPr>
          <w:rFonts w:ascii="Montserrat" w:eastAsia="Calibri" w:hAnsi="Montserrat" w:cs="Conduit ITC"/>
          <w:iCs/>
          <w:color w:val="000000"/>
          <w:lang w:val="es-ES_tradnl" w:eastAsia="es-MX"/>
        </w:rPr>
        <w:t xml:space="preserve">Hasta aquí </w:t>
      </w:r>
      <w:r w:rsidR="00916FD0">
        <w:rPr>
          <w:rFonts w:ascii="Montserrat" w:eastAsia="Calibri" w:hAnsi="Montserrat" w:cs="Conduit ITC"/>
          <w:iCs/>
          <w:color w:val="000000"/>
          <w:lang w:val="es-ES_tradnl" w:eastAsia="es-MX"/>
        </w:rPr>
        <w:t>la lectura.</w:t>
      </w:r>
    </w:p>
    <w:p w14:paraId="669D9A00" w14:textId="4729E70A" w:rsidR="00CA4C30" w:rsidRPr="00CA4C30" w:rsidRDefault="00CA4C30" w:rsidP="00CA4C30">
      <w:pPr>
        <w:spacing w:line="240" w:lineRule="auto"/>
        <w:jc w:val="both"/>
        <w:rPr>
          <w:rFonts w:ascii="Montserrat" w:eastAsia="Calibri" w:hAnsi="Montserrat" w:cs="Conduit ITC"/>
          <w:iCs/>
          <w:color w:val="000000"/>
          <w:lang w:val="es-ES_tradnl" w:eastAsia="es-MX"/>
        </w:rPr>
      </w:pPr>
    </w:p>
    <w:p w14:paraId="2E378D17" w14:textId="6D4481F7" w:rsidR="00E8546F" w:rsidRDefault="00CA4C30" w:rsidP="00EF1D98">
      <w:pPr>
        <w:spacing w:line="240" w:lineRule="auto"/>
        <w:jc w:val="both"/>
        <w:rPr>
          <w:rFonts w:ascii="Montserrat" w:eastAsia="Calibri" w:hAnsi="Montserrat" w:cs="Conduit ITC"/>
          <w:iCs/>
          <w:color w:val="000000"/>
          <w:lang w:val="es-ES_tradnl" w:eastAsia="es-MX"/>
        </w:rPr>
      </w:pPr>
      <w:r w:rsidRPr="00CA4C30">
        <w:rPr>
          <w:rFonts w:ascii="Montserrat" w:eastAsia="Calibri" w:hAnsi="Montserrat" w:cs="Conduit ITC"/>
          <w:iCs/>
          <w:color w:val="000000"/>
          <w:lang w:val="es-ES_tradnl" w:eastAsia="es-MX"/>
        </w:rPr>
        <w:t xml:space="preserve">Como </w:t>
      </w:r>
      <w:r>
        <w:rPr>
          <w:rFonts w:ascii="Montserrat" w:eastAsia="Calibri" w:hAnsi="Montserrat" w:cs="Conduit ITC"/>
          <w:iCs/>
          <w:color w:val="000000"/>
          <w:lang w:val="es-ES_tradnl" w:eastAsia="es-MX"/>
        </w:rPr>
        <w:t xml:space="preserve">leíste </w:t>
      </w:r>
      <w:r w:rsidRPr="00CA4C30">
        <w:rPr>
          <w:rFonts w:ascii="Montserrat" w:eastAsia="Calibri" w:hAnsi="Montserrat" w:cs="Conduit ITC"/>
          <w:iCs/>
          <w:color w:val="000000"/>
          <w:lang w:val="es-ES_tradnl" w:eastAsia="es-MX"/>
        </w:rPr>
        <w:t xml:space="preserve">en el texto de la investigadora Marcela Villa, el arte no era un tema secundario durante la Guerra Fría, era una de las herramientas de propaganda política más importantes pues resaltaba los aspectos ideológicos del régimen y </w:t>
      </w:r>
      <w:r w:rsidR="00A63678">
        <w:rPr>
          <w:rFonts w:ascii="Montserrat" w:eastAsia="Calibri" w:hAnsi="Montserrat" w:cs="Conduit ITC"/>
          <w:iCs/>
          <w:color w:val="000000"/>
          <w:lang w:val="es-ES_tradnl" w:eastAsia="es-MX"/>
        </w:rPr>
        <w:t xml:space="preserve">que eran difundidos </w:t>
      </w:r>
      <w:r w:rsidRPr="00CA4C30">
        <w:rPr>
          <w:rFonts w:ascii="Montserrat" w:eastAsia="Calibri" w:hAnsi="Montserrat" w:cs="Conduit ITC"/>
          <w:iCs/>
          <w:color w:val="000000"/>
          <w:lang w:val="es-ES_tradnl" w:eastAsia="es-MX"/>
        </w:rPr>
        <w:t>en el resto del mundo, presentando al capitalismo y al socialismo como los únicos modelos posibles de organización social y económica.</w:t>
      </w:r>
      <w:r w:rsidR="002E0A72">
        <w:rPr>
          <w:rFonts w:ascii="Montserrat" w:eastAsia="Calibri" w:hAnsi="Montserrat" w:cs="Conduit ITC"/>
          <w:iCs/>
          <w:color w:val="000000"/>
          <w:lang w:val="es-ES_tradnl" w:eastAsia="es-MX"/>
        </w:rPr>
        <w:t xml:space="preserve"> Ahora se compartirá contigo la siguiente obra. Es un Pollock o así dirían los conocedores.</w:t>
      </w:r>
    </w:p>
    <w:p w14:paraId="02157810" w14:textId="0CABBA0F" w:rsidR="002E0A72" w:rsidRDefault="002E0A72" w:rsidP="00EF1D98">
      <w:pPr>
        <w:spacing w:line="240" w:lineRule="auto"/>
        <w:jc w:val="both"/>
        <w:rPr>
          <w:rFonts w:ascii="Montserrat" w:eastAsia="Calibri" w:hAnsi="Montserrat" w:cs="Conduit ITC"/>
          <w:iCs/>
          <w:color w:val="000000"/>
          <w:lang w:val="es-ES_tradnl" w:eastAsia="es-MX"/>
        </w:rPr>
      </w:pPr>
    </w:p>
    <w:p w14:paraId="330D866D" w14:textId="6E1114E3" w:rsidR="002E0A72" w:rsidRDefault="002E0A72" w:rsidP="002E0A72">
      <w:pPr>
        <w:spacing w:line="240" w:lineRule="auto"/>
        <w:jc w:val="center"/>
        <w:rPr>
          <w:rFonts w:ascii="Montserrat" w:eastAsia="Calibri" w:hAnsi="Montserrat" w:cs="Conduit ITC"/>
          <w:iCs/>
          <w:color w:val="000000"/>
          <w:lang w:val="es-ES_tradnl" w:eastAsia="es-MX"/>
        </w:rPr>
      </w:pPr>
      <w:r>
        <w:rPr>
          <w:rFonts w:ascii="Montserrat" w:eastAsia="Calibri" w:hAnsi="Montserrat" w:cs="Conduit ITC"/>
          <w:iCs/>
          <w:noProof/>
          <w:color w:val="000000"/>
          <w:lang w:val="en-US"/>
        </w:rPr>
        <w:drawing>
          <wp:inline distT="0" distB="0" distL="0" distR="0" wp14:anchorId="644BFF7F" wp14:editId="152E95C1">
            <wp:extent cx="3194038" cy="1923803"/>
            <wp:effectExtent l="0" t="0" r="6985"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15686" cy="1936842"/>
                    </a:xfrm>
                    <a:prstGeom prst="rect">
                      <a:avLst/>
                    </a:prstGeom>
                    <a:noFill/>
                    <a:ln>
                      <a:noFill/>
                    </a:ln>
                  </pic:spPr>
                </pic:pic>
              </a:graphicData>
            </a:graphic>
          </wp:inline>
        </w:drawing>
      </w:r>
    </w:p>
    <w:p w14:paraId="2539F3E2" w14:textId="77777777" w:rsidR="002E0A72" w:rsidRPr="002E0A72" w:rsidRDefault="002E0A72" w:rsidP="002E0A72">
      <w:pPr>
        <w:contextualSpacing/>
        <w:jc w:val="center"/>
        <w:rPr>
          <w:rFonts w:ascii="Montserrat" w:hAnsi="Montserrat"/>
          <w:i/>
          <w:iCs/>
          <w:sz w:val="18"/>
          <w:szCs w:val="18"/>
        </w:rPr>
      </w:pPr>
      <w:r w:rsidRPr="002E0A72">
        <w:rPr>
          <w:rFonts w:ascii="Montserrat" w:hAnsi="Montserrat"/>
          <w:sz w:val="18"/>
          <w:szCs w:val="18"/>
        </w:rPr>
        <w:t xml:space="preserve">Jackson Pollock, </w:t>
      </w:r>
      <w:r w:rsidRPr="002E0A72">
        <w:rPr>
          <w:rFonts w:ascii="Montserrat" w:hAnsi="Montserrat"/>
          <w:i/>
          <w:iCs/>
          <w:sz w:val="18"/>
          <w:szCs w:val="18"/>
        </w:rPr>
        <w:t>Convergencia, 1952</w:t>
      </w:r>
    </w:p>
    <w:p w14:paraId="75C6CC2E" w14:textId="77777777" w:rsidR="00113D9C" w:rsidRDefault="00113D9C" w:rsidP="00EF1D98">
      <w:pPr>
        <w:spacing w:line="240" w:lineRule="auto"/>
        <w:jc w:val="both"/>
        <w:rPr>
          <w:rFonts w:ascii="Montserrat" w:eastAsia="Calibri" w:hAnsi="Montserrat" w:cs="Conduit ITC"/>
          <w:iCs/>
          <w:color w:val="000000"/>
          <w:lang w:val="es-ES_tradnl" w:eastAsia="es-MX"/>
        </w:rPr>
      </w:pPr>
    </w:p>
    <w:p w14:paraId="416D73FD" w14:textId="416C60B5" w:rsidR="002E0A72" w:rsidRDefault="00FA609F" w:rsidP="00EF1D98">
      <w:pPr>
        <w:spacing w:line="240" w:lineRule="auto"/>
        <w:jc w:val="both"/>
        <w:rPr>
          <w:rFonts w:ascii="Montserrat" w:eastAsia="Calibri" w:hAnsi="Montserrat" w:cs="Conduit ITC"/>
          <w:iCs/>
          <w:color w:val="000000"/>
          <w:lang w:val="es-ES_tradnl" w:eastAsia="es-MX"/>
        </w:rPr>
      </w:pPr>
      <w:r>
        <w:rPr>
          <w:rFonts w:ascii="Montserrat" w:eastAsia="Calibri" w:hAnsi="Montserrat" w:cs="Conduit ITC"/>
          <w:iCs/>
          <w:color w:val="000000"/>
          <w:lang w:val="es-ES_tradnl" w:eastAsia="es-MX"/>
        </w:rPr>
        <w:t>Observa unos segundos la pintura y reflexiona.</w:t>
      </w:r>
    </w:p>
    <w:p w14:paraId="7737E430" w14:textId="3639FCE0" w:rsidR="00FA609F" w:rsidRDefault="00FA609F" w:rsidP="00EF1D98">
      <w:pPr>
        <w:spacing w:line="240" w:lineRule="auto"/>
        <w:jc w:val="both"/>
        <w:rPr>
          <w:rFonts w:ascii="Montserrat" w:eastAsia="Calibri" w:hAnsi="Montserrat" w:cs="Conduit ITC"/>
          <w:iCs/>
          <w:color w:val="000000"/>
          <w:lang w:val="es-ES_tradnl" w:eastAsia="es-MX"/>
        </w:rPr>
      </w:pPr>
    </w:p>
    <w:p w14:paraId="238E17D3" w14:textId="106F6C77" w:rsidR="00FA609F" w:rsidRDefault="00FA609F" w:rsidP="00FA609F">
      <w:pPr>
        <w:spacing w:line="240" w:lineRule="auto"/>
        <w:jc w:val="both"/>
        <w:rPr>
          <w:rFonts w:ascii="Montserrat" w:eastAsia="Calibri" w:hAnsi="Montserrat" w:cs="Conduit ITC"/>
          <w:iCs/>
          <w:color w:val="000000"/>
          <w:lang w:val="es-ES_tradnl" w:eastAsia="es-MX"/>
        </w:rPr>
      </w:pPr>
      <w:r w:rsidRPr="00FA609F">
        <w:rPr>
          <w:rFonts w:ascii="Montserrat" w:eastAsia="Calibri" w:hAnsi="Montserrat" w:cs="Conduit ITC"/>
          <w:iCs/>
          <w:color w:val="000000"/>
          <w:lang w:val="es-ES_tradnl" w:eastAsia="es-MX"/>
        </w:rPr>
        <w:t>¿Qué observa</w:t>
      </w:r>
      <w:r>
        <w:rPr>
          <w:rFonts w:ascii="Montserrat" w:eastAsia="Calibri" w:hAnsi="Montserrat" w:cs="Conduit ITC"/>
          <w:iCs/>
          <w:color w:val="000000"/>
          <w:lang w:val="es-ES_tradnl" w:eastAsia="es-MX"/>
        </w:rPr>
        <w:t>s</w:t>
      </w:r>
      <w:r w:rsidRPr="00FA609F">
        <w:rPr>
          <w:rFonts w:ascii="Montserrat" w:eastAsia="Calibri" w:hAnsi="Montserrat" w:cs="Conduit ITC"/>
          <w:iCs/>
          <w:color w:val="000000"/>
          <w:lang w:val="es-ES_tradnl" w:eastAsia="es-MX"/>
        </w:rPr>
        <w:t>?, ¿Encuentra</w:t>
      </w:r>
      <w:r>
        <w:rPr>
          <w:rFonts w:ascii="Montserrat" w:eastAsia="Calibri" w:hAnsi="Montserrat" w:cs="Conduit ITC"/>
          <w:iCs/>
          <w:color w:val="000000"/>
          <w:lang w:val="es-ES_tradnl" w:eastAsia="es-MX"/>
        </w:rPr>
        <w:t>s</w:t>
      </w:r>
      <w:r w:rsidRPr="00FA609F">
        <w:rPr>
          <w:rFonts w:ascii="Montserrat" w:eastAsia="Calibri" w:hAnsi="Montserrat" w:cs="Conduit ITC"/>
          <w:iCs/>
          <w:color w:val="000000"/>
          <w:lang w:val="es-ES_tradnl" w:eastAsia="es-MX"/>
        </w:rPr>
        <w:t xml:space="preserve"> sentido o significado en esta obra?</w:t>
      </w:r>
    </w:p>
    <w:p w14:paraId="00AC592E" w14:textId="77777777" w:rsidR="00FA609F" w:rsidRPr="00FA609F" w:rsidRDefault="00FA609F" w:rsidP="00FA609F">
      <w:pPr>
        <w:spacing w:line="240" w:lineRule="auto"/>
        <w:jc w:val="both"/>
        <w:rPr>
          <w:rFonts w:ascii="Montserrat" w:eastAsia="Calibri" w:hAnsi="Montserrat" w:cs="Conduit ITC"/>
          <w:iCs/>
          <w:color w:val="000000"/>
          <w:lang w:val="es-ES_tradnl" w:eastAsia="es-MX"/>
        </w:rPr>
      </w:pPr>
    </w:p>
    <w:p w14:paraId="1D34B885" w14:textId="77777777" w:rsidR="00FA609F" w:rsidRPr="00FA609F" w:rsidRDefault="00FA609F" w:rsidP="00FA609F">
      <w:pPr>
        <w:spacing w:line="240" w:lineRule="auto"/>
        <w:jc w:val="both"/>
        <w:rPr>
          <w:rFonts w:ascii="Montserrat" w:eastAsia="Calibri" w:hAnsi="Montserrat" w:cs="Conduit ITC"/>
          <w:iCs/>
          <w:color w:val="000000"/>
          <w:lang w:val="es-ES_tradnl" w:eastAsia="es-MX"/>
        </w:rPr>
      </w:pPr>
      <w:r w:rsidRPr="00FA609F">
        <w:rPr>
          <w:rFonts w:ascii="Montserrat" w:eastAsia="Calibri" w:hAnsi="Montserrat" w:cs="Conduit ITC"/>
          <w:iCs/>
          <w:color w:val="000000"/>
          <w:lang w:val="es-ES_tradnl" w:eastAsia="es-MX"/>
        </w:rPr>
        <w:t>Se titula Convergencia, el autor es Jackson Pollock, pintor estadounidense representante del expresionismo abstracto, en este estilo se elimina la representación figurativa.</w:t>
      </w:r>
    </w:p>
    <w:p w14:paraId="69A6E587" w14:textId="77777777" w:rsidR="00FA609F" w:rsidRDefault="00FA609F" w:rsidP="00EF1D98">
      <w:pPr>
        <w:spacing w:line="240" w:lineRule="auto"/>
        <w:jc w:val="both"/>
        <w:rPr>
          <w:rFonts w:ascii="Montserrat" w:eastAsia="Calibri" w:hAnsi="Montserrat" w:cs="Conduit ITC"/>
          <w:iCs/>
          <w:color w:val="000000"/>
          <w:lang w:val="es-ES_tradnl" w:eastAsia="es-MX"/>
        </w:rPr>
      </w:pPr>
    </w:p>
    <w:p w14:paraId="644C373D" w14:textId="77777777" w:rsidR="00B646CC" w:rsidRDefault="00A06C54" w:rsidP="00EF1D98">
      <w:pPr>
        <w:spacing w:line="240" w:lineRule="auto"/>
        <w:jc w:val="both"/>
        <w:rPr>
          <w:rFonts w:ascii="Montserrat" w:eastAsia="Calibri" w:hAnsi="Montserrat" w:cs="Conduit ITC"/>
          <w:iCs/>
          <w:color w:val="000000"/>
          <w:lang w:val="es-ES_tradnl" w:eastAsia="es-MX"/>
        </w:rPr>
      </w:pPr>
      <w:r>
        <w:rPr>
          <w:rFonts w:ascii="Montserrat" w:eastAsia="Calibri" w:hAnsi="Montserrat" w:cs="Conduit ITC"/>
          <w:iCs/>
          <w:color w:val="000000"/>
          <w:lang w:val="es-ES_tradnl" w:eastAsia="es-MX"/>
        </w:rPr>
        <w:lastRenderedPageBreak/>
        <w:t>Se ha mencionado en distintas sesiones que, por medio del arte, pictórico en este caso, el artista manifiesta un mensaje y expresa su sentir y crítica en función de lo que sucede a su alrededor</w:t>
      </w:r>
      <w:r w:rsidR="00B646CC">
        <w:rPr>
          <w:rFonts w:ascii="Montserrat" w:eastAsia="Calibri" w:hAnsi="Montserrat" w:cs="Conduit ITC"/>
          <w:iCs/>
          <w:color w:val="000000"/>
          <w:lang w:val="es-ES_tradnl" w:eastAsia="es-MX"/>
        </w:rPr>
        <w:t>.</w:t>
      </w:r>
    </w:p>
    <w:p w14:paraId="4563AD53" w14:textId="77777777" w:rsidR="00B646CC" w:rsidRDefault="00B646CC" w:rsidP="00EF1D98">
      <w:pPr>
        <w:spacing w:line="240" w:lineRule="auto"/>
        <w:jc w:val="both"/>
        <w:rPr>
          <w:rFonts w:ascii="Montserrat" w:eastAsia="Calibri" w:hAnsi="Montserrat" w:cs="Conduit ITC"/>
          <w:iCs/>
          <w:color w:val="000000"/>
          <w:lang w:val="es-ES_tradnl" w:eastAsia="es-MX"/>
        </w:rPr>
      </w:pPr>
    </w:p>
    <w:p w14:paraId="6A4FF4B6" w14:textId="1241902F" w:rsidR="00A95FE0" w:rsidRPr="0057457C" w:rsidRDefault="00A06C54" w:rsidP="00A95FE0">
      <w:pPr>
        <w:pStyle w:val="Prrafodelista"/>
        <w:numPr>
          <w:ilvl w:val="0"/>
          <w:numId w:val="11"/>
        </w:numPr>
        <w:spacing w:line="240" w:lineRule="auto"/>
        <w:jc w:val="both"/>
        <w:rPr>
          <w:rFonts w:ascii="Montserrat" w:eastAsia="Calibri" w:hAnsi="Montserrat" w:cs="Conduit ITC"/>
          <w:iCs/>
          <w:color w:val="000000"/>
          <w:lang w:val="es-ES_tradnl" w:eastAsia="es-MX"/>
        </w:rPr>
      </w:pPr>
      <w:r w:rsidRPr="00B646CC">
        <w:rPr>
          <w:rFonts w:ascii="Montserrat" w:eastAsia="Calibri" w:hAnsi="Montserrat" w:cs="Conduit ITC"/>
          <w:iCs/>
          <w:color w:val="000000"/>
          <w:lang w:val="es-ES_tradnl" w:eastAsia="es-MX"/>
        </w:rPr>
        <w:t>¿</w:t>
      </w:r>
      <w:r w:rsidR="00B646CC">
        <w:rPr>
          <w:rFonts w:ascii="Montserrat" w:eastAsia="Calibri" w:hAnsi="Montserrat" w:cs="Conduit ITC"/>
          <w:iCs/>
          <w:color w:val="000000"/>
          <w:lang w:val="es-ES_tradnl" w:eastAsia="es-MX"/>
        </w:rPr>
        <w:t>Q</w:t>
      </w:r>
      <w:r w:rsidRPr="00B646CC">
        <w:rPr>
          <w:rFonts w:ascii="Montserrat" w:eastAsia="Calibri" w:hAnsi="Montserrat" w:cs="Conduit ITC"/>
          <w:iCs/>
          <w:color w:val="000000"/>
          <w:lang w:val="es-ES_tradnl" w:eastAsia="es-MX"/>
        </w:rPr>
        <w:t>ué quiere decir el autor Jackson Pollock?</w:t>
      </w:r>
    </w:p>
    <w:p w14:paraId="7B9F44C6" w14:textId="5A5F849D" w:rsidR="00A95FE0" w:rsidRPr="0057457C" w:rsidRDefault="00A95FE0" w:rsidP="00A95FE0">
      <w:pPr>
        <w:pStyle w:val="Prrafodelista"/>
        <w:numPr>
          <w:ilvl w:val="0"/>
          <w:numId w:val="10"/>
        </w:numPr>
        <w:spacing w:line="240" w:lineRule="auto"/>
        <w:jc w:val="both"/>
        <w:rPr>
          <w:rFonts w:ascii="Montserrat" w:eastAsia="Calibri" w:hAnsi="Montserrat" w:cs="Conduit ITC"/>
          <w:iCs/>
          <w:color w:val="000000"/>
          <w:lang w:val="es-ES_tradnl" w:eastAsia="es-MX"/>
        </w:rPr>
      </w:pPr>
      <w:r w:rsidRPr="00B646CC">
        <w:rPr>
          <w:rFonts w:ascii="Montserrat" w:eastAsia="Calibri" w:hAnsi="Montserrat" w:cs="Conduit ITC"/>
          <w:iCs/>
          <w:color w:val="000000"/>
          <w:lang w:val="es-ES_tradnl" w:eastAsia="es-MX"/>
        </w:rPr>
        <w:t>¿Conoces la técnica que utilizó para hacer esta pintura? O tal vez ¿conoces el momento histórico en que se creó?</w:t>
      </w:r>
    </w:p>
    <w:p w14:paraId="281E527F" w14:textId="77777777" w:rsidR="00A95FE0" w:rsidRPr="00B646CC" w:rsidRDefault="00A95FE0" w:rsidP="00B646CC">
      <w:pPr>
        <w:pStyle w:val="Prrafodelista"/>
        <w:numPr>
          <w:ilvl w:val="0"/>
          <w:numId w:val="10"/>
        </w:numPr>
        <w:spacing w:line="240" w:lineRule="auto"/>
        <w:jc w:val="both"/>
        <w:rPr>
          <w:rFonts w:ascii="Montserrat" w:eastAsia="Calibri" w:hAnsi="Montserrat" w:cs="Conduit ITC"/>
          <w:iCs/>
          <w:color w:val="000000"/>
          <w:lang w:val="es-ES_tradnl" w:eastAsia="es-MX"/>
        </w:rPr>
      </w:pPr>
      <w:r w:rsidRPr="00B646CC">
        <w:rPr>
          <w:rFonts w:ascii="Montserrat" w:eastAsia="Calibri" w:hAnsi="Montserrat" w:cs="Conduit ITC"/>
          <w:iCs/>
          <w:color w:val="000000"/>
          <w:lang w:val="es-ES_tradnl" w:eastAsia="es-MX"/>
        </w:rPr>
        <w:t>¿Qué relación guarda el arte pictórico con aspectos de la vida social, cultural, política y económica de una nación en un momento determinado?</w:t>
      </w:r>
    </w:p>
    <w:p w14:paraId="7A14BEA4" w14:textId="77777777" w:rsidR="00E8546F" w:rsidRDefault="00E8546F" w:rsidP="00EF1D98">
      <w:pPr>
        <w:spacing w:line="240" w:lineRule="auto"/>
        <w:jc w:val="both"/>
        <w:rPr>
          <w:rFonts w:ascii="Montserrat" w:eastAsia="Calibri" w:hAnsi="Montserrat" w:cs="Conduit ITC"/>
          <w:iCs/>
          <w:color w:val="000000"/>
          <w:lang w:val="es-ES_tradnl" w:eastAsia="es-MX"/>
        </w:rPr>
      </w:pPr>
    </w:p>
    <w:p w14:paraId="14A13FEE" w14:textId="510C81D6" w:rsidR="001A2DF4" w:rsidRDefault="00D17DAC" w:rsidP="00EF1D98">
      <w:pPr>
        <w:spacing w:line="240" w:lineRule="auto"/>
        <w:jc w:val="both"/>
        <w:rPr>
          <w:rFonts w:ascii="Montserrat" w:eastAsia="Calibri" w:hAnsi="Montserrat" w:cs="Conduit ITC"/>
          <w:iCs/>
          <w:color w:val="000000"/>
          <w:lang w:val="es-ES_tradnl" w:eastAsia="es-MX"/>
        </w:rPr>
      </w:pPr>
      <w:r>
        <w:rPr>
          <w:rFonts w:ascii="Montserrat" w:eastAsia="Calibri" w:hAnsi="Montserrat" w:cs="Conduit ITC"/>
          <w:iCs/>
          <w:color w:val="000000"/>
          <w:lang w:val="es-ES_tradnl" w:eastAsia="es-MX"/>
        </w:rPr>
        <w:t>Hay que continuar, para aportar a la respuesta de los anteriores cuestionamientos que, como en la Guerra Fría, hoy detonaron esta sesión.</w:t>
      </w:r>
    </w:p>
    <w:p w14:paraId="6A2F3787" w14:textId="1329061C" w:rsidR="001A2DF4" w:rsidRDefault="001A2DF4" w:rsidP="00EF1D98">
      <w:pPr>
        <w:spacing w:line="240" w:lineRule="auto"/>
        <w:jc w:val="both"/>
        <w:rPr>
          <w:rFonts w:ascii="Montserrat" w:eastAsia="Calibri" w:hAnsi="Montserrat" w:cs="Conduit ITC"/>
          <w:iCs/>
          <w:color w:val="000000"/>
          <w:lang w:val="es-ES_tradnl" w:eastAsia="es-MX"/>
        </w:rPr>
      </w:pPr>
    </w:p>
    <w:p w14:paraId="5EBE4D91" w14:textId="6CB7AF7A" w:rsidR="00CD25F7" w:rsidRPr="00CD25F7" w:rsidRDefault="00CD25F7" w:rsidP="00CD25F7">
      <w:pPr>
        <w:spacing w:line="240" w:lineRule="auto"/>
        <w:jc w:val="both"/>
        <w:rPr>
          <w:rFonts w:ascii="Montserrat" w:eastAsia="Calibri" w:hAnsi="Montserrat" w:cs="Conduit ITC"/>
          <w:iCs/>
          <w:color w:val="000000"/>
          <w:lang w:val="es-ES_tradnl" w:eastAsia="es-MX"/>
        </w:rPr>
      </w:pPr>
      <w:r>
        <w:rPr>
          <w:rFonts w:ascii="Montserrat" w:eastAsia="Calibri" w:hAnsi="Montserrat" w:cs="Conduit ITC"/>
          <w:iCs/>
          <w:color w:val="000000"/>
          <w:lang w:val="es-ES_tradnl" w:eastAsia="es-MX"/>
        </w:rPr>
        <w:t>Recuerda</w:t>
      </w:r>
      <w:r w:rsidRPr="00CD25F7">
        <w:rPr>
          <w:rFonts w:ascii="Montserrat" w:eastAsia="Calibri" w:hAnsi="Montserrat" w:cs="Conduit ITC"/>
          <w:iCs/>
          <w:color w:val="000000"/>
          <w:lang w:val="es-ES_tradnl" w:eastAsia="es-MX"/>
        </w:rPr>
        <w:t xml:space="preserve"> que, al finalizar la Segunda Guerra Mundial, el mundo se dividió en dos bloques, al enfrentarse el bloque socialista versus el capitalista con sus respectivos aliados.</w:t>
      </w:r>
      <w:r w:rsidR="00746C2B">
        <w:rPr>
          <w:rFonts w:ascii="Montserrat" w:eastAsia="Calibri" w:hAnsi="Montserrat" w:cs="Conduit ITC"/>
          <w:iCs/>
          <w:color w:val="000000"/>
          <w:lang w:val="es-ES_tradnl" w:eastAsia="es-MX"/>
        </w:rPr>
        <w:t xml:space="preserve"> </w:t>
      </w:r>
      <w:r w:rsidRPr="00CD25F7">
        <w:rPr>
          <w:rFonts w:ascii="Montserrat" w:eastAsia="Calibri" w:hAnsi="Montserrat" w:cs="Conduit ITC"/>
          <w:iCs/>
          <w:color w:val="000000"/>
          <w:lang w:val="es-ES_tradnl" w:eastAsia="es-MX"/>
        </w:rPr>
        <w:t xml:space="preserve">También </w:t>
      </w:r>
      <w:r w:rsidR="006900BD">
        <w:rPr>
          <w:rFonts w:ascii="Montserrat" w:eastAsia="Calibri" w:hAnsi="Montserrat" w:cs="Conduit ITC"/>
          <w:iCs/>
          <w:color w:val="000000"/>
          <w:lang w:val="es-ES_tradnl" w:eastAsia="es-MX"/>
        </w:rPr>
        <w:t>sabes</w:t>
      </w:r>
      <w:r w:rsidRPr="00CD25F7">
        <w:rPr>
          <w:rFonts w:ascii="Montserrat" w:eastAsia="Calibri" w:hAnsi="Montserrat" w:cs="Conduit ITC"/>
          <w:iCs/>
          <w:color w:val="000000"/>
          <w:lang w:val="es-ES_tradnl" w:eastAsia="es-MX"/>
        </w:rPr>
        <w:t xml:space="preserve"> que dicho enfrentamiento, afectaba absolutamente todos los aspectos de la vida en esas naciones, para bien o para mal.</w:t>
      </w:r>
    </w:p>
    <w:p w14:paraId="22055AC5" w14:textId="4277F0BD" w:rsidR="00CD25F7" w:rsidRDefault="00CD25F7" w:rsidP="00EF1D98">
      <w:pPr>
        <w:spacing w:line="240" w:lineRule="auto"/>
        <w:jc w:val="both"/>
        <w:rPr>
          <w:rFonts w:ascii="Montserrat" w:eastAsia="Calibri" w:hAnsi="Montserrat" w:cs="Conduit ITC"/>
          <w:iCs/>
          <w:color w:val="000000"/>
          <w:lang w:val="es-ES_tradnl" w:eastAsia="es-MX"/>
        </w:rPr>
      </w:pPr>
    </w:p>
    <w:p w14:paraId="1EE7EB7D" w14:textId="7496E5E5" w:rsidR="00746C2B" w:rsidRPr="00746C2B" w:rsidRDefault="00746C2B" w:rsidP="00746C2B">
      <w:pPr>
        <w:spacing w:line="240" w:lineRule="auto"/>
        <w:jc w:val="both"/>
        <w:rPr>
          <w:rFonts w:ascii="Montserrat" w:eastAsia="Calibri" w:hAnsi="Montserrat" w:cs="Conduit ITC"/>
          <w:iCs/>
          <w:color w:val="000000"/>
          <w:lang w:val="es-ES_tradnl" w:eastAsia="es-MX"/>
        </w:rPr>
      </w:pPr>
      <w:r w:rsidRPr="00746C2B">
        <w:rPr>
          <w:rFonts w:ascii="Montserrat" w:eastAsia="Calibri" w:hAnsi="Montserrat" w:cs="Conduit ITC"/>
          <w:iCs/>
          <w:color w:val="000000"/>
          <w:lang w:val="es-ES_tradnl" w:eastAsia="es-MX"/>
        </w:rPr>
        <w:t>Uno de esos aspectos fue la cultura y el arte que, durante la Guerra Fría, encontró expresión en la literatura, la música, la escultura, etc. En esta época destacan dos corrientes pictóricas, cada una representante y promovida por cada bloque hegemónico.</w:t>
      </w:r>
    </w:p>
    <w:p w14:paraId="0E5B4CD8" w14:textId="5F9FA733" w:rsidR="00CD25F7" w:rsidRDefault="00CD25F7" w:rsidP="00EF1D98">
      <w:pPr>
        <w:spacing w:line="240" w:lineRule="auto"/>
        <w:jc w:val="both"/>
        <w:rPr>
          <w:rFonts w:ascii="Montserrat" w:eastAsia="Calibri" w:hAnsi="Montserrat" w:cs="Conduit ITC"/>
          <w:iCs/>
          <w:color w:val="000000"/>
          <w:lang w:val="es-ES_tradnl" w:eastAsia="es-MX"/>
        </w:rPr>
      </w:pPr>
    </w:p>
    <w:p w14:paraId="5A7030AF" w14:textId="77777777" w:rsidR="00746C2B" w:rsidRPr="00746C2B" w:rsidRDefault="00746C2B" w:rsidP="00746C2B">
      <w:pPr>
        <w:spacing w:line="240" w:lineRule="auto"/>
        <w:jc w:val="both"/>
        <w:rPr>
          <w:rFonts w:ascii="Montserrat" w:eastAsia="Calibri" w:hAnsi="Montserrat" w:cs="Conduit ITC"/>
          <w:iCs/>
          <w:color w:val="000000"/>
          <w:lang w:val="es-ES_tradnl" w:eastAsia="es-MX"/>
        </w:rPr>
      </w:pPr>
      <w:r w:rsidRPr="00746C2B">
        <w:rPr>
          <w:rFonts w:ascii="Montserrat" w:eastAsia="Calibri" w:hAnsi="Montserrat" w:cs="Conduit ITC"/>
          <w:iCs/>
          <w:color w:val="000000"/>
          <w:lang w:val="es-ES_tradnl" w:eastAsia="es-MX"/>
        </w:rPr>
        <w:t>El expresionismo abstracto en el capitalista y el realismo socialista en el bloque socialista.</w:t>
      </w:r>
    </w:p>
    <w:p w14:paraId="0ADE3A3B" w14:textId="77777777" w:rsidR="00CD25F7" w:rsidRDefault="00CD25F7" w:rsidP="00EF1D98">
      <w:pPr>
        <w:spacing w:line="240" w:lineRule="auto"/>
        <w:jc w:val="both"/>
        <w:rPr>
          <w:rFonts w:ascii="Montserrat" w:eastAsia="Calibri" w:hAnsi="Montserrat" w:cs="Conduit ITC"/>
          <w:iCs/>
          <w:color w:val="000000"/>
          <w:lang w:val="es-ES_tradnl" w:eastAsia="es-MX"/>
        </w:rPr>
      </w:pPr>
    </w:p>
    <w:p w14:paraId="1B218BF7" w14:textId="6693E50A" w:rsidR="00746C2B" w:rsidRDefault="00746C2B" w:rsidP="00746C2B">
      <w:pPr>
        <w:spacing w:line="240" w:lineRule="auto"/>
        <w:jc w:val="both"/>
        <w:rPr>
          <w:rFonts w:ascii="Montserrat" w:eastAsia="Calibri" w:hAnsi="Montserrat" w:cs="Conduit ITC"/>
          <w:iCs/>
          <w:color w:val="000000"/>
          <w:lang w:val="es-ES_tradnl" w:eastAsia="es-MX"/>
        </w:rPr>
      </w:pPr>
      <w:r>
        <w:rPr>
          <w:rFonts w:ascii="Montserrat" w:eastAsia="Calibri" w:hAnsi="Montserrat" w:cs="Conduit ITC"/>
          <w:iCs/>
          <w:color w:val="000000"/>
          <w:lang w:val="es-ES_tradnl" w:eastAsia="es-MX"/>
        </w:rPr>
        <w:t>Ahora se abordarán</w:t>
      </w:r>
      <w:r w:rsidRPr="00746C2B">
        <w:rPr>
          <w:rFonts w:ascii="Montserrat" w:eastAsia="Calibri" w:hAnsi="Montserrat" w:cs="Conduit ITC"/>
          <w:iCs/>
          <w:color w:val="000000"/>
          <w:lang w:val="es-ES_tradnl" w:eastAsia="es-MX"/>
        </w:rPr>
        <w:t xml:space="preserve"> los conceptos y </w:t>
      </w:r>
      <w:r>
        <w:rPr>
          <w:rFonts w:ascii="Montserrat" w:eastAsia="Calibri" w:hAnsi="Montserrat" w:cs="Conduit ITC"/>
          <w:iCs/>
          <w:color w:val="000000"/>
          <w:lang w:val="es-ES_tradnl" w:eastAsia="es-MX"/>
        </w:rPr>
        <w:t>se encontrarán</w:t>
      </w:r>
      <w:r w:rsidRPr="00746C2B">
        <w:rPr>
          <w:rFonts w:ascii="Montserrat" w:eastAsia="Calibri" w:hAnsi="Montserrat" w:cs="Conduit ITC"/>
          <w:iCs/>
          <w:color w:val="000000"/>
          <w:lang w:val="es-ES_tradnl" w:eastAsia="es-MX"/>
        </w:rPr>
        <w:t xml:space="preserve"> las características propias de cada propuesta</w:t>
      </w:r>
      <w:r>
        <w:rPr>
          <w:rFonts w:ascii="Montserrat" w:eastAsia="Calibri" w:hAnsi="Montserrat" w:cs="Conduit ITC"/>
          <w:iCs/>
          <w:color w:val="000000"/>
          <w:lang w:val="es-ES_tradnl" w:eastAsia="es-MX"/>
        </w:rPr>
        <w:t>.</w:t>
      </w:r>
    </w:p>
    <w:p w14:paraId="52C692DD" w14:textId="77777777" w:rsidR="00113D9C" w:rsidRDefault="00113D9C" w:rsidP="00746C2B">
      <w:pPr>
        <w:spacing w:line="240" w:lineRule="auto"/>
        <w:jc w:val="both"/>
        <w:rPr>
          <w:rFonts w:ascii="Montserrat" w:eastAsia="Calibri" w:hAnsi="Montserrat" w:cs="Conduit ITC"/>
          <w:iCs/>
          <w:color w:val="000000"/>
          <w:lang w:val="es-ES_tradnl" w:eastAsia="es-MX"/>
        </w:rPr>
      </w:pPr>
    </w:p>
    <w:p w14:paraId="6AC9062F" w14:textId="3CFF3348" w:rsidR="00795649" w:rsidRPr="00746C2B" w:rsidRDefault="00746C2B" w:rsidP="00746C2B">
      <w:pPr>
        <w:spacing w:line="240" w:lineRule="auto"/>
        <w:jc w:val="both"/>
        <w:rPr>
          <w:rFonts w:ascii="Montserrat" w:eastAsia="Calibri" w:hAnsi="Montserrat" w:cs="Conduit ITC"/>
          <w:iCs/>
          <w:color w:val="000000"/>
          <w:lang w:val="es-ES_tradnl" w:eastAsia="es-MX"/>
        </w:rPr>
      </w:pPr>
      <w:r>
        <w:rPr>
          <w:rFonts w:ascii="Montserrat" w:eastAsia="Calibri" w:hAnsi="Montserrat" w:cs="Conduit ITC"/>
          <w:iCs/>
          <w:color w:val="000000"/>
          <w:lang w:val="es-ES_tradnl" w:eastAsia="es-MX"/>
        </w:rPr>
        <w:t xml:space="preserve">Se te invita </w:t>
      </w:r>
      <w:r w:rsidRPr="00746C2B">
        <w:rPr>
          <w:rFonts w:ascii="Montserrat" w:eastAsia="Calibri" w:hAnsi="Montserrat" w:cs="Conduit ITC"/>
          <w:iCs/>
          <w:color w:val="000000"/>
          <w:lang w:val="es-ES_tradnl" w:eastAsia="es-MX"/>
        </w:rPr>
        <w:t>a completar la</w:t>
      </w:r>
      <w:r w:rsidR="00793BF4">
        <w:rPr>
          <w:rFonts w:ascii="Montserrat" w:eastAsia="Calibri" w:hAnsi="Montserrat" w:cs="Conduit ITC"/>
          <w:iCs/>
          <w:color w:val="000000"/>
          <w:lang w:val="es-ES_tradnl" w:eastAsia="es-MX"/>
        </w:rPr>
        <w:t xml:space="preserve"> siguiente</w:t>
      </w:r>
      <w:r w:rsidRPr="00746C2B">
        <w:rPr>
          <w:rFonts w:ascii="Montserrat" w:eastAsia="Calibri" w:hAnsi="Montserrat" w:cs="Conduit ITC"/>
          <w:iCs/>
          <w:color w:val="000000"/>
          <w:lang w:val="es-ES_tradnl" w:eastAsia="es-MX"/>
        </w:rPr>
        <w:t xml:space="preserve"> matriz informativa que en </w:t>
      </w:r>
      <w:r w:rsidR="00793BF4">
        <w:rPr>
          <w:rFonts w:ascii="Montserrat" w:eastAsia="Calibri" w:hAnsi="Montserrat" w:cs="Conduit ITC"/>
          <w:iCs/>
          <w:color w:val="000000"/>
          <w:lang w:val="es-ES_tradnl" w:eastAsia="es-MX"/>
        </w:rPr>
        <w:t>las</w:t>
      </w:r>
      <w:r w:rsidRPr="00746C2B">
        <w:rPr>
          <w:rFonts w:ascii="Montserrat" w:eastAsia="Calibri" w:hAnsi="Montserrat" w:cs="Conduit ITC"/>
          <w:iCs/>
          <w:color w:val="000000"/>
          <w:lang w:val="es-ES_tradnl" w:eastAsia="es-MX"/>
        </w:rPr>
        <w:t xml:space="preserve"> columnas esboza datos y características importantes de cada tendencia artística.</w:t>
      </w:r>
    </w:p>
    <w:p w14:paraId="4E311B32" w14:textId="35C77403" w:rsidR="00746C2B" w:rsidRPr="00746C2B" w:rsidRDefault="00746C2B" w:rsidP="00746C2B">
      <w:pPr>
        <w:spacing w:line="240" w:lineRule="auto"/>
        <w:jc w:val="both"/>
        <w:rPr>
          <w:rFonts w:ascii="Montserrat" w:eastAsia="Calibri" w:hAnsi="Montserrat" w:cs="Conduit ITC"/>
          <w:iCs/>
          <w:color w:val="000000"/>
          <w:lang w:val="es-ES_tradnl" w:eastAsia="es-MX"/>
        </w:rPr>
      </w:pPr>
    </w:p>
    <w:p w14:paraId="172BE457" w14:textId="7FB33F82" w:rsidR="004E72CD" w:rsidRDefault="00E37EED" w:rsidP="00E37EED">
      <w:pPr>
        <w:spacing w:line="240" w:lineRule="auto"/>
        <w:jc w:val="center"/>
        <w:rPr>
          <w:rFonts w:ascii="Montserrat" w:eastAsia="Calibri" w:hAnsi="Montserrat" w:cs="Conduit ITC"/>
          <w:iCs/>
          <w:color w:val="000000"/>
          <w:lang w:val="es-ES_tradnl" w:eastAsia="es-MX"/>
        </w:rPr>
      </w:pPr>
      <w:r>
        <w:rPr>
          <w:rFonts w:ascii="Montserrat" w:eastAsia="Calibri" w:hAnsi="Montserrat" w:cs="Conduit ITC"/>
          <w:iCs/>
          <w:noProof/>
          <w:color w:val="000000"/>
          <w:lang w:val="en-US"/>
        </w:rPr>
        <w:lastRenderedPageBreak/>
        <w:drawing>
          <wp:inline distT="0" distB="0" distL="0" distR="0" wp14:anchorId="14D5BBC9" wp14:editId="658199A0">
            <wp:extent cx="5238255" cy="3943517"/>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1296" cy="3945806"/>
                    </a:xfrm>
                    <a:prstGeom prst="rect">
                      <a:avLst/>
                    </a:prstGeom>
                    <a:noFill/>
                    <a:ln>
                      <a:noFill/>
                    </a:ln>
                  </pic:spPr>
                </pic:pic>
              </a:graphicData>
            </a:graphic>
          </wp:inline>
        </w:drawing>
      </w:r>
    </w:p>
    <w:p w14:paraId="60AD8EC9" w14:textId="7D4B96B9" w:rsidR="00746C2B" w:rsidRDefault="00746C2B" w:rsidP="00EF1D98">
      <w:pPr>
        <w:spacing w:line="240" w:lineRule="auto"/>
        <w:jc w:val="both"/>
        <w:rPr>
          <w:rFonts w:ascii="Montserrat" w:eastAsia="Calibri" w:hAnsi="Montserrat" w:cs="Conduit ITC"/>
          <w:iCs/>
          <w:color w:val="000000"/>
          <w:lang w:val="es-ES_tradnl" w:eastAsia="es-MX"/>
        </w:rPr>
      </w:pPr>
    </w:p>
    <w:p w14:paraId="57E23203" w14:textId="0EB737E6" w:rsidR="00746C2B" w:rsidRDefault="00795649" w:rsidP="00EF1D98">
      <w:pPr>
        <w:spacing w:line="240" w:lineRule="auto"/>
        <w:jc w:val="both"/>
        <w:rPr>
          <w:rFonts w:ascii="Montserrat" w:eastAsia="Calibri" w:hAnsi="Montserrat" w:cs="Conduit ITC"/>
          <w:iCs/>
          <w:color w:val="000000"/>
          <w:lang w:val="es-ES_tradnl" w:eastAsia="es-MX"/>
        </w:rPr>
      </w:pPr>
      <w:r>
        <w:rPr>
          <w:rFonts w:ascii="Montserrat" w:eastAsia="Calibri" w:hAnsi="Montserrat" w:cs="Conduit ITC"/>
          <w:iCs/>
          <w:color w:val="000000"/>
          <w:lang w:val="es-ES_tradnl" w:eastAsia="es-MX"/>
        </w:rPr>
        <w:t>Conforme se vaya desarrollando la sesión, encontrarás la información necesaria para registrar en cada celda.</w:t>
      </w:r>
    </w:p>
    <w:p w14:paraId="39E6AB0F" w14:textId="613D33F1" w:rsidR="00746C2B" w:rsidRDefault="00746C2B" w:rsidP="00EF1D98">
      <w:pPr>
        <w:spacing w:line="240" w:lineRule="auto"/>
        <w:jc w:val="both"/>
        <w:rPr>
          <w:rFonts w:ascii="Montserrat" w:eastAsia="Calibri" w:hAnsi="Montserrat" w:cs="Conduit ITC"/>
          <w:iCs/>
          <w:color w:val="000000"/>
          <w:lang w:val="es-ES_tradnl" w:eastAsia="es-MX"/>
        </w:rPr>
      </w:pPr>
    </w:p>
    <w:p w14:paraId="6D9ED9B1" w14:textId="6D2E7E3D" w:rsidR="0017078E" w:rsidRPr="0017078E" w:rsidRDefault="00AF2B9D" w:rsidP="0017078E">
      <w:pPr>
        <w:spacing w:line="240" w:lineRule="auto"/>
        <w:jc w:val="both"/>
        <w:rPr>
          <w:rFonts w:ascii="Montserrat" w:eastAsia="Calibri" w:hAnsi="Montserrat" w:cs="Conduit ITC"/>
          <w:iCs/>
          <w:color w:val="000000"/>
          <w:lang w:val="es-ES_tradnl" w:eastAsia="es-MX"/>
        </w:rPr>
      </w:pPr>
      <w:r>
        <w:rPr>
          <w:rFonts w:ascii="Montserrat" w:eastAsia="Calibri" w:hAnsi="Montserrat" w:cs="Conduit ITC"/>
          <w:iCs/>
          <w:color w:val="000000"/>
          <w:lang w:val="es-ES_tradnl" w:eastAsia="es-MX"/>
        </w:rPr>
        <w:t xml:space="preserve">Se iniciará </w:t>
      </w:r>
      <w:r w:rsidR="0017078E" w:rsidRPr="0017078E">
        <w:rPr>
          <w:rFonts w:ascii="Montserrat" w:eastAsia="Calibri" w:hAnsi="Montserrat" w:cs="Conduit ITC"/>
          <w:iCs/>
          <w:color w:val="000000"/>
          <w:lang w:val="es-ES_tradnl" w:eastAsia="es-MX"/>
        </w:rPr>
        <w:t>con el expresionismo abstracto.</w:t>
      </w:r>
    </w:p>
    <w:p w14:paraId="02125AE8" w14:textId="77777777" w:rsidR="0017078E" w:rsidRPr="0017078E" w:rsidRDefault="0017078E" w:rsidP="0017078E">
      <w:pPr>
        <w:spacing w:line="240" w:lineRule="auto"/>
        <w:jc w:val="both"/>
        <w:rPr>
          <w:rFonts w:ascii="Montserrat" w:eastAsia="Calibri" w:hAnsi="Montserrat" w:cs="Conduit ITC"/>
          <w:iCs/>
          <w:color w:val="000000"/>
          <w:lang w:val="es-ES_tradnl" w:eastAsia="es-MX"/>
        </w:rPr>
      </w:pPr>
    </w:p>
    <w:p w14:paraId="153636A6" w14:textId="65F3F6D4" w:rsidR="0017078E" w:rsidRPr="008A0EB1" w:rsidRDefault="0017078E" w:rsidP="0017078E">
      <w:pPr>
        <w:spacing w:line="240" w:lineRule="auto"/>
        <w:jc w:val="both"/>
        <w:rPr>
          <w:rFonts w:ascii="Montserrat" w:eastAsia="Calibri" w:hAnsi="Montserrat" w:cs="Conduit ITC"/>
          <w:iCs/>
          <w:lang w:val="es-ES_tradnl" w:eastAsia="es-MX"/>
        </w:rPr>
      </w:pPr>
      <w:r w:rsidRPr="008A0EB1">
        <w:rPr>
          <w:rFonts w:ascii="Montserrat" w:eastAsia="Calibri" w:hAnsi="Montserrat" w:cs="Conduit ITC"/>
          <w:iCs/>
          <w:lang w:val="es-ES_tradnl" w:eastAsia="es-MX"/>
        </w:rPr>
        <w:t>Desde una idea de arte vanguardista que llegó a Estados Unidos de América con la influencia surrealista europea de la década de los 40, nació en Nueva York el movimiento pictórico conocido como Expresionismo Abstracto. Esta corriente se nutrió de distintos conceptos, pero su significado alude a dos movimientos de arte conocidos como “expresionismo” y “abstraccionismo”.</w:t>
      </w:r>
    </w:p>
    <w:p w14:paraId="03FE880F" w14:textId="4E79F790" w:rsidR="00746C2B" w:rsidRPr="008A0EB1" w:rsidRDefault="00746C2B" w:rsidP="00EF1D98">
      <w:pPr>
        <w:spacing w:line="240" w:lineRule="auto"/>
        <w:jc w:val="both"/>
        <w:rPr>
          <w:rFonts w:ascii="Montserrat" w:eastAsia="Calibri" w:hAnsi="Montserrat" w:cs="Conduit ITC"/>
          <w:iCs/>
          <w:lang w:val="es-ES_tradnl" w:eastAsia="es-MX"/>
        </w:rPr>
      </w:pPr>
    </w:p>
    <w:p w14:paraId="53372EAC" w14:textId="26FD0725" w:rsidR="0017078E" w:rsidRDefault="0017078E" w:rsidP="0017078E">
      <w:pPr>
        <w:spacing w:line="240" w:lineRule="auto"/>
        <w:jc w:val="both"/>
        <w:rPr>
          <w:rFonts w:ascii="Montserrat" w:eastAsia="Calibri" w:hAnsi="Montserrat" w:cs="Conduit ITC"/>
          <w:iCs/>
          <w:lang w:val="es-ES_tradnl" w:eastAsia="es-MX"/>
        </w:rPr>
      </w:pPr>
      <w:r w:rsidRPr="008A0EB1">
        <w:rPr>
          <w:rFonts w:ascii="Montserrat" w:eastAsia="Calibri" w:hAnsi="Montserrat" w:cs="Conduit ITC"/>
          <w:iCs/>
          <w:lang w:val="es-ES_tradnl" w:eastAsia="es-MX"/>
        </w:rPr>
        <w:t>El expresionismo surge a finales del siglo XIX, busca manifestar la experiencia emocional del autor, despreocupándose de la realidad y despertando emociones en el espectador.</w:t>
      </w:r>
    </w:p>
    <w:p w14:paraId="5407EEA2" w14:textId="77777777" w:rsidR="00113D9C" w:rsidRPr="008A0EB1" w:rsidRDefault="00113D9C" w:rsidP="0017078E">
      <w:pPr>
        <w:spacing w:line="240" w:lineRule="auto"/>
        <w:jc w:val="both"/>
        <w:rPr>
          <w:rFonts w:ascii="Montserrat" w:eastAsia="Calibri" w:hAnsi="Montserrat" w:cs="Conduit ITC"/>
          <w:iCs/>
          <w:lang w:val="es-ES_tradnl" w:eastAsia="es-MX"/>
        </w:rPr>
      </w:pPr>
    </w:p>
    <w:p w14:paraId="0750D52B" w14:textId="15C731DC" w:rsidR="00646203" w:rsidRPr="00646203" w:rsidRDefault="00646203" w:rsidP="007854F3">
      <w:pPr>
        <w:spacing w:line="240" w:lineRule="auto"/>
        <w:jc w:val="both"/>
        <w:rPr>
          <w:rFonts w:ascii="Montserrat" w:eastAsia="Calibri" w:hAnsi="Montserrat" w:cs="Conduit ITC"/>
          <w:iCs/>
          <w:lang w:val="es-ES_tradnl" w:eastAsia="es-MX"/>
        </w:rPr>
      </w:pPr>
      <w:r w:rsidRPr="00646203">
        <w:rPr>
          <w:rFonts w:ascii="Montserrat" w:eastAsia="Calibri" w:hAnsi="Montserrat" w:cs="Conduit ITC"/>
          <w:iCs/>
          <w:lang w:val="es-ES_tradnl" w:eastAsia="es-MX"/>
        </w:rPr>
        <w:t>Por su parte, el abstraccionismo busca sustituir la representación figurativa por un lenguaje con sus propios significados. La forma y el color son elementos primordiales para dotar de libertad a la obra.</w:t>
      </w:r>
      <w:r w:rsidR="00814EBF">
        <w:rPr>
          <w:rFonts w:ascii="Montserrat" w:eastAsia="Calibri" w:hAnsi="Montserrat" w:cs="Conduit ITC"/>
          <w:iCs/>
          <w:lang w:val="es-ES_tradnl" w:eastAsia="es-MX"/>
        </w:rPr>
        <w:t xml:space="preserve"> </w:t>
      </w:r>
      <w:r w:rsidRPr="00646203">
        <w:rPr>
          <w:rFonts w:ascii="Montserrat" w:eastAsia="Calibri" w:hAnsi="Montserrat" w:cs="Conduit ITC"/>
          <w:iCs/>
          <w:lang w:val="es-ES_tradnl" w:eastAsia="es-MX"/>
        </w:rPr>
        <w:t>Entonces, el expresionismo es la trayectoria que continuó el abstraccionismo desde 1940 y tuvo gran trascendencia durante la segunda mitad del siglo XX.</w:t>
      </w:r>
      <w:r w:rsidR="00814EBF">
        <w:rPr>
          <w:rFonts w:ascii="Montserrat" w:eastAsia="Calibri" w:hAnsi="Montserrat" w:cs="Conduit ITC"/>
          <w:iCs/>
          <w:lang w:val="es-ES_tradnl" w:eastAsia="es-MX"/>
        </w:rPr>
        <w:t xml:space="preserve"> </w:t>
      </w:r>
      <w:r w:rsidR="007854F3" w:rsidRPr="007854F3">
        <w:rPr>
          <w:rFonts w:ascii="Montserrat" w:eastAsia="Calibri" w:hAnsi="Montserrat" w:cs="Conduit ITC"/>
          <w:iCs/>
          <w:lang w:val="es-ES_tradnl" w:eastAsia="es-MX"/>
        </w:rPr>
        <w:t>Este estilo de la posguerra fue apuntalado desde América.</w:t>
      </w:r>
      <w:r w:rsidR="007854F3">
        <w:rPr>
          <w:rFonts w:ascii="Montserrat" w:eastAsia="Calibri" w:hAnsi="Montserrat" w:cs="Conduit ITC"/>
          <w:iCs/>
          <w:lang w:val="es-ES_tradnl" w:eastAsia="es-MX"/>
        </w:rPr>
        <w:t xml:space="preserve"> </w:t>
      </w:r>
      <w:r w:rsidR="007854F3" w:rsidRPr="007854F3">
        <w:rPr>
          <w:rFonts w:ascii="Montserrat" w:eastAsia="Calibri" w:hAnsi="Montserrat" w:cs="Conduit ITC"/>
          <w:iCs/>
          <w:lang w:val="es-ES_tradnl" w:eastAsia="es-MX"/>
        </w:rPr>
        <w:t>La propuesta le valió a Estados Unidos, específicamente a Nueva York, ser reconocida como centro internacional del arte, sustituyendo a París en esta categoría</w:t>
      </w:r>
      <w:r w:rsidR="007854F3">
        <w:rPr>
          <w:rFonts w:ascii="Montserrat" w:eastAsia="Calibri" w:hAnsi="Montserrat" w:cs="Conduit ITC"/>
          <w:iCs/>
          <w:lang w:val="es-ES_tradnl" w:eastAsia="es-MX"/>
        </w:rPr>
        <w:t>.</w:t>
      </w:r>
    </w:p>
    <w:p w14:paraId="1E9D25DF" w14:textId="0DC28B85" w:rsidR="00646203" w:rsidRPr="007854F3" w:rsidRDefault="00646203" w:rsidP="00EF1D98">
      <w:pPr>
        <w:spacing w:line="240" w:lineRule="auto"/>
        <w:jc w:val="both"/>
        <w:rPr>
          <w:rFonts w:ascii="Montserrat" w:eastAsia="Calibri" w:hAnsi="Montserrat" w:cs="Conduit ITC"/>
          <w:iCs/>
          <w:lang w:val="es-ES_tradnl" w:eastAsia="es-MX"/>
        </w:rPr>
      </w:pPr>
    </w:p>
    <w:p w14:paraId="7B6F26EF" w14:textId="54528E6F" w:rsidR="00646203" w:rsidRPr="007854F3" w:rsidRDefault="007854F3" w:rsidP="00EF1D98">
      <w:pPr>
        <w:spacing w:line="240" w:lineRule="auto"/>
        <w:jc w:val="both"/>
        <w:rPr>
          <w:rFonts w:ascii="Montserrat" w:eastAsia="Calibri" w:hAnsi="Montserrat" w:cs="Conduit ITC"/>
          <w:iCs/>
          <w:lang w:val="es-ES_tradnl" w:eastAsia="es-MX"/>
        </w:rPr>
      </w:pPr>
      <w:r w:rsidRPr="007854F3">
        <w:rPr>
          <w:rFonts w:ascii="Montserrat" w:eastAsia="Calibri" w:hAnsi="Montserrat" w:cs="Conduit ITC"/>
          <w:iCs/>
          <w:lang w:val="es-ES_tradnl" w:eastAsia="es-MX"/>
        </w:rPr>
        <w:t>Sus principales características son:</w:t>
      </w:r>
    </w:p>
    <w:p w14:paraId="78AC981C" w14:textId="5D91F25B" w:rsidR="007854F3" w:rsidRPr="007854F3" w:rsidRDefault="007854F3" w:rsidP="007854F3">
      <w:pPr>
        <w:pStyle w:val="Prrafodelista"/>
        <w:numPr>
          <w:ilvl w:val="0"/>
          <w:numId w:val="5"/>
        </w:numPr>
        <w:spacing w:line="240" w:lineRule="auto"/>
        <w:jc w:val="both"/>
        <w:rPr>
          <w:rFonts w:ascii="Montserrat" w:eastAsia="Calibri" w:hAnsi="Montserrat" w:cs="Conduit ITC"/>
          <w:iCs/>
          <w:lang w:val="es-ES_tradnl" w:eastAsia="es-MX"/>
        </w:rPr>
      </w:pPr>
      <w:r w:rsidRPr="007854F3">
        <w:rPr>
          <w:rFonts w:ascii="Montserrat" w:eastAsia="Calibri" w:hAnsi="Montserrat" w:cs="Conduit ITC"/>
          <w:iCs/>
          <w:lang w:val="es-ES_tradnl" w:eastAsia="es-MX"/>
        </w:rPr>
        <w:t>Gran formato y sin límites de cuadratura</w:t>
      </w:r>
      <w:r>
        <w:rPr>
          <w:rFonts w:ascii="Montserrat" w:eastAsia="Calibri" w:hAnsi="Montserrat" w:cs="Conduit ITC"/>
          <w:iCs/>
          <w:lang w:val="es-ES_tradnl" w:eastAsia="es-MX"/>
        </w:rPr>
        <w:t>.</w:t>
      </w:r>
    </w:p>
    <w:p w14:paraId="10545AF1" w14:textId="430B6D6B" w:rsidR="007854F3" w:rsidRPr="007854F3" w:rsidRDefault="007854F3" w:rsidP="007854F3">
      <w:pPr>
        <w:pStyle w:val="Prrafodelista"/>
        <w:numPr>
          <w:ilvl w:val="0"/>
          <w:numId w:val="5"/>
        </w:numPr>
        <w:spacing w:line="240" w:lineRule="auto"/>
        <w:jc w:val="both"/>
        <w:rPr>
          <w:rFonts w:ascii="Montserrat" w:eastAsia="Calibri" w:hAnsi="Montserrat" w:cs="Conduit ITC"/>
          <w:iCs/>
          <w:lang w:val="es-ES_tradnl" w:eastAsia="es-MX"/>
        </w:rPr>
      </w:pPr>
      <w:r w:rsidRPr="007854F3">
        <w:rPr>
          <w:rFonts w:ascii="Montserrat" w:eastAsia="Calibri" w:hAnsi="Montserrat" w:cs="Conduit ITC"/>
          <w:iCs/>
          <w:lang w:val="es-ES_tradnl" w:eastAsia="es-MX"/>
        </w:rPr>
        <w:t>Elimina en gran medida la figuración</w:t>
      </w:r>
      <w:r>
        <w:rPr>
          <w:rFonts w:ascii="Montserrat" w:eastAsia="Calibri" w:hAnsi="Montserrat" w:cs="Conduit ITC"/>
          <w:iCs/>
          <w:lang w:val="es-ES_tradnl" w:eastAsia="es-MX"/>
        </w:rPr>
        <w:t>.</w:t>
      </w:r>
    </w:p>
    <w:p w14:paraId="0F319144" w14:textId="28716BFA" w:rsidR="007854F3" w:rsidRPr="007854F3" w:rsidRDefault="007854F3" w:rsidP="007854F3">
      <w:pPr>
        <w:pStyle w:val="Prrafodelista"/>
        <w:numPr>
          <w:ilvl w:val="0"/>
          <w:numId w:val="5"/>
        </w:numPr>
        <w:spacing w:line="240" w:lineRule="auto"/>
        <w:jc w:val="both"/>
        <w:rPr>
          <w:rFonts w:ascii="Montserrat" w:eastAsia="Calibri" w:hAnsi="Montserrat" w:cs="Conduit ITC"/>
          <w:iCs/>
          <w:lang w:val="es-ES_tradnl" w:eastAsia="es-MX"/>
        </w:rPr>
      </w:pPr>
      <w:r w:rsidRPr="007854F3">
        <w:rPr>
          <w:rFonts w:ascii="Montserrat" w:eastAsia="Calibri" w:hAnsi="Montserrat" w:cs="Conduit ITC"/>
          <w:iCs/>
          <w:lang w:val="es-ES_tradnl" w:eastAsia="es-MX"/>
        </w:rPr>
        <w:t>El uso del color es limitado</w:t>
      </w:r>
      <w:r>
        <w:rPr>
          <w:rFonts w:ascii="Montserrat" w:eastAsia="Calibri" w:hAnsi="Montserrat" w:cs="Conduit ITC"/>
          <w:iCs/>
          <w:lang w:val="es-ES_tradnl" w:eastAsia="es-MX"/>
        </w:rPr>
        <w:t>.</w:t>
      </w:r>
    </w:p>
    <w:p w14:paraId="7B9E9CA4" w14:textId="5DFB05B1" w:rsidR="007854F3" w:rsidRPr="007854F3" w:rsidRDefault="00D74DD7" w:rsidP="007854F3">
      <w:pPr>
        <w:pStyle w:val="Prrafodelista"/>
        <w:numPr>
          <w:ilvl w:val="0"/>
          <w:numId w:val="5"/>
        </w:numPr>
        <w:spacing w:line="240" w:lineRule="auto"/>
        <w:jc w:val="both"/>
        <w:rPr>
          <w:rFonts w:ascii="Montserrat" w:eastAsia="Calibri" w:hAnsi="Montserrat" w:cs="Conduit ITC"/>
          <w:iCs/>
          <w:lang w:val="es-ES_tradnl" w:eastAsia="es-MX"/>
        </w:rPr>
      </w:pPr>
      <w:r>
        <w:rPr>
          <w:rFonts w:ascii="Montserrat" w:eastAsia="Calibri" w:hAnsi="Montserrat" w:cs="Conduit ITC"/>
          <w:iCs/>
          <w:lang w:val="es-ES_tradnl" w:eastAsia="es-MX"/>
        </w:rPr>
        <w:t>Sus</w:t>
      </w:r>
      <w:r w:rsidR="007854F3" w:rsidRPr="007854F3">
        <w:rPr>
          <w:rFonts w:ascii="Montserrat" w:eastAsia="Calibri" w:hAnsi="Montserrat" w:cs="Conduit ITC"/>
          <w:iCs/>
          <w:lang w:val="es-ES_tradnl" w:eastAsia="es-MX"/>
        </w:rPr>
        <w:t xml:space="preserve"> rasgos distintivos</w:t>
      </w:r>
      <w:r>
        <w:rPr>
          <w:rFonts w:ascii="Montserrat" w:eastAsia="Calibri" w:hAnsi="Montserrat" w:cs="Conduit ITC"/>
          <w:iCs/>
          <w:lang w:val="es-ES_tradnl" w:eastAsia="es-MX"/>
        </w:rPr>
        <w:t xml:space="preserve"> son:</w:t>
      </w:r>
      <w:r w:rsidR="007854F3" w:rsidRPr="007854F3">
        <w:rPr>
          <w:rFonts w:ascii="Montserrat" w:eastAsia="Calibri" w:hAnsi="Montserrat" w:cs="Conduit ITC"/>
          <w:iCs/>
          <w:lang w:val="es-ES_tradnl" w:eastAsia="es-MX"/>
        </w:rPr>
        <w:t xml:space="preserve"> la angustia y el conflicto</w:t>
      </w:r>
      <w:r w:rsidR="007854F3">
        <w:rPr>
          <w:rFonts w:ascii="Montserrat" w:eastAsia="Calibri" w:hAnsi="Montserrat" w:cs="Conduit ITC"/>
          <w:iCs/>
          <w:lang w:val="es-ES_tradnl" w:eastAsia="es-MX"/>
        </w:rPr>
        <w:t>.</w:t>
      </w:r>
    </w:p>
    <w:p w14:paraId="0EEC2F99" w14:textId="77777777" w:rsidR="007854F3" w:rsidRPr="007854F3" w:rsidRDefault="007854F3" w:rsidP="007854F3">
      <w:pPr>
        <w:spacing w:line="240" w:lineRule="auto"/>
        <w:jc w:val="both"/>
        <w:rPr>
          <w:rFonts w:ascii="Montserrat" w:eastAsia="Calibri" w:hAnsi="Montserrat" w:cs="Conduit ITC"/>
          <w:iCs/>
          <w:lang w:val="es-ES_tradnl" w:eastAsia="es-MX"/>
        </w:rPr>
      </w:pPr>
    </w:p>
    <w:p w14:paraId="74CA4E35" w14:textId="7F74BC39" w:rsidR="007854F3" w:rsidRDefault="007854F3" w:rsidP="007854F3">
      <w:pPr>
        <w:spacing w:line="240" w:lineRule="auto"/>
        <w:jc w:val="both"/>
        <w:rPr>
          <w:rFonts w:ascii="Montserrat" w:eastAsia="Calibri" w:hAnsi="Montserrat" w:cs="Conduit ITC"/>
          <w:iCs/>
          <w:lang w:val="es-ES_tradnl" w:eastAsia="es-MX"/>
        </w:rPr>
      </w:pPr>
      <w:r w:rsidRPr="007854F3">
        <w:rPr>
          <w:rFonts w:ascii="Montserrat" w:eastAsia="Calibri" w:hAnsi="Montserrat" w:cs="Conduit ITC"/>
          <w:iCs/>
          <w:lang w:val="es-ES_tradnl" w:eastAsia="es-MX"/>
        </w:rPr>
        <w:t>Rechaza los valores estéticos y sociales tradicionales</w:t>
      </w:r>
      <w:r w:rsidR="00814EBF">
        <w:rPr>
          <w:rFonts w:ascii="Montserrat" w:eastAsia="Calibri" w:hAnsi="Montserrat" w:cs="Conduit ITC"/>
          <w:iCs/>
          <w:lang w:val="es-ES_tradnl" w:eastAsia="es-MX"/>
        </w:rPr>
        <w:t xml:space="preserve"> y, </w:t>
      </w:r>
      <w:r w:rsidRPr="007854F3">
        <w:rPr>
          <w:rFonts w:ascii="Montserrat" w:eastAsia="Calibri" w:hAnsi="Montserrat" w:cs="Conduit ITC"/>
          <w:iCs/>
          <w:lang w:val="es-ES_tradnl" w:eastAsia="es-MX"/>
        </w:rPr>
        <w:t>por el contrario, evoca en su interior, su impulso inconsciente y espontáneo, poco dirigido por la razón. Usa en sus creaciones símbolos y emociones universales.</w:t>
      </w:r>
      <w:r w:rsidR="00814EBF">
        <w:rPr>
          <w:rFonts w:ascii="Montserrat" w:eastAsia="Calibri" w:hAnsi="Montserrat" w:cs="Conduit ITC"/>
          <w:iCs/>
          <w:lang w:val="es-ES_tradnl" w:eastAsia="es-MX"/>
        </w:rPr>
        <w:t xml:space="preserve"> </w:t>
      </w:r>
      <w:r w:rsidRPr="007854F3">
        <w:rPr>
          <w:rFonts w:ascii="Montserrat" w:eastAsia="Calibri" w:hAnsi="Montserrat" w:cs="Conduit ITC"/>
          <w:iCs/>
          <w:lang w:val="es-ES_tradnl" w:eastAsia="es-MX"/>
        </w:rPr>
        <w:t>Se ejecuta con dos técnicas:</w:t>
      </w:r>
    </w:p>
    <w:p w14:paraId="5C89F587" w14:textId="339D143C" w:rsidR="00814EBF" w:rsidRDefault="00814EBF" w:rsidP="007854F3">
      <w:pPr>
        <w:spacing w:line="240" w:lineRule="auto"/>
        <w:jc w:val="both"/>
        <w:rPr>
          <w:rFonts w:ascii="Montserrat" w:eastAsia="Calibri" w:hAnsi="Montserrat" w:cs="Conduit ITC"/>
          <w:iCs/>
          <w:lang w:val="es-ES_tradnl" w:eastAsia="es-MX"/>
        </w:rPr>
      </w:pPr>
    </w:p>
    <w:tbl>
      <w:tblPr>
        <w:tblStyle w:val="Tablaconcuadrcula"/>
        <w:tblW w:w="9388" w:type="dxa"/>
        <w:tblBorders>
          <w:top w:val="thinThickSmallGap" w:sz="12" w:space="0" w:color="FF0066"/>
          <w:left w:val="thinThickSmallGap" w:sz="12" w:space="0" w:color="FF0066"/>
          <w:bottom w:val="thinThickSmallGap" w:sz="12" w:space="0" w:color="FF0066"/>
          <w:right w:val="thinThickSmallGap" w:sz="12" w:space="0" w:color="FF0066"/>
          <w:insideH w:val="thinThickSmallGap" w:sz="12" w:space="0" w:color="FF0066"/>
          <w:insideV w:val="thinThickSmallGap" w:sz="12" w:space="0" w:color="FF0066"/>
        </w:tblBorders>
        <w:tblLayout w:type="fixed"/>
        <w:tblLook w:val="04A0" w:firstRow="1" w:lastRow="0" w:firstColumn="1" w:lastColumn="0" w:noHBand="0" w:noVBand="1"/>
      </w:tblPr>
      <w:tblGrid>
        <w:gridCol w:w="4531"/>
        <w:gridCol w:w="4857"/>
      </w:tblGrid>
      <w:tr w:rsidR="00814EBF" w14:paraId="28EDCC31" w14:textId="77777777" w:rsidTr="00814EBF">
        <w:tc>
          <w:tcPr>
            <w:tcW w:w="4531" w:type="dxa"/>
            <w:shd w:val="clear" w:color="auto" w:fill="C9B8F2"/>
          </w:tcPr>
          <w:p w14:paraId="60B2189C" w14:textId="08B6B67D" w:rsidR="00814EBF" w:rsidRPr="00814EBF" w:rsidRDefault="00814EBF" w:rsidP="00814EBF">
            <w:pPr>
              <w:pStyle w:val="Prrafodelista"/>
              <w:numPr>
                <w:ilvl w:val="0"/>
                <w:numId w:val="6"/>
              </w:numPr>
              <w:spacing w:line="240" w:lineRule="auto"/>
              <w:ind w:left="314" w:hanging="425"/>
              <w:jc w:val="both"/>
              <w:rPr>
                <w:rFonts w:ascii="Montserrat" w:eastAsia="Calibri" w:hAnsi="Montserrat" w:cs="Conduit ITC"/>
                <w:iCs/>
                <w:lang w:val="es-ES_tradnl" w:eastAsia="es-MX"/>
              </w:rPr>
            </w:pPr>
            <w:r w:rsidRPr="00814EBF">
              <w:rPr>
                <w:rFonts w:ascii="Montserrat" w:eastAsia="Calibri" w:hAnsi="Montserrat" w:cs="Conduit ITC"/>
                <w:iCs/>
                <w:lang w:val="es-ES_tradnl" w:eastAsia="es-MX"/>
              </w:rPr>
              <w:t xml:space="preserve">El </w:t>
            </w:r>
            <w:proofErr w:type="spellStart"/>
            <w:r w:rsidRPr="00814EBF">
              <w:rPr>
                <w:rFonts w:ascii="Montserrat" w:eastAsia="Calibri" w:hAnsi="Montserrat" w:cs="Conduit ITC"/>
                <w:iCs/>
                <w:lang w:val="es-ES_tradnl" w:eastAsia="es-MX"/>
              </w:rPr>
              <w:t>Action</w:t>
            </w:r>
            <w:proofErr w:type="spellEnd"/>
            <w:r w:rsidRPr="00814EBF">
              <w:rPr>
                <w:rFonts w:ascii="Montserrat" w:eastAsia="Calibri" w:hAnsi="Montserrat" w:cs="Conduit ITC"/>
                <w:iCs/>
                <w:lang w:val="es-ES_tradnl" w:eastAsia="es-MX"/>
              </w:rPr>
              <w:t xml:space="preserve"> </w:t>
            </w:r>
            <w:proofErr w:type="spellStart"/>
            <w:r w:rsidRPr="00814EBF">
              <w:rPr>
                <w:rFonts w:ascii="Montserrat" w:eastAsia="Calibri" w:hAnsi="Montserrat" w:cs="Conduit ITC"/>
                <w:iCs/>
                <w:lang w:val="es-ES_tradnl" w:eastAsia="es-MX"/>
              </w:rPr>
              <w:t>Painting</w:t>
            </w:r>
            <w:proofErr w:type="spellEnd"/>
            <w:r w:rsidRPr="00814EBF">
              <w:rPr>
                <w:rFonts w:ascii="Montserrat" w:eastAsia="Calibri" w:hAnsi="Montserrat" w:cs="Conduit ITC"/>
                <w:iCs/>
                <w:lang w:val="es-ES_tradnl" w:eastAsia="es-MX"/>
              </w:rPr>
              <w:t xml:space="preserve"> o pintura de acción.</w:t>
            </w:r>
          </w:p>
        </w:tc>
        <w:tc>
          <w:tcPr>
            <w:tcW w:w="4857" w:type="dxa"/>
            <w:shd w:val="clear" w:color="auto" w:fill="FAD9C2"/>
          </w:tcPr>
          <w:p w14:paraId="2B66FC67" w14:textId="004C10FA" w:rsidR="00814EBF" w:rsidRDefault="00814EBF" w:rsidP="00814EBF">
            <w:pPr>
              <w:pStyle w:val="Prrafodelista"/>
              <w:numPr>
                <w:ilvl w:val="0"/>
                <w:numId w:val="6"/>
              </w:numPr>
              <w:tabs>
                <w:tab w:val="left" w:pos="324"/>
              </w:tabs>
              <w:spacing w:line="240" w:lineRule="auto"/>
              <w:ind w:left="172" w:hanging="172"/>
              <w:jc w:val="both"/>
              <w:rPr>
                <w:rFonts w:ascii="Montserrat" w:eastAsia="Calibri" w:hAnsi="Montserrat" w:cs="Conduit ITC"/>
                <w:iCs/>
                <w:lang w:val="es-ES_tradnl" w:eastAsia="es-MX"/>
              </w:rPr>
            </w:pPr>
            <w:r w:rsidRPr="00814EBF">
              <w:rPr>
                <w:rFonts w:ascii="Montserrat" w:eastAsia="Calibri" w:hAnsi="Montserrat" w:cs="Conduit ITC"/>
                <w:iCs/>
                <w:lang w:val="es-ES_tradnl" w:eastAsia="es-MX"/>
              </w:rPr>
              <w:t xml:space="preserve">El </w:t>
            </w:r>
            <w:proofErr w:type="spellStart"/>
            <w:r w:rsidRPr="00814EBF">
              <w:rPr>
                <w:rFonts w:ascii="Montserrat" w:eastAsia="Calibri" w:hAnsi="Montserrat" w:cs="Conduit ITC"/>
                <w:iCs/>
                <w:lang w:val="es-ES_tradnl" w:eastAsia="es-MX"/>
              </w:rPr>
              <w:t>Colour</w:t>
            </w:r>
            <w:proofErr w:type="spellEnd"/>
            <w:r w:rsidRPr="00814EBF">
              <w:rPr>
                <w:rFonts w:ascii="Montserrat" w:eastAsia="Calibri" w:hAnsi="Montserrat" w:cs="Conduit ITC"/>
                <w:iCs/>
                <w:lang w:val="es-ES_tradnl" w:eastAsia="es-MX"/>
              </w:rPr>
              <w:t xml:space="preserve"> Field </w:t>
            </w:r>
            <w:proofErr w:type="spellStart"/>
            <w:r w:rsidRPr="00814EBF">
              <w:rPr>
                <w:rFonts w:ascii="Montserrat" w:eastAsia="Calibri" w:hAnsi="Montserrat" w:cs="Conduit ITC"/>
                <w:iCs/>
                <w:lang w:val="es-ES_tradnl" w:eastAsia="es-MX"/>
              </w:rPr>
              <w:t>Painting</w:t>
            </w:r>
            <w:proofErr w:type="spellEnd"/>
            <w:r w:rsidRPr="00814EBF">
              <w:rPr>
                <w:rFonts w:ascii="Montserrat" w:eastAsia="Calibri" w:hAnsi="Montserrat" w:cs="Conduit ITC"/>
                <w:iCs/>
                <w:lang w:val="es-ES_tradnl" w:eastAsia="es-MX"/>
              </w:rPr>
              <w:t xml:space="preserve"> o pintura de superficie de color</w:t>
            </w:r>
            <w:r>
              <w:rPr>
                <w:rFonts w:ascii="Montserrat" w:eastAsia="Calibri" w:hAnsi="Montserrat" w:cs="Conduit ITC"/>
                <w:iCs/>
                <w:lang w:val="es-ES_tradnl" w:eastAsia="es-MX"/>
              </w:rPr>
              <w:t>.</w:t>
            </w:r>
          </w:p>
        </w:tc>
      </w:tr>
      <w:tr w:rsidR="00814EBF" w14:paraId="3FC20D5B" w14:textId="77777777" w:rsidTr="00814EBF">
        <w:tc>
          <w:tcPr>
            <w:tcW w:w="4531" w:type="dxa"/>
            <w:shd w:val="clear" w:color="auto" w:fill="C9B8F2"/>
          </w:tcPr>
          <w:p w14:paraId="45BF464C" w14:textId="6BA5C19B" w:rsidR="00814EBF" w:rsidRDefault="00814EBF" w:rsidP="00814EBF">
            <w:pPr>
              <w:spacing w:line="240" w:lineRule="auto"/>
              <w:jc w:val="both"/>
              <w:rPr>
                <w:rFonts w:ascii="Montserrat" w:eastAsia="Calibri" w:hAnsi="Montserrat" w:cs="Conduit ITC"/>
                <w:iCs/>
                <w:lang w:val="es-ES_tradnl" w:eastAsia="es-MX"/>
              </w:rPr>
            </w:pPr>
            <w:r>
              <w:rPr>
                <w:rFonts w:ascii="Montserrat" w:eastAsia="Calibri" w:hAnsi="Montserrat" w:cs="Conduit ITC"/>
                <w:iCs/>
                <w:lang w:val="es-ES_tradnl" w:eastAsia="es-MX"/>
              </w:rPr>
              <w:t>T</w:t>
            </w:r>
            <w:r w:rsidRPr="007854F3">
              <w:rPr>
                <w:rFonts w:ascii="Montserrat" w:eastAsia="Calibri" w:hAnsi="Montserrat" w:cs="Conduit ITC"/>
                <w:iCs/>
                <w:lang w:val="es-ES_tradnl" w:eastAsia="es-MX"/>
              </w:rPr>
              <w:t>raslada la energía corporal y gestual a la obra que, además, no requiere necesariamente del equipo tradicional de pintura que era el pincel y el caballete, sino que utiliza el chorro o goteo consiguiendo que la inspiración y la expresión se fusionen en la obra.</w:t>
            </w:r>
          </w:p>
        </w:tc>
        <w:tc>
          <w:tcPr>
            <w:tcW w:w="4857" w:type="dxa"/>
            <w:shd w:val="clear" w:color="auto" w:fill="FAD9C2"/>
          </w:tcPr>
          <w:p w14:paraId="75A399FB" w14:textId="34E80597" w:rsidR="00814EBF" w:rsidRPr="00814EBF" w:rsidRDefault="00814EBF" w:rsidP="00814EBF">
            <w:pPr>
              <w:pStyle w:val="Prrafodelista"/>
              <w:suppressAutoHyphens/>
              <w:autoSpaceDN w:val="0"/>
              <w:spacing w:line="240" w:lineRule="auto"/>
              <w:ind w:left="0"/>
              <w:jc w:val="both"/>
              <w:textAlignment w:val="baseline"/>
              <w:rPr>
                <w:rFonts w:ascii="Montserrat" w:eastAsia="Calibri" w:hAnsi="Montserrat" w:cs="Conduit ITC"/>
                <w:iCs/>
                <w:lang w:val="es-ES_tradnl" w:eastAsia="es-MX"/>
              </w:rPr>
            </w:pPr>
            <w:r>
              <w:rPr>
                <w:rFonts w:ascii="Montserrat" w:eastAsia="Calibri" w:hAnsi="Montserrat" w:cs="Conduit ITC"/>
                <w:iCs/>
                <w:lang w:val="es-ES_tradnl" w:eastAsia="es-MX"/>
              </w:rPr>
              <w:t>A</w:t>
            </w:r>
            <w:r w:rsidRPr="00814EBF">
              <w:rPr>
                <w:rFonts w:ascii="Montserrat" w:eastAsia="Calibri" w:hAnsi="Montserrat" w:cs="Conduit ITC"/>
                <w:iCs/>
                <w:lang w:val="es-ES_tradnl" w:eastAsia="es-MX"/>
              </w:rPr>
              <w:t>plicaba color en formas simples que ocupaban toda la superficie.</w:t>
            </w:r>
          </w:p>
          <w:p w14:paraId="55F8AAEC" w14:textId="5288B274" w:rsidR="00814EBF" w:rsidRDefault="00814EBF" w:rsidP="00814EBF">
            <w:pPr>
              <w:spacing w:line="240" w:lineRule="auto"/>
              <w:jc w:val="both"/>
              <w:rPr>
                <w:rFonts w:ascii="Montserrat" w:eastAsia="Calibri" w:hAnsi="Montserrat" w:cs="Conduit ITC"/>
                <w:iCs/>
                <w:lang w:val="es-ES_tradnl" w:eastAsia="es-MX"/>
              </w:rPr>
            </w:pPr>
          </w:p>
        </w:tc>
      </w:tr>
      <w:tr w:rsidR="00814EBF" w14:paraId="1ECDA901" w14:textId="77777777" w:rsidTr="00814EBF">
        <w:tc>
          <w:tcPr>
            <w:tcW w:w="4531" w:type="dxa"/>
            <w:shd w:val="clear" w:color="auto" w:fill="C9B8F2"/>
          </w:tcPr>
          <w:p w14:paraId="12872BEF" w14:textId="426BA316" w:rsidR="00814EBF" w:rsidRPr="0029444C" w:rsidRDefault="00814EBF" w:rsidP="0029444C">
            <w:pPr>
              <w:spacing w:line="240" w:lineRule="auto"/>
              <w:jc w:val="both"/>
              <w:rPr>
                <w:rFonts w:ascii="Montserrat" w:eastAsia="Calibri" w:hAnsi="Montserrat" w:cs="Conduit ITC"/>
                <w:iCs/>
                <w:lang w:val="es-ES_tradnl" w:eastAsia="es-MX"/>
              </w:rPr>
            </w:pPr>
            <w:r w:rsidRPr="0029444C">
              <w:rPr>
                <w:rFonts w:ascii="Montserrat" w:eastAsia="Calibri" w:hAnsi="Montserrat" w:cs="Conduit ITC"/>
                <w:iCs/>
                <w:lang w:val="es-ES_tradnl" w:eastAsia="es-MX"/>
              </w:rPr>
              <w:t xml:space="preserve">Entre sus principales exponentes están: </w:t>
            </w:r>
            <w:proofErr w:type="spellStart"/>
            <w:r w:rsidRPr="0029444C">
              <w:rPr>
                <w:rFonts w:ascii="Montserrat" w:eastAsia="Calibri" w:hAnsi="Montserrat" w:cs="Conduit ITC"/>
                <w:iCs/>
                <w:lang w:val="es-ES_tradnl" w:eastAsia="es-MX"/>
              </w:rPr>
              <w:t>Jakson</w:t>
            </w:r>
            <w:proofErr w:type="spellEnd"/>
            <w:r w:rsidRPr="0029444C">
              <w:rPr>
                <w:rFonts w:ascii="Montserrat" w:eastAsia="Calibri" w:hAnsi="Montserrat" w:cs="Conduit ITC"/>
                <w:iCs/>
                <w:lang w:val="es-ES_tradnl" w:eastAsia="es-MX"/>
              </w:rPr>
              <w:t xml:space="preserve"> Pollock</w:t>
            </w:r>
            <w:r w:rsidR="0029444C">
              <w:rPr>
                <w:rFonts w:ascii="Montserrat" w:eastAsia="Calibri" w:hAnsi="Montserrat" w:cs="Conduit ITC"/>
                <w:iCs/>
                <w:lang w:val="es-ES_tradnl" w:eastAsia="es-MX"/>
              </w:rPr>
              <w:t xml:space="preserve"> y </w:t>
            </w:r>
            <w:proofErr w:type="spellStart"/>
            <w:r w:rsidRPr="0029444C">
              <w:rPr>
                <w:rFonts w:ascii="Montserrat" w:eastAsia="Calibri" w:hAnsi="Montserrat" w:cs="Conduit ITC"/>
                <w:iCs/>
                <w:lang w:val="es-ES_tradnl" w:eastAsia="es-MX"/>
              </w:rPr>
              <w:t>Willem</w:t>
            </w:r>
            <w:proofErr w:type="spellEnd"/>
            <w:r w:rsidRPr="0029444C">
              <w:rPr>
                <w:rFonts w:ascii="Montserrat" w:eastAsia="Calibri" w:hAnsi="Montserrat" w:cs="Conduit ITC"/>
                <w:iCs/>
                <w:lang w:val="es-ES_tradnl" w:eastAsia="es-MX"/>
              </w:rPr>
              <w:t xml:space="preserve"> de Kooning (holandés nacionalizado estadounidense).</w:t>
            </w:r>
          </w:p>
        </w:tc>
        <w:tc>
          <w:tcPr>
            <w:tcW w:w="4857" w:type="dxa"/>
            <w:shd w:val="clear" w:color="auto" w:fill="FAD9C2"/>
          </w:tcPr>
          <w:p w14:paraId="1F9FC89C" w14:textId="365C6C1E" w:rsidR="00814EBF" w:rsidRPr="00814EBF" w:rsidRDefault="00814EBF" w:rsidP="00814EBF">
            <w:pPr>
              <w:pStyle w:val="Prrafodelista"/>
              <w:spacing w:line="240" w:lineRule="auto"/>
              <w:ind w:left="0"/>
              <w:jc w:val="both"/>
              <w:rPr>
                <w:rFonts w:ascii="Montserrat" w:eastAsia="Calibri" w:hAnsi="Montserrat" w:cs="Conduit ITC"/>
                <w:iCs/>
                <w:lang w:val="es-ES_tradnl" w:eastAsia="es-MX"/>
              </w:rPr>
            </w:pPr>
            <w:r w:rsidRPr="00814EBF">
              <w:rPr>
                <w:rFonts w:ascii="Montserrat" w:eastAsia="Calibri" w:hAnsi="Montserrat" w:cs="Conduit ITC"/>
                <w:iCs/>
                <w:lang w:val="es-ES_tradnl" w:eastAsia="es-MX"/>
              </w:rPr>
              <w:t>Uno de sus principales exponentes fue, Mark Rothko quien plasmaba cuadrículas, con intensos colores contrastantes variando el espesor de las capas.</w:t>
            </w:r>
          </w:p>
          <w:p w14:paraId="66AD3B6D" w14:textId="271CB94A" w:rsidR="00814EBF" w:rsidRDefault="00814EBF" w:rsidP="00814EBF">
            <w:pPr>
              <w:spacing w:line="240" w:lineRule="auto"/>
              <w:jc w:val="both"/>
              <w:rPr>
                <w:rFonts w:ascii="Montserrat" w:eastAsia="Calibri" w:hAnsi="Montserrat" w:cs="Conduit ITC"/>
                <w:iCs/>
                <w:lang w:val="es-ES_tradnl" w:eastAsia="es-MX"/>
              </w:rPr>
            </w:pPr>
            <w:r w:rsidRPr="00814EBF">
              <w:rPr>
                <w:rFonts w:ascii="Montserrat" w:eastAsia="Calibri" w:hAnsi="Montserrat" w:cs="Conduit ITC"/>
                <w:iCs/>
                <w:lang w:val="es-ES_tradnl" w:eastAsia="es-MX"/>
              </w:rPr>
              <w:t>De origen judío, emigró junto con su familia a Estados Unidos de América, huyendo de la Rusia zarista, esto influyó mucho en su obra</w:t>
            </w:r>
            <w:r>
              <w:rPr>
                <w:rFonts w:ascii="Montserrat" w:eastAsia="Calibri" w:hAnsi="Montserrat" w:cs="Conduit ITC"/>
                <w:iCs/>
                <w:lang w:val="es-ES_tradnl" w:eastAsia="es-MX"/>
              </w:rPr>
              <w:t>.</w:t>
            </w:r>
          </w:p>
        </w:tc>
      </w:tr>
    </w:tbl>
    <w:p w14:paraId="5102C23B" w14:textId="58BB491C" w:rsidR="007854F3" w:rsidRDefault="00814EBF" w:rsidP="007854F3">
      <w:pPr>
        <w:spacing w:line="240" w:lineRule="auto"/>
        <w:jc w:val="both"/>
        <w:rPr>
          <w:rFonts w:ascii="Montserrat" w:eastAsia="Calibri" w:hAnsi="Montserrat" w:cs="Conduit ITC"/>
          <w:iCs/>
          <w:lang w:val="es-ES_tradnl" w:eastAsia="es-MX"/>
        </w:rPr>
      </w:pPr>
      <w:r>
        <w:rPr>
          <w:rFonts w:ascii="Montserrat" w:eastAsia="Calibri" w:hAnsi="Montserrat" w:cs="Conduit ITC"/>
          <w:iCs/>
          <w:lang w:val="es-ES_tradnl" w:eastAsia="es-MX"/>
        </w:rPr>
        <w:t>Ahora revisa</w:t>
      </w:r>
      <w:r w:rsidR="007854F3" w:rsidRPr="007854F3">
        <w:rPr>
          <w:rFonts w:ascii="Montserrat" w:eastAsia="Calibri" w:hAnsi="Montserrat" w:cs="Conduit ITC"/>
          <w:iCs/>
          <w:lang w:val="es-ES_tradnl" w:eastAsia="es-MX"/>
        </w:rPr>
        <w:t xml:space="preserve"> una frase de Jackson Pollock que permite ejemplificar la perspectiva del artista</w:t>
      </w:r>
      <w:r w:rsidR="001A6ECA">
        <w:rPr>
          <w:rFonts w:ascii="Montserrat" w:eastAsia="Calibri" w:hAnsi="Montserrat" w:cs="Conduit ITC"/>
          <w:iCs/>
          <w:lang w:val="es-ES_tradnl" w:eastAsia="es-MX"/>
        </w:rPr>
        <w:t>, sobre la pintura de acción.</w:t>
      </w:r>
    </w:p>
    <w:p w14:paraId="164A28F9" w14:textId="273EE998" w:rsidR="00814EBF" w:rsidRDefault="00814EBF" w:rsidP="007854F3">
      <w:pPr>
        <w:spacing w:line="240" w:lineRule="auto"/>
        <w:jc w:val="both"/>
        <w:rPr>
          <w:rFonts w:ascii="Montserrat" w:eastAsia="Calibri" w:hAnsi="Montserrat" w:cs="Conduit ITC"/>
          <w:iCs/>
          <w:lang w:val="es-ES_tradnl" w:eastAsia="es-MX"/>
        </w:rPr>
      </w:pPr>
    </w:p>
    <w:p w14:paraId="339422FE" w14:textId="11959AAA" w:rsidR="00B77F51" w:rsidRPr="001A6ECA" w:rsidRDefault="00B77F51" w:rsidP="00B77F51">
      <w:pPr>
        <w:pStyle w:val="Prrafodelista"/>
        <w:numPr>
          <w:ilvl w:val="0"/>
          <w:numId w:val="8"/>
        </w:numPr>
        <w:spacing w:line="240" w:lineRule="auto"/>
        <w:jc w:val="both"/>
        <w:rPr>
          <w:rFonts w:ascii="Montserrat" w:eastAsia="Calibri" w:hAnsi="Montserrat" w:cs="Conduit ITC"/>
          <w:b/>
          <w:bCs/>
          <w:iCs/>
          <w:lang w:val="es-ES_tradnl" w:eastAsia="es-MX"/>
        </w:rPr>
      </w:pPr>
      <w:r w:rsidRPr="001A6ECA">
        <w:rPr>
          <w:rFonts w:ascii="Montserrat" w:eastAsia="Calibri" w:hAnsi="Montserrat" w:cs="Conduit ITC"/>
          <w:b/>
          <w:bCs/>
          <w:iCs/>
          <w:lang w:val="es-ES_tradnl" w:eastAsia="es-MX"/>
        </w:rPr>
        <w:t>Pollock.</w:t>
      </w:r>
    </w:p>
    <w:p w14:paraId="44700CD2" w14:textId="1ED889B6" w:rsidR="00B77F51" w:rsidRDefault="00993382" w:rsidP="007854F3">
      <w:pPr>
        <w:spacing w:line="240" w:lineRule="auto"/>
        <w:jc w:val="both"/>
        <w:rPr>
          <w:rFonts w:ascii="Montserrat" w:eastAsia="Calibri" w:hAnsi="Montserrat" w:cs="Conduit ITC"/>
          <w:iCs/>
          <w:lang w:val="es-ES_tradnl" w:eastAsia="es-MX"/>
        </w:rPr>
      </w:pPr>
      <w:hyperlink r:id="rId13" w:history="1">
        <w:r w:rsidR="003A50F9" w:rsidRPr="00091FBF">
          <w:rPr>
            <w:rStyle w:val="Hipervnculo"/>
            <w:rFonts w:ascii="Montserrat" w:eastAsia="Calibri" w:hAnsi="Montserrat" w:cs="Conduit ITC"/>
            <w:iCs/>
            <w:lang w:val="es-ES_tradnl" w:eastAsia="es-MX"/>
          </w:rPr>
          <w:t>https://youtu.be/ggV4g4fF1Go</w:t>
        </w:r>
      </w:hyperlink>
      <w:r w:rsidR="003A50F9">
        <w:rPr>
          <w:rFonts w:ascii="Montserrat" w:eastAsia="Calibri" w:hAnsi="Montserrat" w:cs="Conduit ITC"/>
          <w:iCs/>
          <w:lang w:val="es-ES_tradnl" w:eastAsia="es-MX"/>
        </w:rPr>
        <w:t xml:space="preserve"> </w:t>
      </w:r>
    </w:p>
    <w:p w14:paraId="7427CC74" w14:textId="77777777" w:rsidR="003A50F9" w:rsidRPr="001A6ECA" w:rsidRDefault="003A50F9" w:rsidP="007854F3">
      <w:pPr>
        <w:spacing w:line="240" w:lineRule="auto"/>
        <w:jc w:val="both"/>
        <w:rPr>
          <w:rFonts w:ascii="Montserrat" w:eastAsia="Calibri" w:hAnsi="Montserrat" w:cs="Conduit ITC"/>
          <w:iCs/>
          <w:lang w:val="es-ES_tradnl" w:eastAsia="es-MX"/>
        </w:rPr>
      </w:pPr>
    </w:p>
    <w:p w14:paraId="02BFA848" w14:textId="00147466" w:rsidR="00814EBF" w:rsidRPr="007854F3" w:rsidRDefault="00814EBF" w:rsidP="00113D9C">
      <w:pPr>
        <w:spacing w:line="240" w:lineRule="auto"/>
        <w:jc w:val="center"/>
        <w:rPr>
          <w:rFonts w:ascii="Montserrat" w:eastAsia="Calibri" w:hAnsi="Montserrat" w:cs="Conduit ITC"/>
          <w:iCs/>
          <w:lang w:val="es-ES_tradnl" w:eastAsia="es-MX"/>
        </w:rPr>
      </w:pPr>
      <w:r>
        <w:rPr>
          <w:rFonts w:ascii="Montserrat" w:eastAsia="Calibri" w:hAnsi="Montserrat" w:cs="Conduit ITC"/>
          <w:iCs/>
          <w:noProof/>
          <w:lang w:val="en-US"/>
        </w:rPr>
        <mc:AlternateContent>
          <mc:Choice Requires="wps">
            <w:drawing>
              <wp:inline distT="0" distB="0" distL="0" distR="0" wp14:anchorId="4F5A8EAC" wp14:editId="47A9EF5C">
                <wp:extent cx="5142016" cy="914400"/>
                <wp:effectExtent l="95250" t="57150" r="20955" b="57150"/>
                <wp:docPr id="7" name="Cuadro de texto 7"/>
                <wp:cNvGraphicFramePr/>
                <a:graphic xmlns:a="http://schemas.openxmlformats.org/drawingml/2006/main">
                  <a:graphicData uri="http://schemas.microsoft.com/office/word/2010/wordprocessingShape">
                    <wps:wsp>
                      <wps:cNvSpPr txBox="1"/>
                      <wps:spPr>
                        <a:xfrm>
                          <a:off x="0" y="0"/>
                          <a:ext cx="5142016" cy="914400"/>
                        </a:xfrm>
                        <a:prstGeom prst="rect">
                          <a:avLst/>
                        </a:prstGeom>
                        <a:gradFill flip="none" rotWithShape="1">
                          <a:gsLst>
                            <a:gs pos="0">
                              <a:schemeClr val="accent1">
                                <a:lumMod val="5000"/>
                                <a:lumOff val="95000"/>
                              </a:schemeClr>
                            </a:gs>
                            <a:gs pos="0">
                              <a:srgbClr val="9999FF"/>
                            </a:gs>
                            <a:gs pos="75000">
                              <a:srgbClr val="C9B8F2"/>
                            </a:gs>
                            <a:gs pos="100000">
                              <a:schemeClr val="accent5">
                                <a:lumMod val="40000"/>
                                <a:lumOff val="60000"/>
                              </a:schemeClr>
                            </a:gs>
                          </a:gsLst>
                          <a:lin ang="0" scaled="1"/>
                          <a:tileRect/>
                        </a:gradFill>
                        <a:ln w="6350">
                          <a:noFill/>
                        </a:ln>
                        <a:effectLst>
                          <a:outerShdw blurRad="50800" dist="38100" dir="10800000" algn="r" rotWithShape="0">
                            <a:prstClr val="black">
                              <a:alpha val="40000"/>
                            </a:prstClr>
                          </a:outerShdw>
                        </a:effectLst>
                      </wps:spPr>
                      <wps:txbx>
                        <w:txbxContent>
                          <w:p w14:paraId="4EC4DF9B" w14:textId="77777777" w:rsidR="00814EBF" w:rsidRPr="00814EBF" w:rsidRDefault="00814EBF" w:rsidP="00814EBF">
                            <w:pPr>
                              <w:spacing w:line="240" w:lineRule="auto"/>
                              <w:jc w:val="both"/>
                              <w:rPr>
                                <w:rFonts w:ascii="Montserrat" w:eastAsia="Calibri" w:hAnsi="Montserrat" w:cs="Conduit ITC"/>
                                <w:iCs/>
                                <w:lang w:val="es-ES_tradnl" w:eastAsia="es-MX"/>
                              </w:rPr>
                            </w:pPr>
                            <w:r w:rsidRPr="00814EBF">
                              <w:rPr>
                                <w:rFonts w:ascii="Montserrat" w:eastAsia="Calibri" w:hAnsi="Montserrat" w:cs="Conduit ITC"/>
                                <w:iCs/>
                                <w:lang w:val="es-ES_tradnl" w:eastAsia="es-MX"/>
                              </w:rPr>
                              <w:t>“En el piso es mayor la facilidad, me siento más cerca, me siento parte de la pintura, puesto que, de esta manera, yo puedo caminar alrededor de ella, trabajar de los cuatro lados de la pintura”.</w:t>
                            </w:r>
                          </w:p>
                          <w:p w14:paraId="386F537D" w14:textId="77777777" w:rsidR="00814EBF" w:rsidRDefault="00814E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F5A8EAC" id="_x0000_t202" coordsize="21600,21600" o:spt="202" path="m,l,21600r21600,l21600,xe">
                <v:stroke joinstyle="miter"/>
                <v:path gradientshapeok="t" o:connecttype="rect"/>
              </v:shapetype>
              <v:shape id="Cuadro de texto 7" o:spid="_x0000_s1026" type="#_x0000_t202" style="width:404.9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" fillcolor="#f7fafd [180]" stroked="f" strokeweight=".5pt">
                <v:fill color2="#b4c6e7 [1304]" rotate="t" angle="90" colors="0 #f7fafd;0 #99f;.75 #c9b8f2;1 #b4c7e7" focus="100%" type="gradient"/>
                <v:shadow on="t" color="black" opacity="26214f" origin=".5" offset="-3pt,0"/>
                <v:textbox>
                  <w:txbxContent>
                    <w:p w14:paraId="4EC4DF9B" w14:textId="77777777" w:rsidR="00814EBF" w:rsidRPr="00814EBF" w:rsidRDefault="00814EBF" w:rsidP="00814EBF">
                      <w:pPr>
                        <w:spacing w:line="240" w:lineRule="auto"/>
                        <w:jc w:val="both"/>
                        <w:rPr>
                          <w:rFonts w:ascii="Montserrat" w:eastAsia="Calibri" w:hAnsi="Montserrat" w:cs="Conduit ITC"/>
                          <w:iCs/>
                          <w:lang w:val="es-ES_tradnl" w:eastAsia="es-MX"/>
                        </w:rPr>
                      </w:pPr>
                      <w:r w:rsidRPr="00814EBF">
                        <w:rPr>
                          <w:rFonts w:ascii="Montserrat" w:eastAsia="Calibri" w:hAnsi="Montserrat" w:cs="Conduit ITC"/>
                          <w:iCs/>
                          <w:lang w:val="es-ES_tradnl" w:eastAsia="es-MX"/>
                        </w:rPr>
                        <w:t>“En el piso es mayor la facilidad, me siento más cerca, me siento parte de la pintura, puesto que, de esta manera, yo puedo caminar alrededor de ella, trabajar de los cuatro lados de la pintura”.</w:t>
                      </w:r>
                    </w:p>
                    <w:p w14:paraId="386F537D" w14:textId="77777777" w:rsidR="00814EBF" w:rsidRDefault="00814EBF"/>
                  </w:txbxContent>
                </v:textbox>
                <w10:anchorlock/>
              </v:shape>
            </w:pict>
          </mc:Fallback>
        </mc:AlternateContent>
      </w:r>
    </w:p>
    <w:p w14:paraId="2E0CF949" w14:textId="77777777" w:rsidR="00746C2B" w:rsidRPr="007854F3" w:rsidRDefault="00746C2B" w:rsidP="00EF1D98">
      <w:pPr>
        <w:spacing w:line="240" w:lineRule="auto"/>
        <w:jc w:val="both"/>
        <w:rPr>
          <w:rFonts w:ascii="Montserrat" w:eastAsia="Calibri" w:hAnsi="Montserrat" w:cs="Conduit ITC"/>
          <w:iCs/>
          <w:lang w:val="es-ES_tradnl" w:eastAsia="es-MX"/>
        </w:rPr>
      </w:pPr>
    </w:p>
    <w:p w14:paraId="604EC372" w14:textId="783F246C" w:rsidR="00814EBF" w:rsidRDefault="001A6ECA" w:rsidP="00EF1D98">
      <w:pPr>
        <w:spacing w:line="240" w:lineRule="auto"/>
        <w:jc w:val="both"/>
        <w:rPr>
          <w:rFonts w:ascii="Montserrat" w:eastAsia="Calibri" w:hAnsi="Montserrat" w:cs="Conduit ITC"/>
          <w:iCs/>
          <w:color w:val="000000"/>
          <w:lang w:val="es-ES_tradnl" w:eastAsia="es-MX"/>
        </w:rPr>
      </w:pPr>
      <w:r>
        <w:rPr>
          <w:rFonts w:ascii="Montserrat" w:eastAsia="Calibri" w:hAnsi="Montserrat" w:cs="Conduit ITC"/>
          <w:iCs/>
          <w:color w:val="000000"/>
          <w:lang w:val="es-ES_tradnl" w:eastAsia="es-MX"/>
        </w:rPr>
        <w:t xml:space="preserve">A continuación, revisa una de las expresiones de </w:t>
      </w:r>
      <w:r w:rsidRPr="001A6ECA">
        <w:rPr>
          <w:rFonts w:ascii="Montserrat" w:eastAsia="Calibri" w:hAnsi="Montserrat" w:cs="Conduit ITC"/>
          <w:iCs/>
          <w:color w:val="000000"/>
          <w:lang w:val="es-ES_tradnl" w:eastAsia="es-MX"/>
        </w:rPr>
        <w:t>Mark Rothko</w:t>
      </w:r>
      <w:r>
        <w:rPr>
          <w:rFonts w:ascii="Montserrat" w:eastAsia="Calibri" w:hAnsi="Montserrat" w:cs="Conduit ITC"/>
          <w:iCs/>
          <w:color w:val="000000"/>
          <w:lang w:val="es-ES_tradnl" w:eastAsia="es-MX"/>
        </w:rPr>
        <w:t>, sobre la pintura de superficie de color.</w:t>
      </w:r>
    </w:p>
    <w:p w14:paraId="296528EA" w14:textId="77777777" w:rsidR="00062437" w:rsidRDefault="00062437" w:rsidP="00EF1D98">
      <w:pPr>
        <w:spacing w:line="240" w:lineRule="auto"/>
        <w:jc w:val="both"/>
        <w:rPr>
          <w:rFonts w:ascii="Montserrat" w:eastAsia="Calibri" w:hAnsi="Montserrat" w:cs="Conduit ITC"/>
          <w:iCs/>
          <w:color w:val="000000"/>
          <w:lang w:val="es-ES_tradnl" w:eastAsia="es-MX"/>
        </w:rPr>
      </w:pPr>
    </w:p>
    <w:p w14:paraId="31118418" w14:textId="08055DCB" w:rsidR="001A6ECA" w:rsidRDefault="001A6ECA" w:rsidP="00EF1D98">
      <w:pPr>
        <w:spacing w:line="240" w:lineRule="auto"/>
        <w:jc w:val="both"/>
        <w:rPr>
          <w:rFonts w:ascii="Montserrat" w:eastAsia="Calibri" w:hAnsi="Montserrat" w:cs="Conduit ITC"/>
          <w:iCs/>
          <w:color w:val="000000"/>
          <w:lang w:val="es-ES_tradnl" w:eastAsia="es-MX"/>
        </w:rPr>
      </w:pPr>
    </w:p>
    <w:p w14:paraId="50EBFCC0" w14:textId="587EDA49" w:rsidR="001A6ECA" w:rsidRPr="001A6ECA" w:rsidRDefault="001A6ECA" w:rsidP="001A6ECA">
      <w:pPr>
        <w:pStyle w:val="Prrafodelista"/>
        <w:numPr>
          <w:ilvl w:val="0"/>
          <w:numId w:val="8"/>
        </w:numPr>
        <w:spacing w:line="240" w:lineRule="auto"/>
        <w:jc w:val="both"/>
        <w:rPr>
          <w:rFonts w:ascii="Montserrat" w:eastAsia="Calibri" w:hAnsi="Montserrat" w:cs="Conduit ITC"/>
          <w:b/>
          <w:bCs/>
          <w:iCs/>
          <w:color w:val="000000"/>
          <w:lang w:val="es-ES_tradnl" w:eastAsia="es-MX"/>
        </w:rPr>
      </w:pPr>
      <w:r w:rsidRPr="001A6ECA">
        <w:rPr>
          <w:rFonts w:ascii="Montserrat" w:eastAsia="Calibri" w:hAnsi="Montserrat" w:cs="Conduit ITC"/>
          <w:b/>
          <w:bCs/>
          <w:iCs/>
          <w:color w:val="000000"/>
          <w:lang w:val="es-ES_tradnl" w:eastAsia="es-MX"/>
        </w:rPr>
        <w:lastRenderedPageBreak/>
        <w:t>Mark.</w:t>
      </w:r>
    </w:p>
    <w:p w14:paraId="6FE27EDE" w14:textId="290E0359" w:rsidR="001A6ECA" w:rsidRDefault="00993382" w:rsidP="00EF1D98">
      <w:pPr>
        <w:spacing w:line="240" w:lineRule="auto"/>
        <w:jc w:val="both"/>
        <w:rPr>
          <w:rFonts w:ascii="Montserrat" w:eastAsia="Calibri" w:hAnsi="Montserrat" w:cs="Conduit ITC"/>
          <w:iCs/>
          <w:color w:val="000000"/>
          <w:lang w:val="es-ES_tradnl" w:eastAsia="es-MX"/>
        </w:rPr>
      </w:pPr>
      <w:hyperlink r:id="rId14" w:history="1">
        <w:r w:rsidR="003A50F9" w:rsidRPr="00091FBF">
          <w:rPr>
            <w:rStyle w:val="Hipervnculo"/>
            <w:rFonts w:ascii="Montserrat" w:eastAsia="Calibri" w:hAnsi="Montserrat" w:cs="Conduit ITC"/>
            <w:iCs/>
            <w:lang w:val="es-ES_tradnl" w:eastAsia="es-MX"/>
          </w:rPr>
          <w:t>https://youtu.be/mMyCDmNcAxA</w:t>
        </w:r>
      </w:hyperlink>
      <w:r w:rsidR="003A50F9">
        <w:rPr>
          <w:rFonts w:ascii="Montserrat" w:eastAsia="Calibri" w:hAnsi="Montserrat" w:cs="Conduit ITC"/>
          <w:iCs/>
          <w:color w:val="000000"/>
          <w:lang w:val="es-ES_tradnl" w:eastAsia="es-MX"/>
        </w:rPr>
        <w:t xml:space="preserve"> </w:t>
      </w:r>
    </w:p>
    <w:p w14:paraId="19A326BB" w14:textId="77777777" w:rsidR="003A50F9" w:rsidRDefault="003A50F9" w:rsidP="00EF1D98">
      <w:pPr>
        <w:spacing w:line="240" w:lineRule="auto"/>
        <w:jc w:val="both"/>
        <w:rPr>
          <w:rFonts w:ascii="Montserrat" w:eastAsia="Calibri" w:hAnsi="Montserrat" w:cs="Conduit ITC"/>
          <w:iCs/>
          <w:color w:val="000000"/>
          <w:lang w:val="es-ES_tradnl" w:eastAsia="es-MX"/>
        </w:rPr>
      </w:pPr>
    </w:p>
    <w:p w14:paraId="06324791" w14:textId="66B5946F" w:rsidR="001A6ECA" w:rsidRDefault="001A6ECA" w:rsidP="00113D9C">
      <w:pPr>
        <w:spacing w:line="240" w:lineRule="auto"/>
        <w:jc w:val="center"/>
        <w:rPr>
          <w:rFonts w:ascii="Montserrat" w:eastAsia="Calibri" w:hAnsi="Montserrat" w:cs="Conduit ITC"/>
          <w:iCs/>
          <w:color w:val="000000"/>
          <w:lang w:val="es-ES_tradnl" w:eastAsia="es-MX"/>
        </w:rPr>
      </w:pPr>
      <w:r>
        <w:rPr>
          <w:rFonts w:ascii="Montserrat" w:eastAsia="Calibri" w:hAnsi="Montserrat" w:cs="Conduit ITC"/>
          <w:iCs/>
          <w:noProof/>
          <w:lang w:val="en-US"/>
        </w:rPr>
        <mc:AlternateContent>
          <mc:Choice Requires="wps">
            <w:drawing>
              <wp:inline distT="0" distB="0" distL="0" distR="0" wp14:anchorId="5D5087B8" wp14:editId="22D1E24E">
                <wp:extent cx="5142016" cy="1712273"/>
                <wp:effectExtent l="95250" t="57150" r="20955" b="59690"/>
                <wp:docPr id="8" name="Cuadro de texto 8"/>
                <wp:cNvGraphicFramePr/>
                <a:graphic xmlns:a="http://schemas.openxmlformats.org/drawingml/2006/main">
                  <a:graphicData uri="http://schemas.microsoft.com/office/word/2010/wordprocessingShape">
                    <wps:wsp>
                      <wps:cNvSpPr txBox="1"/>
                      <wps:spPr>
                        <a:xfrm>
                          <a:off x="0" y="0"/>
                          <a:ext cx="5142016" cy="1712273"/>
                        </a:xfrm>
                        <a:prstGeom prst="rect">
                          <a:avLst/>
                        </a:prstGeom>
                        <a:gradFill flip="none" rotWithShape="1">
                          <a:gsLst>
                            <a:gs pos="0">
                              <a:schemeClr val="accent1">
                                <a:lumMod val="5000"/>
                                <a:lumOff val="95000"/>
                              </a:schemeClr>
                            </a:gs>
                            <a:gs pos="0">
                              <a:srgbClr val="9999FF"/>
                            </a:gs>
                            <a:gs pos="40000">
                              <a:srgbClr val="C9B8F2"/>
                            </a:gs>
                            <a:gs pos="84000">
                              <a:schemeClr val="accent5">
                                <a:lumMod val="40000"/>
                                <a:lumOff val="60000"/>
                              </a:schemeClr>
                            </a:gs>
                          </a:gsLst>
                          <a:lin ang="13500000" scaled="1"/>
                          <a:tileRect/>
                        </a:gradFill>
                        <a:ln w="6350">
                          <a:noFill/>
                        </a:ln>
                        <a:effectLst>
                          <a:outerShdw blurRad="50800" dist="38100" dir="10800000" algn="r" rotWithShape="0">
                            <a:prstClr val="black">
                              <a:alpha val="40000"/>
                            </a:prstClr>
                          </a:outerShdw>
                        </a:effectLst>
                      </wps:spPr>
                      <wps:txbx>
                        <w:txbxContent>
                          <w:p w14:paraId="015DAA1B" w14:textId="42FE703A" w:rsidR="001A6ECA" w:rsidRDefault="001A6ECA" w:rsidP="001A6ECA">
                            <w:pPr>
                              <w:spacing w:line="240" w:lineRule="auto"/>
                              <w:jc w:val="both"/>
                              <w:rPr>
                                <w:rFonts w:ascii="Montserrat" w:eastAsia="Calibri" w:hAnsi="Montserrat" w:cs="Conduit ITC"/>
                                <w:iCs/>
                                <w:lang w:val="es-ES_tradnl" w:eastAsia="es-MX"/>
                              </w:rPr>
                            </w:pPr>
                            <w:r w:rsidRPr="001A6ECA">
                              <w:rPr>
                                <w:rFonts w:ascii="Montserrat" w:eastAsia="Calibri" w:hAnsi="Montserrat" w:cs="Conduit ITC"/>
                                <w:iCs/>
                                <w:lang w:val="es-ES_tradnl" w:eastAsia="es-MX"/>
                              </w:rPr>
                              <w:t>“Los cosacos se llevaron a los judíos del pueblo hacia los bosques y les hicieron cavar una fosa común […] imaginé esta tumba cuadrada tan claramente que no estaba seguro si realmente la masacre ocurrió durante mi existencia.</w:t>
                            </w:r>
                          </w:p>
                          <w:p w14:paraId="36244207" w14:textId="77777777" w:rsidR="001A6ECA" w:rsidRPr="0029444C" w:rsidRDefault="001A6ECA" w:rsidP="001A6ECA">
                            <w:pPr>
                              <w:spacing w:line="240" w:lineRule="auto"/>
                              <w:jc w:val="both"/>
                              <w:rPr>
                                <w:rFonts w:ascii="Montserrat" w:eastAsia="Calibri" w:hAnsi="Montserrat" w:cs="Conduit ITC"/>
                                <w:iCs/>
                                <w:lang w:val="es-ES_tradnl" w:eastAsia="es-MX"/>
                              </w:rPr>
                            </w:pPr>
                          </w:p>
                          <w:p w14:paraId="3F990C00" w14:textId="18B53199" w:rsidR="001A6ECA" w:rsidRPr="00E351EC" w:rsidRDefault="001A6ECA" w:rsidP="00E351EC">
                            <w:pPr>
                              <w:spacing w:line="240" w:lineRule="auto"/>
                              <w:jc w:val="both"/>
                              <w:rPr>
                                <w:rFonts w:ascii="Montserrat" w:eastAsia="Calibri" w:hAnsi="Montserrat" w:cs="Conduit ITC"/>
                                <w:iCs/>
                                <w:lang w:val="es-ES_tradnl" w:eastAsia="es-MX"/>
                              </w:rPr>
                            </w:pPr>
                            <w:r w:rsidRPr="001A6ECA">
                              <w:rPr>
                                <w:rFonts w:ascii="Montserrat" w:eastAsia="Calibri" w:hAnsi="Montserrat" w:cs="Conduit ITC"/>
                                <w:iCs/>
                                <w:lang w:val="es-ES_tradnl" w:eastAsia="es-MX"/>
                              </w:rPr>
                              <w:t>“Siempre estuve atormentado por la imagen de esa tumba y que de alguna manera profunda estaba encerrada en mi obra pictórica”.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D5087B8" id="Cuadro de texto 8" o:spid="_x0000_s1027" type="#_x0000_t202" style="width:404.9pt;height:13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" fillcolor="#f7fafd [180]" stroked="f" strokeweight=".5pt">
                <v:fill color2="#b4c6e7 [1304]" rotate="t" angle="225" colors="0 #f7fafd;0 #99f;26214f #c9b8f2;55050f #b4c7e7" focus="100%" type="gradient"/>
                <v:shadow on="t" color="black" opacity="26214f" origin=".5" offset="-3pt,0"/>
                <v:textbox>
                  <w:txbxContent>
                    <w:p w14:paraId="015DAA1B" w14:textId="42FE703A" w:rsidR="001A6ECA" w:rsidRDefault="001A6ECA" w:rsidP="001A6ECA">
                      <w:pPr>
                        <w:spacing w:line="240" w:lineRule="auto"/>
                        <w:jc w:val="both"/>
                        <w:rPr>
                          <w:rFonts w:ascii="Montserrat" w:eastAsia="Calibri" w:hAnsi="Montserrat" w:cs="Conduit ITC"/>
                          <w:iCs/>
                          <w:lang w:val="es-ES_tradnl" w:eastAsia="es-MX"/>
                        </w:rPr>
                      </w:pPr>
                      <w:r w:rsidRPr="001A6ECA">
                        <w:rPr>
                          <w:rFonts w:ascii="Montserrat" w:eastAsia="Calibri" w:hAnsi="Montserrat" w:cs="Conduit ITC"/>
                          <w:iCs/>
                          <w:lang w:val="es-ES_tradnl" w:eastAsia="es-MX"/>
                        </w:rPr>
                        <w:t>“Los cosacos se llevaron a los judíos del pueblo hacia los bosques y les hicieron cavar una fosa común […] imaginé esta tumba cuadrada tan claramente que no estaba seguro si realmente la masacre ocurrió durante mi existencia.</w:t>
                      </w:r>
                    </w:p>
                    <w:p w14:paraId="36244207" w14:textId="77777777" w:rsidR="001A6ECA" w:rsidRPr="0029444C" w:rsidRDefault="001A6ECA" w:rsidP="001A6ECA">
                      <w:pPr>
                        <w:spacing w:line="240" w:lineRule="auto"/>
                        <w:jc w:val="both"/>
                        <w:rPr>
                          <w:rFonts w:ascii="Montserrat" w:eastAsia="Calibri" w:hAnsi="Montserrat" w:cs="Conduit ITC"/>
                          <w:iCs/>
                          <w:lang w:val="es-ES_tradnl" w:eastAsia="es-MX"/>
                        </w:rPr>
                      </w:pPr>
                    </w:p>
                    <w:p w14:paraId="3F990C00" w14:textId="18B53199" w:rsidR="001A6ECA" w:rsidRPr="00E351EC" w:rsidRDefault="001A6ECA" w:rsidP="00E351EC">
                      <w:pPr>
                        <w:spacing w:line="240" w:lineRule="auto"/>
                        <w:jc w:val="both"/>
                        <w:rPr>
                          <w:rFonts w:ascii="Montserrat" w:eastAsia="Calibri" w:hAnsi="Montserrat" w:cs="Conduit ITC"/>
                          <w:iCs/>
                          <w:lang w:val="es-ES_tradnl" w:eastAsia="es-MX"/>
                        </w:rPr>
                      </w:pPr>
                      <w:r w:rsidRPr="001A6ECA">
                        <w:rPr>
                          <w:rFonts w:ascii="Montserrat" w:eastAsia="Calibri" w:hAnsi="Montserrat" w:cs="Conduit ITC"/>
                          <w:iCs/>
                          <w:lang w:val="es-ES_tradnl" w:eastAsia="es-MX"/>
                        </w:rPr>
                        <w:t>“Siempre estuve atormentado por la imagen de esa tumba y que de alguna manera profunda estaba encerrada en mi obra pictórica”.</w:t>
                      </w:r>
                    </w:p>
                  </w:txbxContent>
                </v:textbox>
                <w10:anchorlock/>
              </v:shape>
            </w:pict>
          </mc:Fallback>
        </mc:AlternateContent>
      </w:r>
    </w:p>
    <w:p w14:paraId="7DDC5E03" w14:textId="77777777" w:rsidR="00113D9C" w:rsidRDefault="00113D9C" w:rsidP="007E7E48">
      <w:pPr>
        <w:spacing w:line="240" w:lineRule="auto"/>
        <w:jc w:val="both"/>
        <w:rPr>
          <w:rFonts w:ascii="Montserrat" w:eastAsia="Calibri" w:hAnsi="Montserrat" w:cs="Conduit ITC"/>
          <w:iCs/>
          <w:color w:val="000000"/>
          <w:lang w:val="es-ES_tradnl" w:eastAsia="es-MX"/>
        </w:rPr>
      </w:pPr>
    </w:p>
    <w:p w14:paraId="20343E6E" w14:textId="68E3951D" w:rsidR="007E7E48" w:rsidRPr="007E7E48" w:rsidRDefault="007E7E48" w:rsidP="007E7E48">
      <w:pPr>
        <w:spacing w:line="240" w:lineRule="auto"/>
        <w:jc w:val="both"/>
        <w:rPr>
          <w:rFonts w:ascii="Montserrat" w:eastAsia="Calibri" w:hAnsi="Montserrat" w:cs="Conduit ITC"/>
          <w:iCs/>
          <w:color w:val="000000"/>
          <w:lang w:val="es-ES_tradnl" w:eastAsia="es-MX"/>
        </w:rPr>
      </w:pPr>
      <w:r w:rsidRPr="007E7E48">
        <w:rPr>
          <w:rFonts w:ascii="Montserrat" w:eastAsia="Calibri" w:hAnsi="Montserrat" w:cs="Conduit ITC"/>
          <w:iCs/>
          <w:color w:val="000000"/>
          <w:lang w:val="es-ES_tradnl" w:eastAsia="es-MX"/>
        </w:rPr>
        <w:t>Por su parte, en la Unión Soviética se rechazaba a las vanguardias abstractas, pues se consideraba que estas eran burguesas, incomprensibles e inútiles.</w:t>
      </w:r>
    </w:p>
    <w:p w14:paraId="60E4549F" w14:textId="328F4096" w:rsidR="00A81877" w:rsidRDefault="00A81877" w:rsidP="007E7E48">
      <w:pPr>
        <w:spacing w:line="240" w:lineRule="auto"/>
        <w:jc w:val="both"/>
        <w:rPr>
          <w:rFonts w:ascii="Montserrat" w:eastAsia="Calibri" w:hAnsi="Montserrat" w:cs="Conduit ITC"/>
          <w:iCs/>
          <w:color w:val="000000"/>
          <w:lang w:val="es-ES_tradnl" w:eastAsia="es-MX"/>
        </w:rPr>
      </w:pPr>
    </w:p>
    <w:p w14:paraId="2840AAC2" w14:textId="07530D57" w:rsidR="00E351EC" w:rsidRPr="00E351EC" w:rsidRDefault="00E351EC" w:rsidP="00E351EC">
      <w:pPr>
        <w:spacing w:line="240" w:lineRule="auto"/>
        <w:jc w:val="both"/>
        <w:rPr>
          <w:rFonts w:ascii="Montserrat" w:eastAsia="Calibri" w:hAnsi="Montserrat" w:cs="Conduit ITC"/>
          <w:iCs/>
          <w:color w:val="000000"/>
          <w:lang w:val="es-ES_tradnl" w:eastAsia="es-MX"/>
        </w:rPr>
      </w:pPr>
      <w:r w:rsidRPr="00E351EC">
        <w:rPr>
          <w:rFonts w:ascii="Montserrat" w:eastAsia="Calibri" w:hAnsi="Montserrat" w:cs="Conduit ITC"/>
          <w:iCs/>
          <w:color w:val="000000"/>
          <w:lang w:val="es-ES_tradnl" w:eastAsia="es-MX"/>
        </w:rPr>
        <w:t>El Realismo Socialista se impuso mediante la Resolución del Comité Central del Partido Comunista sobre la Transformación de las Organizaciones Artísticas y literarias, el 23 de abril de 1932.</w:t>
      </w:r>
    </w:p>
    <w:p w14:paraId="5D89CECA" w14:textId="4D0DEE08" w:rsidR="00E351EC" w:rsidRPr="00E351EC" w:rsidRDefault="00E351EC" w:rsidP="00E351EC">
      <w:pPr>
        <w:spacing w:line="240" w:lineRule="auto"/>
        <w:jc w:val="both"/>
        <w:rPr>
          <w:rFonts w:ascii="Montserrat" w:eastAsia="Calibri" w:hAnsi="Montserrat" w:cs="Conduit ITC"/>
          <w:iCs/>
          <w:color w:val="000000"/>
          <w:lang w:val="es-ES_tradnl" w:eastAsia="es-MX"/>
        </w:rPr>
      </w:pPr>
      <w:r w:rsidRPr="00E351EC">
        <w:rPr>
          <w:rFonts w:ascii="Montserrat" w:eastAsia="Calibri" w:hAnsi="Montserrat" w:cs="Conduit ITC"/>
          <w:iCs/>
          <w:color w:val="000000"/>
          <w:lang w:val="es-ES_tradnl" w:eastAsia="es-MX"/>
        </w:rPr>
        <w:t xml:space="preserve">Dicha política artística oficial del estado provocó que artistas de tendencia vanguardista migraran a otros países, en específico, a </w:t>
      </w:r>
      <w:r w:rsidR="002725AF">
        <w:rPr>
          <w:rFonts w:ascii="Montserrat" w:eastAsia="Calibri" w:hAnsi="Montserrat" w:cs="Conduit ITC"/>
          <w:iCs/>
          <w:color w:val="000000"/>
          <w:lang w:val="es-ES_tradnl" w:eastAsia="es-MX"/>
        </w:rPr>
        <w:t>a</w:t>
      </w:r>
      <w:r w:rsidR="002725AF" w:rsidRPr="00E351EC">
        <w:rPr>
          <w:rFonts w:ascii="Montserrat" w:eastAsia="Calibri" w:hAnsi="Montserrat" w:cs="Conduit ITC"/>
          <w:iCs/>
          <w:color w:val="000000"/>
          <w:lang w:val="es-ES_tradnl" w:eastAsia="es-MX"/>
        </w:rPr>
        <w:t>quellos</w:t>
      </w:r>
      <w:r w:rsidRPr="00E351EC">
        <w:rPr>
          <w:rFonts w:ascii="Montserrat" w:eastAsia="Calibri" w:hAnsi="Montserrat" w:cs="Conduit ITC"/>
          <w:iCs/>
          <w:color w:val="000000"/>
          <w:lang w:val="es-ES_tradnl" w:eastAsia="es-MX"/>
        </w:rPr>
        <w:t xml:space="preserve"> en los que se proclamaba la libertad de expresión. Muchos artistas que no tuvieron la oportunidad de </w:t>
      </w:r>
      <w:proofErr w:type="gramStart"/>
      <w:r w:rsidRPr="00E351EC">
        <w:rPr>
          <w:rFonts w:ascii="Montserrat" w:eastAsia="Calibri" w:hAnsi="Montserrat" w:cs="Conduit ITC"/>
          <w:iCs/>
          <w:color w:val="000000"/>
          <w:lang w:val="es-ES_tradnl" w:eastAsia="es-MX"/>
        </w:rPr>
        <w:t>migrar,</w:t>
      </w:r>
      <w:proofErr w:type="gramEnd"/>
      <w:r w:rsidRPr="00E351EC">
        <w:rPr>
          <w:rFonts w:ascii="Montserrat" w:eastAsia="Calibri" w:hAnsi="Montserrat" w:cs="Conduit ITC"/>
          <w:iCs/>
          <w:color w:val="000000"/>
          <w:lang w:val="es-ES_tradnl" w:eastAsia="es-MX"/>
        </w:rPr>
        <w:t xml:space="preserve"> fueron deportados a Siberia.</w:t>
      </w:r>
    </w:p>
    <w:p w14:paraId="0ACF0DA7" w14:textId="77777777" w:rsidR="00E351EC" w:rsidRPr="00E351EC" w:rsidRDefault="00E351EC" w:rsidP="00E351EC">
      <w:pPr>
        <w:spacing w:line="240" w:lineRule="auto"/>
        <w:jc w:val="both"/>
        <w:rPr>
          <w:rFonts w:ascii="Montserrat" w:eastAsia="Calibri" w:hAnsi="Montserrat" w:cs="Conduit ITC"/>
          <w:iCs/>
          <w:color w:val="000000"/>
          <w:lang w:val="es-ES_tradnl" w:eastAsia="es-MX"/>
        </w:rPr>
      </w:pPr>
    </w:p>
    <w:p w14:paraId="444B7338" w14:textId="07AC5CF4" w:rsidR="00E351EC" w:rsidRPr="00E351EC" w:rsidRDefault="00E351EC" w:rsidP="00E351EC">
      <w:pPr>
        <w:spacing w:line="240" w:lineRule="auto"/>
        <w:jc w:val="both"/>
        <w:rPr>
          <w:rFonts w:ascii="Montserrat" w:eastAsia="Calibri" w:hAnsi="Montserrat" w:cs="Conduit ITC"/>
          <w:iCs/>
          <w:color w:val="000000"/>
          <w:lang w:val="es-ES_tradnl" w:eastAsia="es-MX"/>
        </w:rPr>
      </w:pPr>
      <w:r w:rsidRPr="00E351EC">
        <w:rPr>
          <w:rFonts w:ascii="Montserrat" w:eastAsia="Calibri" w:hAnsi="Montserrat" w:cs="Conduit ITC"/>
          <w:iCs/>
          <w:color w:val="000000"/>
          <w:lang w:val="es-ES_tradnl" w:eastAsia="es-MX"/>
        </w:rPr>
        <w:t xml:space="preserve">Se solicitaba que los artistas crearan un arte que los trabajadores comprendieran y que exaltara los valores de igualdad y </w:t>
      </w:r>
      <w:r w:rsidR="000F0FE0">
        <w:rPr>
          <w:rFonts w:ascii="Montserrat" w:eastAsia="Calibri" w:hAnsi="Montserrat" w:cs="Conduit ITC"/>
          <w:iCs/>
          <w:color w:val="000000"/>
          <w:lang w:val="es-ES_tradnl" w:eastAsia="es-MX"/>
        </w:rPr>
        <w:t xml:space="preserve">el </w:t>
      </w:r>
      <w:r w:rsidRPr="00E351EC">
        <w:rPr>
          <w:rFonts w:ascii="Montserrat" w:eastAsia="Calibri" w:hAnsi="Montserrat" w:cs="Conduit ITC"/>
          <w:iCs/>
          <w:color w:val="000000"/>
          <w:lang w:val="es-ES_tradnl" w:eastAsia="es-MX"/>
        </w:rPr>
        <w:t>esfuerzo colectivo.</w:t>
      </w:r>
    </w:p>
    <w:p w14:paraId="1D9003FD" w14:textId="77777777" w:rsidR="00E351EC" w:rsidRPr="00E351EC" w:rsidRDefault="00E351EC" w:rsidP="00E351EC">
      <w:pPr>
        <w:spacing w:line="240" w:lineRule="auto"/>
        <w:jc w:val="both"/>
        <w:rPr>
          <w:rFonts w:ascii="Montserrat" w:eastAsia="Calibri" w:hAnsi="Montserrat" w:cs="Conduit ITC"/>
          <w:iCs/>
          <w:color w:val="000000"/>
          <w:lang w:val="es-ES_tradnl" w:eastAsia="es-MX"/>
        </w:rPr>
      </w:pPr>
    </w:p>
    <w:p w14:paraId="38927906" w14:textId="26569C79" w:rsidR="000F0FE0" w:rsidRDefault="00E351EC" w:rsidP="00E351EC">
      <w:pPr>
        <w:spacing w:line="240" w:lineRule="auto"/>
        <w:jc w:val="both"/>
        <w:rPr>
          <w:rFonts w:ascii="Montserrat" w:eastAsia="Calibri" w:hAnsi="Montserrat" w:cs="Conduit ITC"/>
          <w:iCs/>
          <w:color w:val="000000"/>
          <w:lang w:val="es-ES_tradnl" w:eastAsia="es-MX"/>
        </w:rPr>
      </w:pPr>
      <w:r w:rsidRPr="00E351EC">
        <w:rPr>
          <w:rFonts w:ascii="Montserrat" w:eastAsia="Calibri" w:hAnsi="Montserrat" w:cs="Conduit ITC"/>
          <w:iCs/>
          <w:color w:val="000000"/>
          <w:lang w:val="es-ES_tradnl" w:eastAsia="es-MX"/>
        </w:rPr>
        <w:t xml:space="preserve">El crítico de arte </w:t>
      </w:r>
      <w:proofErr w:type="spellStart"/>
      <w:r w:rsidRPr="00E351EC">
        <w:rPr>
          <w:rFonts w:ascii="Montserrat" w:eastAsia="Calibri" w:hAnsi="Montserrat" w:cs="Conduit ITC"/>
          <w:iCs/>
          <w:color w:val="000000"/>
          <w:lang w:val="es-ES_tradnl" w:eastAsia="es-MX"/>
        </w:rPr>
        <w:t>Aleksei</w:t>
      </w:r>
      <w:proofErr w:type="spellEnd"/>
      <w:r w:rsidRPr="00E351EC">
        <w:rPr>
          <w:rFonts w:ascii="Montserrat" w:eastAsia="Calibri" w:hAnsi="Montserrat" w:cs="Conduit ITC"/>
          <w:iCs/>
          <w:color w:val="000000"/>
          <w:lang w:val="es-ES_tradnl" w:eastAsia="es-MX"/>
        </w:rPr>
        <w:t xml:space="preserve"> </w:t>
      </w:r>
      <w:proofErr w:type="spellStart"/>
      <w:r w:rsidRPr="00E351EC">
        <w:rPr>
          <w:rFonts w:ascii="Montserrat" w:eastAsia="Calibri" w:hAnsi="Montserrat" w:cs="Conduit ITC"/>
          <w:iCs/>
          <w:color w:val="000000"/>
          <w:lang w:val="es-ES_tradnl" w:eastAsia="es-MX"/>
        </w:rPr>
        <w:t>Federov-Davidov</w:t>
      </w:r>
      <w:proofErr w:type="spellEnd"/>
      <w:r w:rsidRPr="00E351EC">
        <w:rPr>
          <w:rFonts w:ascii="Montserrat" w:eastAsia="Calibri" w:hAnsi="Montserrat" w:cs="Conduit ITC"/>
          <w:iCs/>
          <w:color w:val="000000"/>
          <w:lang w:val="es-ES_tradnl" w:eastAsia="es-MX"/>
        </w:rPr>
        <w:t xml:space="preserve"> crítico de arte al servicio del gobierno soviético</w:t>
      </w:r>
      <w:r w:rsidR="000F0FE0">
        <w:rPr>
          <w:rFonts w:ascii="Montserrat" w:eastAsia="Calibri" w:hAnsi="Montserrat" w:cs="Conduit ITC"/>
          <w:iCs/>
          <w:color w:val="000000"/>
          <w:lang w:val="es-ES_tradnl" w:eastAsia="es-MX"/>
        </w:rPr>
        <w:t>, mencionó lo siguiente:</w:t>
      </w:r>
    </w:p>
    <w:p w14:paraId="63BD9D4E" w14:textId="7C48A0E2" w:rsidR="000F0FE0" w:rsidRDefault="000F0FE0" w:rsidP="00E351EC">
      <w:pPr>
        <w:spacing w:line="240" w:lineRule="auto"/>
        <w:jc w:val="both"/>
        <w:rPr>
          <w:rFonts w:ascii="Montserrat" w:eastAsia="Calibri" w:hAnsi="Montserrat" w:cs="Conduit ITC"/>
          <w:iCs/>
          <w:color w:val="000000"/>
          <w:lang w:val="es-ES_tradnl" w:eastAsia="es-MX"/>
        </w:rPr>
      </w:pPr>
    </w:p>
    <w:p w14:paraId="0950FF5B" w14:textId="5368C0AD" w:rsidR="000F0FE0" w:rsidRPr="000F0FE0" w:rsidRDefault="000F0FE0" w:rsidP="000F0FE0">
      <w:pPr>
        <w:pStyle w:val="Prrafodelista"/>
        <w:numPr>
          <w:ilvl w:val="0"/>
          <w:numId w:val="8"/>
        </w:numPr>
        <w:spacing w:line="240" w:lineRule="auto"/>
        <w:jc w:val="both"/>
        <w:rPr>
          <w:rFonts w:ascii="Montserrat" w:eastAsia="Calibri" w:hAnsi="Montserrat" w:cs="Conduit ITC"/>
          <w:b/>
          <w:bCs/>
          <w:iCs/>
          <w:color w:val="000000"/>
          <w:lang w:val="es-ES_tradnl" w:eastAsia="es-MX"/>
        </w:rPr>
      </w:pPr>
      <w:proofErr w:type="spellStart"/>
      <w:r w:rsidRPr="000F0FE0">
        <w:rPr>
          <w:rFonts w:ascii="Montserrat" w:eastAsia="Calibri" w:hAnsi="Montserrat" w:cs="Conduit ITC"/>
          <w:b/>
          <w:bCs/>
          <w:iCs/>
          <w:color w:val="000000"/>
          <w:lang w:val="es-ES_tradnl" w:eastAsia="es-MX"/>
        </w:rPr>
        <w:t>Aleksei</w:t>
      </w:r>
      <w:proofErr w:type="spellEnd"/>
      <w:r w:rsidRPr="000F0FE0">
        <w:rPr>
          <w:rFonts w:ascii="Montserrat" w:eastAsia="Calibri" w:hAnsi="Montserrat" w:cs="Conduit ITC"/>
          <w:b/>
          <w:bCs/>
          <w:iCs/>
          <w:color w:val="000000"/>
          <w:lang w:val="es-ES_tradnl" w:eastAsia="es-MX"/>
        </w:rPr>
        <w:t>.</w:t>
      </w:r>
    </w:p>
    <w:p w14:paraId="5F462C29" w14:textId="06A1DA22" w:rsidR="00A81877" w:rsidRDefault="00993382" w:rsidP="000F0FE0">
      <w:pPr>
        <w:spacing w:line="240" w:lineRule="auto"/>
        <w:jc w:val="both"/>
        <w:rPr>
          <w:rFonts w:ascii="Montserrat" w:eastAsia="Calibri" w:hAnsi="Montserrat" w:cs="Conduit ITC"/>
          <w:iCs/>
          <w:color w:val="000000"/>
          <w:lang w:val="es-ES_tradnl" w:eastAsia="es-MX"/>
        </w:rPr>
      </w:pPr>
      <w:hyperlink r:id="rId15" w:history="1">
        <w:r w:rsidR="003A50F9" w:rsidRPr="00091FBF">
          <w:rPr>
            <w:rStyle w:val="Hipervnculo"/>
            <w:rFonts w:ascii="Montserrat" w:eastAsia="Calibri" w:hAnsi="Montserrat" w:cs="Conduit ITC"/>
            <w:iCs/>
            <w:lang w:val="es-ES_tradnl" w:eastAsia="es-MX"/>
          </w:rPr>
          <w:t>https://youtu.be/zAlBQVX7YGM</w:t>
        </w:r>
      </w:hyperlink>
      <w:r w:rsidR="003A50F9">
        <w:rPr>
          <w:rFonts w:ascii="Montserrat" w:eastAsia="Calibri" w:hAnsi="Montserrat" w:cs="Conduit ITC"/>
          <w:iCs/>
          <w:color w:val="000000"/>
          <w:lang w:val="es-ES_tradnl" w:eastAsia="es-MX"/>
        </w:rPr>
        <w:t xml:space="preserve"> </w:t>
      </w:r>
    </w:p>
    <w:p w14:paraId="0A39FA89" w14:textId="77777777" w:rsidR="003A50F9" w:rsidRPr="000F0FE0" w:rsidRDefault="003A50F9" w:rsidP="000F0FE0">
      <w:pPr>
        <w:spacing w:line="240" w:lineRule="auto"/>
        <w:jc w:val="both"/>
        <w:rPr>
          <w:rFonts w:ascii="Montserrat" w:eastAsia="Calibri" w:hAnsi="Montserrat" w:cs="Conduit ITC"/>
          <w:iCs/>
          <w:color w:val="000000"/>
          <w:lang w:val="es-ES_tradnl" w:eastAsia="es-MX"/>
        </w:rPr>
      </w:pPr>
    </w:p>
    <w:p w14:paraId="4D0A3AD3" w14:textId="3878875C" w:rsidR="000F0FE0" w:rsidRDefault="000F0FE0" w:rsidP="00113D9C">
      <w:pPr>
        <w:spacing w:line="240" w:lineRule="auto"/>
        <w:jc w:val="center"/>
        <w:rPr>
          <w:rFonts w:ascii="Montserrat" w:eastAsia="Calibri" w:hAnsi="Montserrat" w:cs="Conduit ITC"/>
          <w:iCs/>
          <w:color w:val="000000"/>
          <w:lang w:val="es-ES_tradnl" w:eastAsia="es-MX"/>
        </w:rPr>
      </w:pPr>
      <w:r>
        <w:rPr>
          <w:rFonts w:ascii="Montserrat" w:eastAsia="Calibri" w:hAnsi="Montserrat" w:cs="Conduit ITC"/>
          <w:iCs/>
          <w:noProof/>
          <w:lang w:val="en-US"/>
        </w:rPr>
        <mc:AlternateContent>
          <mc:Choice Requires="wps">
            <w:drawing>
              <wp:inline distT="0" distB="0" distL="0" distR="0" wp14:anchorId="0A0F8930" wp14:editId="4FF77678">
                <wp:extent cx="5142016" cy="821624"/>
                <wp:effectExtent l="95250" t="57150" r="20955" b="55245"/>
                <wp:docPr id="9" name="Cuadro de texto 9"/>
                <wp:cNvGraphicFramePr/>
                <a:graphic xmlns:a="http://schemas.openxmlformats.org/drawingml/2006/main">
                  <a:graphicData uri="http://schemas.microsoft.com/office/word/2010/wordprocessingShape">
                    <wps:wsp>
                      <wps:cNvSpPr txBox="1"/>
                      <wps:spPr>
                        <a:xfrm>
                          <a:off x="0" y="0"/>
                          <a:ext cx="5142016" cy="821624"/>
                        </a:xfrm>
                        <a:prstGeom prst="rect">
                          <a:avLst/>
                        </a:prstGeom>
                        <a:gradFill flip="none" rotWithShape="1">
                          <a:gsLst>
                            <a:gs pos="0">
                              <a:schemeClr val="accent1">
                                <a:lumMod val="5000"/>
                                <a:lumOff val="95000"/>
                              </a:schemeClr>
                            </a:gs>
                            <a:gs pos="0">
                              <a:srgbClr val="9999FF"/>
                            </a:gs>
                            <a:gs pos="40000">
                              <a:srgbClr val="C9B8F2"/>
                            </a:gs>
                            <a:gs pos="66000">
                              <a:schemeClr val="accent5">
                                <a:lumMod val="40000"/>
                                <a:lumOff val="60000"/>
                              </a:schemeClr>
                            </a:gs>
                          </a:gsLst>
                          <a:lin ang="16200000" scaled="1"/>
                          <a:tileRect/>
                        </a:gradFill>
                        <a:ln w="6350">
                          <a:noFill/>
                        </a:ln>
                        <a:effectLst>
                          <a:outerShdw blurRad="50800" dist="38100" dir="10800000" algn="r" rotWithShape="0">
                            <a:prstClr val="black">
                              <a:alpha val="40000"/>
                            </a:prstClr>
                          </a:outerShdw>
                        </a:effectLst>
                      </wps:spPr>
                      <wps:txbx>
                        <w:txbxContent>
                          <w:p w14:paraId="5E46D2AF" w14:textId="77777777" w:rsidR="000F0FE0" w:rsidRPr="000F0FE0" w:rsidRDefault="000F0FE0" w:rsidP="0029444C">
                            <w:pPr>
                              <w:pStyle w:val="Prrafodelista"/>
                              <w:spacing w:line="240" w:lineRule="auto"/>
                              <w:ind w:left="0"/>
                              <w:jc w:val="both"/>
                              <w:rPr>
                                <w:rFonts w:ascii="Montserrat" w:eastAsia="Calibri" w:hAnsi="Montserrat" w:cs="Conduit ITC"/>
                                <w:iCs/>
                                <w:color w:val="000000"/>
                                <w:lang w:val="es-ES_tradnl" w:eastAsia="es-MX"/>
                              </w:rPr>
                            </w:pPr>
                            <w:r w:rsidRPr="000F0FE0">
                              <w:rPr>
                                <w:rFonts w:ascii="Montserrat" w:eastAsia="Calibri" w:hAnsi="Montserrat" w:cs="Conduit ITC"/>
                                <w:iCs/>
                                <w:color w:val="000000"/>
                                <w:lang w:val="es-ES_tradnl" w:eastAsia="es-MX"/>
                              </w:rPr>
                              <w:t>“El abstraccionismo es anti-humano y hostil a todo lo que es verdaderamente humano. Es el enemigo del realismo, enemigo del arte socialista y, en general, de todo arte progresista y avanzado”.</w:t>
                            </w:r>
                          </w:p>
                          <w:p w14:paraId="15617EB9" w14:textId="18BB2352" w:rsidR="000F0FE0" w:rsidRPr="00E351EC" w:rsidRDefault="000F0FE0" w:rsidP="00B646CC">
                            <w:pPr>
                              <w:spacing w:line="240" w:lineRule="auto"/>
                              <w:jc w:val="both"/>
                              <w:rPr>
                                <w:rFonts w:ascii="Montserrat" w:eastAsia="Calibri" w:hAnsi="Montserrat" w:cs="Conduit ITC"/>
                                <w:iCs/>
                                <w:lang w:val="es-ES_tradnl" w:eastAsia="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A0F8930" id="Cuadro de texto 9" o:spid="_x0000_s1028" type="#_x0000_t202" style="width:404.9pt;height:6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" fillcolor="#f7fafd [180]" stroked="f" strokeweight=".5pt">
                <v:fill color2="#b4c6e7 [1304]" rotate="t" angle="180" colors="0 #f7fafd;0 #99f;26214f #c9b8f2;43254f #b4c7e7" focus="100%" type="gradient"/>
                <v:shadow on="t" color="black" opacity="26214f" origin=".5" offset="-3pt,0"/>
                <v:textbox>
                  <w:txbxContent>
                    <w:p w14:paraId="5E46D2AF" w14:textId="77777777" w:rsidR="000F0FE0" w:rsidRPr="000F0FE0" w:rsidRDefault="000F0FE0" w:rsidP="0029444C">
                      <w:pPr>
                        <w:pStyle w:val="Prrafodelista"/>
                        <w:spacing w:line="240" w:lineRule="auto"/>
                        <w:ind w:left="0"/>
                        <w:jc w:val="both"/>
                        <w:rPr>
                          <w:rFonts w:ascii="Montserrat" w:eastAsia="Calibri" w:hAnsi="Montserrat" w:cs="Conduit ITC"/>
                          <w:iCs/>
                          <w:color w:val="000000"/>
                          <w:lang w:val="es-ES_tradnl" w:eastAsia="es-MX"/>
                        </w:rPr>
                      </w:pPr>
                      <w:r w:rsidRPr="000F0FE0">
                        <w:rPr>
                          <w:rFonts w:ascii="Montserrat" w:eastAsia="Calibri" w:hAnsi="Montserrat" w:cs="Conduit ITC"/>
                          <w:iCs/>
                          <w:color w:val="000000"/>
                          <w:lang w:val="es-ES_tradnl" w:eastAsia="es-MX"/>
                        </w:rPr>
                        <w:t>“El abstraccionismo es anti-humano y hostil a todo lo que es verdaderamente humano. Es el enemigo del realismo, enemigo del arte socialista y, en general, de todo arte progresista y avanzado”.</w:t>
                      </w:r>
                    </w:p>
                    <w:p w14:paraId="15617EB9" w14:textId="18BB2352" w:rsidR="000F0FE0" w:rsidRPr="00E351EC" w:rsidRDefault="000F0FE0" w:rsidP="00B646CC">
                      <w:pPr>
                        <w:spacing w:line="240" w:lineRule="auto"/>
                        <w:jc w:val="both"/>
                        <w:rPr>
                          <w:rFonts w:ascii="Montserrat" w:eastAsia="Calibri" w:hAnsi="Montserrat" w:cs="Conduit ITC"/>
                          <w:iCs/>
                          <w:lang w:val="es-ES_tradnl" w:eastAsia="es-MX"/>
                        </w:rPr>
                      </w:pPr>
                    </w:p>
                  </w:txbxContent>
                </v:textbox>
                <w10:anchorlock/>
              </v:shape>
            </w:pict>
          </mc:Fallback>
        </mc:AlternateContent>
      </w:r>
    </w:p>
    <w:p w14:paraId="6407D469" w14:textId="1B6C9EEE" w:rsidR="000F0FE0" w:rsidRDefault="000F0FE0" w:rsidP="007E7E48">
      <w:pPr>
        <w:spacing w:line="240" w:lineRule="auto"/>
        <w:jc w:val="both"/>
        <w:rPr>
          <w:rFonts w:ascii="Montserrat" w:eastAsia="Calibri" w:hAnsi="Montserrat" w:cs="Conduit ITC"/>
          <w:iCs/>
          <w:color w:val="000000"/>
          <w:lang w:val="es-ES_tradnl" w:eastAsia="es-MX"/>
        </w:rPr>
      </w:pPr>
    </w:p>
    <w:p w14:paraId="4B3CDDA9" w14:textId="7B1860E0" w:rsidR="00A81877" w:rsidRDefault="00AE50C9" w:rsidP="00AE50C9">
      <w:pPr>
        <w:spacing w:line="240" w:lineRule="auto"/>
        <w:jc w:val="both"/>
        <w:rPr>
          <w:rFonts w:ascii="Montserrat" w:eastAsia="Calibri" w:hAnsi="Montserrat" w:cs="Conduit ITC"/>
          <w:iCs/>
          <w:color w:val="000000"/>
          <w:lang w:val="es-ES_tradnl" w:eastAsia="es-MX"/>
        </w:rPr>
      </w:pPr>
      <w:r w:rsidRPr="00AE50C9">
        <w:rPr>
          <w:rFonts w:ascii="Montserrat" w:eastAsia="Calibri" w:hAnsi="Montserrat" w:cs="Conduit ITC"/>
          <w:iCs/>
          <w:color w:val="000000"/>
          <w:lang w:val="es-ES_tradnl" w:eastAsia="es-MX"/>
        </w:rPr>
        <w:t xml:space="preserve">En las artes visuales destacaron las obras de Alexander </w:t>
      </w:r>
      <w:proofErr w:type="spellStart"/>
      <w:r w:rsidRPr="00AE50C9">
        <w:rPr>
          <w:rFonts w:ascii="Montserrat" w:eastAsia="Calibri" w:hAnsi="Montserrat" w:cs="Conduit ITC"/>
          <w:iCs/>
          <w:color w:val="000000"/>
          <w:lang w:val="es-ES_tradnl" w:eastAsia="es-MX"/>
        </w:rPr>
        <w:t>Gerasimov</w:t>
      </w:r>
      <w:proofErr w:type="spellEnd"/>
      <w:r w:rsidRPr="00AE50C9">
        <w:rPr>
          <w:rFonts w:ascii="Montserrat" w:eastAsia="Calibri" w:hAnsi="Montserrat" w:cs="Conduit ITC"/>
          <w:iCs/>
          <w:color w:val="000000"/>
          <w:lang w:val="es-ES_tradnl" w:eastAsia="es-MX"/>
        </w:rPr>
        <w:t xml:space="preserve"> por haber creado los retratos de los líderes del partido comunista.</w:t>
      </w:r>
    </w:p>
    <w:p w14:paraId="0652BBF5" w14:textId="45F07583" w:rsidR="00A81877" w:rsidRDefault="00A81877" w:rsidP="00AE50C9">
      <w:pPr>
        <w:spacing w:line="240" w:lineRule="auto"/>
        <w:jc w:val="both"/>
        <w:rPr>
          <w:rFonts w:ascii="Montserrat" w:eastAsia="Calibri" w:hAnsi="Montserrat" w:cs="Conduit ITC"/>
          <w:iCs/>
          <w:color w:val="000000"/>
          <w:lang w:val="es-ES_tradnl" w:eastAsia="es-MX"/>
        </w:rPr>
      </w:pPr>
    </w:p>
    <w:p w14:paraId="750A2021" w14:textId="342FC8A7" w:rsidR="007917B8" w:rsidRDefault="00AE50C9" w:rsidP="00AE50C9">
      <w:pPr>
        <w:spacing w:line="240" w:lineRule="auto"/>
        <w:jc w:val="both"/>
        <w:rPr>
          <w:rFonts w:ascii="Montserrat" w:eastAsia="Calibri" w:hAnsi="Montserrat" w:cs="Conduit ITC"/>
          <w:iCs/>
          <w:color w:val="000000"/>
          <w:lang w:val="es-ES_tradnl" w:eastAsia="es-MX"/>
        </w:rPr>
      </w:pPr>
      <w:r w:rsidRPr="00AE50C9">
        <w:rPr>
          <w:rFonts w:ascii="Montserrat" w:eastAsia="Calibri" w:hAnsi="Montserrat" w:cs="Conduit ITC"/>
          <w:iCs/>
          <w:color w:val="000000"/>
          <w:lang w:val="es-ES_tradnl" w:eastAsia="es-MX"/>
        </w:rPr>
        <w:t xml:space="preserve">De esta forma, en el arte soviético se evocaban temáticas como: el trabajo en la industria, la construcción y la agricultura, la revolución proletaria, la juventud en la </w:t>
      </w:r>
      <w:r w:rsidRPr="00AE50C9">
        <w:rPr>
          <w:rFonts w:ascii="Montserrat" w:eastAsia="Calibri" w:hAnsi="Montserrat" w:cs="Conduit ITC"/>
          <w:iCs/>
          <w:color w:val="000000"/>
          <w:lang w:val="es-ES_tradnl" w:eastAsia="es-MX"/>
        </w:rPr>
        <w:lastRenderedPageBreak/>
        <w:t>cultura y el deporte como semilla de un futuro prometedor. El “nuevo hombre” era una manifestación constante en la expresión artística visual.</w:t>
      </w:r>
    </w:p>
    <w:p w14:paraId="579CC49E" w14:textId="77777777" w:rsidR="007917B8" w:rsidRDefault="007917B8" w:rsidP="00AE50C9">
      <w:pPr>
        <w:spacing w:line="240" w:lineRule="auto"/>
        <w:jc w:val="both"/>
        <w:rPr>
          <w:rFonts w:ascii="Montserrat" w:eastAsia="Calibri" w:hAnsi="Montserrat" w:cs="Conduit ITC"/>
          <w:iCs/>
          <w:color w:val="000000"/>
          <w:lang w:val="es-ES_tradnl" w:eastAsia="es-MX"/>
        </w:rPr>
      </w:pPr>
    </w:p>
    <w:p w14:paraId="2F43D73A" w14:textId="207F884D" w:rsidR="00AE50C9" w:rsidRPr="00AE50C9" w:rsidRDefault="00AE50C9" w:rsidP="00AE50C9">
      <w:pPr>
        <w:spacing w:line="240" w:lineRule="auto"/>
        <w:jc w:val="both"/>
        <w:rPr>
          <w:rFonts w:ascii="Montserrat" w:eastAsia="Calibri" w:hAnsi="Montserrat" w:cs="Conduit ITC"/>
          <w:iCs/>
          <w:color w:val="000000"/>
          <w:lang w:val="es-ES_tradnl" w:eastAsia="es-MX"/>
        </w:rPr>
      </w:pPr>
      <w:r w:rsidRPr="00AE50C9">
        <w:rPr>
          <w:rFonts w:ascii="Montserrat" w:eastAsia="Calibri" w:hAnsi="Montserrat" w:cs="Conduit ITC"/>
          <w:iCs/>
          <w:color w:val="000000"/>
          <w:lang w:val="es-ES_tradnl" w:eastAsia="es-MX"/>
        </w:rPr>
        <w:t xml:space="preserve">Para saber más acerca de esta expresión pictórica, </w:t>
      </w:r>
      <w:r w:rsidR="008510BF">
        <w:rPr>
          <w:rFonts w:ascii="Montserrat" w:eastAsia="Calibri" w:hAnsi="Montserrat" w:cs="Conduit ITC"/>
          <w:iCs/>
          <w:color w:val="000000"/>
          <w:lang w:val="es-ES_tradnl" w:eastAsia="es-MX"/>
        </w:rPr>
        <w:t>revisa</w:t>
      </w:r>
      <w:r w:rsidRPr="00AE50C9">
        <w:rPr>
          <w:rFonts w:ascii="Montserrat" w:eastAsia="Calibri" w:hAnsi="Montserrat" w:cs="Conduit ITC"/>
          <w:iCs/>
          <w:color w:val="000000"/>
          <w:lang w:val="es-ES_tradnl" w:eastAsia="es-MX"/>
        </w:rPr>
        <w:t xml:space="preserve"> el siguiente video.</w:t>
      </w:r>
    </w:p>
    <w:p w14:paraId="70AF4A4E" w14:textId="0FC27C4A" w:rsidR="000F0FE0" w:rsidRPr="008510BF" w:rsidRDefault="000F0FE0" w:rsidP="008510BF">
      <w:pPr>
        <w:spacing w:line="240" w:lineRule="auto"/>
        <w:jc w:val="both"/>
        <w:rPr>
          <w:rFonts w:ascii="Montserrat" w:eastAsia="Calibri" w:hAnsi="Montserrat" w:cs="Conduit ITC"/>
          <w:iCs/>
          <w:color w:val="000000"/>
          <w:lang w:val="es-ES_tradnl" w:eastAsia="es-MX"/>
        </w:rPr>
      </w:pPr>
    </w:p>
    <w:p w14:paraId="3326D05E" w14:textId="5E03E8AD" w:rsidR="000F0FE0" w:rsidRPr="008510BF" w:rsidRDefault="008510BF" w:rsidP="008510BF">
      <w:pPr>
        <w:pStyle w:val="Prrafodelista"/>
        <w:numPr>
          <w:ilvl w:val="0"/>
          <w:numId w:val="8"/>
        </w:numPr>
        <w:spacing w:line="240" w:lineRule="auto"/>
        <w:jc w:val="both"/>
        <w:rPr>
          <w:rFonts w:ascii="Montserrat" w:eastAsia="Calibri" w:hAnsi="Montserrat" w:cs="Conduit ITC"/>
          <w:b/>
          <w:bCs/>
          <w:iCs/>
          <w:color w:val="000000"/>
          <w:lang w:val="es-ES_tradnl" w:eastAsia="es-MX"/>
        </w:rPr>
      </w:pPr>
      <w:r w:rsidRPr="008510BF">
        <w:rPr>
          <w:rFonts w:ascii="Montserrat" w:eastAsia="Calibri" w:hAnsi="Montserrat" w:cs="Conduit ITC"/>
          <w:b/>
          <w:bCs/>
          <w:iCs/>
          <w:color w:val="000000"/>
          <w:lang w:val="es-ES_tradnl" w:eastAsia="es-MX"/>
        </w:rPr>
        <w:t>Realismo socialista breve, análisis.</w:t>
      </w:r>
    </w:p>
    <w:p w14:paraId="2D095C4D" w14:textId="7BF16868" w:rsidR="008510BF" w:rsidRPr="008510BF" w:rsidRDefault="00993382" w:rsidP="008510BF">
      <w:pPr>
        <w:pStyle w:val="Prrafodelista"/>
        <w:spacing w:line="240" w:lineRule="auto"/>
        <w:rPr>
          <w:rFonts w:ascii="Montserrat" w:hAnsi="Montserrat"/>
          <w:lang w:val="es-MX"/>
        </w:rPr>
      </w:pPr>
      <w:hyperlink r:id="rId16" w:history="1">
        <w:r w:rsidR="008510BF" w:rsidRPr="008510BF">
          <w:rPr>
            <w:rStyle w:val="Hipervnculo"/>
            <w:rFonts w:ascii="Montserrat" w:hAnsi="Montserrat"/>
            <w:lang w:val="es-MX"/>
          </w:rPr>
          <w:t>https://www.youtube.com/watch?v=EgsuH44x0Z4&amp;t=317s</w:t>
        </w:r>
      </w:hyperlink>
    </w:p>
    <w:p w14:paraId="7037AFDA" w14:textId="208DC475" w:rsidR="000F0FE0" w:rsidRPr="008510BF" w:rsidRDefault="008510BF" w:rsidP="008510BF">
      <w:pPr>
        <w:spacing w:line="240" w:lineRule="auto"/>
        <w:ind w:left="708"/>
        <w:jc w:val="both"/>
        <w:rPr>
          <w:rFonts w:ascii="Montserrat" w:eastAsia="Calibri" w:hAnsi="Montserrat" w:cs="Conduit ITC"/>
          <w:iCs/>
          <w:color w:val="000000"/>
          <w:lang w:val="es-ES_tradnl" w:eastAsia="es-MX"/>
        </w:rPr>
      </w:pPr>
      <w:r w:rsidRPr="008510BF">
        <w:rPr>
          <w:rFonts w:ascii="Montserrat" w:eastAsia="Calibri" w:hAnsi="Montserrat" w:cs="Conduit ITC"/>
          <w:iCs/>
          <w:color w:val="000000"/>
          <w:lang w:val="es-ES_tradnl" w:eastAsia="es-MX"/>
        </w:rPr>
        <w:t xml:space="preserve">Revisa del tiempo 02:55 </w:t>
      </w:r>
      <w:proofErr w:type="spellStart"/>
      <w:r w:rsidRPr="008510BF">
        <w:rPr>
          <w:rFonts w:ascii="Montserrat" w:eastAsia="Calibri" w:hAnsi="Montserrat" w:cs="Conduit ITC"/>
          <w:iCs/>
          <w:color w:val="000000"/>
          <w:lang w:val="es-ES_tradnl" w:eastAsia="es-MX"/>
        </w:rPr>
        <w:t>al</w:t>
      </w:r>
      <w:proofErr w:type="spellEnd"/>
      <w:r w:rsidRPr="008510BF">
        <w:rPr>
          <w:rFonts w:ascii="Montserrat" w:eastAsia="Calibri" w:hAnsi="Montserrat" w:cs="Conduit ITC"/>
          <w:iCs/>
          <w:color w:val="000000"/>
          <w:lang w:val="es-ES_tradnl" w:eastAsia="es-MX"/>
        </w:rPr>
        <w:t xml:space="preserve"> 06:03.</w:t>
      </w:r>
    </w:p>
    <w:p w14:paraId="0A87E63D" w14:textId="1A98596D" w:rsidR="000F0FE0" w:rsidRPr="008510BF" w:rsidRDefault="000F0FE0" w:rsidP="008510BF">
      <w:pPr>
        <w:spacing w:line="240" w:lineRule="auto"/>
        <w:jc w:val="both"/>
        <w:rPr>
          <w:rFonts w:ascii="Montserrat" w:eastAsia="Calibri" w:hAnsi="Montserrat" w:cs="Conduit ITC"/>
          <w:iCs/>
          <w:color w:val="000000"/>
          <w:lang w:val="es-ES_tradnl" w:eastAsia="es-MX"/>
        </w:rPr>
      </w:pPr>
    </w:p>
    <w:p w14:paraId="77D03EB6" w14:textId="77777777" w:rsidR="0019013F" w:rsidRPr="0019013F" w:rsidRDefault="0019013F" w:rsidP="0019013F">
      <w:pPr>
        <w:spacing w:line="240" w:lineRule="auto"/>
        <w:jc w:val="both"/>
        <w:rPr>
          <w:rFonts w:ascii="Montserrat" w:eastAsia="Calibri" w:hAnsi="Montserrat" w:cs="Conduit ITC"/>
          <w:iCs/>
          <w:color w:val="000000"/>
          <w:lang w:val="es-ES_tradnl" w:eastAsia="es-MX"/>
        </w:rPr>
      </w:pPr>
      <w:r w:rsidRPr="0019013F">
        <w:rPr>
          <w:rFonts w:ascii="Montserrat" w:eastAsia="Calibri" w:hAnsi="Montserrat" w:cs="Conduit ITC"/>
          <w:iCs/>
          <w:color w:val="000000"/>
          <w:lang w:val="es-ES_tradnl" w:eastAsia="es-MX"/>
        </w:rPr>
        <w:t>Pero la práctica de impulsar el desarrollo de este tipo de arte no era exclusiva del gobierno soviético.</w:t>
      </w:r>
    </w:p>
    <w:p w14:paraId="0B02C654" w14:textId="1DBEED52" w:rsidR="0019013F" w:rsidRDefault="0019013F" w:rsidP="003A4B8B">
      <w:pPr>
        <w:spacing w:line="240" w:lineRule="auto"/>
        <w:jc w:val="both"/>
        <w:rPr>
          <w:rFonts w:ascii="Montserrat" w:eastAsia="Calibri" w:hAnsi="Montserrat" w:cs="Conduit ITC"/>
          <w:iCs/>
          <w:color w:val="000000"/>
          <w:lang w:val="es-ES_tradnl" w:eastAsia="es-MX"/>
        </w:rPr>
      </w:pPr>
    </w:p>
    <w:p w14:paraId="40A31D9C" w14:textId="7FF5EEFD" w:rsidR="003A4B8B" w:rsidRDefault="003A4B8B" w:rsidP="003A4B8B">
      <w:pPr>
        <w:spacing w:line="240" w:lineRule="auto"/>
        <w:jc w:val="both"/>
        <w:rPr>
          <w:rFonts w:ascii="Montserrat" w:eastAsia="Calibri" w:hAnsi="Montserrat" w:cs="Conduit ITC"/>
          <w:iCs/>
          <w:color w:val="000000"/>
          <w:lang w:val="es-ES_tradnl" w:eastAsia="es-MX"/>
        </w:rPr>
      </w:pPr>
      <w:r w:rsidRPr="003A4B8B">
        <w:rPr>
          <w:rFonts w:ascii="Montserrat" w:eastAsia="Calibri" w:hAnsi="Montserrat" w:cs="Conduit ITC"/>
          <w:iCs/>
          <w:color w:val="000000"/>
          <w:lang w:val="es-ES_tradnl" w:eastAsia="es-MX"/>
        </w:rPr>
        <w:t>Ahora se conoce que, mediante la Agencia Central de Inteligencia (CIA) en Estados Unidos de América, se coordinó y fomentó el financiamiento para promover el expresionismo abstracto estadounidense</w:t>
      </w:r>
      <w:r w:rsidR="005430A2">
        <w:rPr>
          <w:rFonts w:ascii="Montserrat" w:eastAsia="Calibri" w:hAnsi="Montserrat" w:cs="Conduit ITC"/>
          <w:iCs/>
          <w:color w:val="000000"/>
          <w:lang w:val="es-ES_tradnl" w:eastAsia="es-MX"/>
        </w:rPr>
        <w:t>.</w:t>
      </w:r>
    </w:p>
    <w:p w14:paraId="2501C58D" w14:textId="50047ECC" w:rsidR="003A4B8B" w:rsidRDefault="003A4B8B" w:rsidP="003A4B8B">
      <w:pPr>
        <w:spacing w:line="240" w:lineRule="auto"/>
        <w:jc w:val="both"/>
        <w:rPr>
          <w:rFonts w:ascii="Montserrat" w:eastAsia="Calibri" w:hAnsi="Montserrat" w:cs="Conduit ITC"/>
          <w:iCs/>
          <w:color w:val="000000"/>
          <w:lang w:val="es-ES_tradnl" w:eastAsia="es-MX"/>
        </w:rPr>
      </w:pPr>
    </w:p>
    <w:p w14:paraId="54521609" w14:textId="26BB030B" w:rsidR="003A4B8B" w:rsidRPr="003A4B8B" w:rsidRDefault="003A4B8B" w:rsidP="003A4B8B">
      <w:pPr>
        <w:spacing w:line="240" w:lineRule="auto"/>
        <w:jc w:val="both"/>
        <w:rPr>
          <w:rFonts w:ascii="Montserrat" w:eastAsia="Calibri" w:hAnsi="Montserrat" w:cs="Conduit ITC"/>
          <w:iCs/>
          <w:color w:val="000000"/>
          <w:lang w:val="es-ES_tradnl" w:eastAsia="es-MX"/>
        </w:rPr>
      </w:pPr>
      <w:r w:rsidRPr="003A4B8B">
        <w:rPr>
          <w:rFonts w:ascii="Montserrat" w:eastAsia="Calibri" w:hAnsi="Montserrat" w:cs="Conduit ITC"/>
          <w:iCs/>
          <w:color w:val="000000"/>
          <w:lang w:val="es-ES_tradnl" w:eastAsia="es-MX"/>
        </w:rPr>
        <w:t>Con el argumento de favorecer la libertad de expresión artística, se promovió en el mundo la valoración de estas obras en detrimento del realismo socialista.</w:t>
      </w:r>
    </w:p>
    <w:p w14:paraId="6C2436CD" w14:textId="77777777" w:rsidR="003A4B8B" w:rsidRPr="003A4B8B" w:rsidRDefault="003A4B8B" w:rsidP="003A4B8B">
      <w:pPr>
        <w:spacing w:line="240" w:lineRule="auto"/>
        <w:jc w:val="both"/>
        <w:rPr>
          <w:rFonts w:ascii="Montserrat" w:eastAsia="Calibri" w:hAnsi="Montserrat" w:cs="Conduit ITC"/>
          <w:iCs/>
          <w:color w:val="000000"/>
          <w:lang w:val="es-ES_tradnl" w:eastAsia="es-MX"/>
        </w:rPr>
      </w:pPr>
    </w:p>
    <w:p w14:paraId="44574704" w14:textId="77777777" w:rsidR="003A4B8B" w:rsidRPr="003A4B8B" w:rsidRDefault="003A4B8B" w:rsidP="003A4B8B">
      <w:pPr>
        <w:spacing w:line="240" w:lineRule="auto"/>
        <w:jc w:val="both"/>
        <w:rPr>
          <w:rFonts w:ascii="Montserrat" w:eastAsia="Calibri" w:hAnsi="Montserrat" w:cs="Conduit ITC"/>
          <w:iCs/>
          <w:color w:val="000000"/>
          <w:lang w:val="es-ES_tradnl" w:eastAsia="es-MX"/>
        </w:rPr>
      </w:pPr>
      <w:r w:rsidRPr="003A4B8B">
        <w:rPr>
          <w:rFonts w:ascii="Montserrat" w:eastAsia="Calibri" w:hAnsi="Montserrat" w:cs="Conduit ITC"/>
          <w:iCs/>
          <w:color w:val="000000"/>
          <w:lang w:val="es-ES_tradnl" w:eastAsia="es-MX"/>
        </w:rPr>
        <w:t>Junto a banqueros, directores de museos, empresarios de élite y críticos, la CIA financió exposiciones en Europa y América Latina para hacer llegar el discurso de que en occidente se impulsaba la libertad artística.</w:t>
      </w:r>
    </w:p>
    <w:p w14:paraId="634C37B2" w14:textId="77777777" w:rsidR="003A4B8B" w:rsidRPr="003A4B8B" w:rsidRDefault="003A4B8B" w:rsidP="003A4B8B">
      <w:pPr>
        <w:spacing w:line="240" w:lineRule="auto"/>
        <w:jc w:val="both"/>
        <w:rPr>
          <w:rFonts w:ascii="Montserrat" w:eastAsia="Calibri" w:hAnsi="Montserrat" w:cs="Conduit ITC"/>
          <w:iCs/>
          <w:color w:val="000000"/>
          <w:lang w:val="es-ES_tradnl" w:eastAsia="es-MX"/>
        </w:rPr>
      </w:pPr>
    </w:p>
    <w:p w14:paraId="7E01A04C" w14:textId="78EE4935" w:rsidR="003A4B8B" w:rsidRPr="003A4B8B" w:rsidRDefault="003A4B8B" w:rsidP="003A4B8B">
      <w:pPr>
        <w:spacing w:line="240" w:lineRule="auto"/>
        <w:jc w:val="both"/>
        <w:rPr>
          <w:rFonts w:ascii="Montserrat" w:eastAsia="Calibri" w:hAnsi="Montserrat" w:cs="Conduit ITC"/>
          <w:iCs/>
          <w:color w:val="000000"/>
          <w:lang w:val="es-ES_tradnl" w:eastAsia="es-MX"/>
        </w:rPr>
      </w:pPr>
      <w:r w:rsidRPr="003A4B8B">
        <w:rPr>
          <w:rFonts w:ascii="Montserrat" w:eastAsia="Calibri" w:hAnsi="Montserrat" w:cs="Conduit ITC"/>
          <w:iCs/>
          <w:color w:val="000000"/>
          <w:lang w:val="es-ES_tradnl" w:eastAsia="es-MX"/>
        </w:rPr>
        <w:t>Tom Braden, dirigente de la CIA en la década de los 50</w:t>
      </w:r>
      <w:r w:rsidR="0029444C">
        <w:rPr>
          <w:rFonts w:ascii="Montserrat" w:eastAsia="Calibri" w:hAnsi="Montserrat" w:cs="Conduit ITC"/>
          <w:iCs/>
          <w:color w:val="000000"/>
          <w:lang w:val="es-ES_tradnl" w:eastAsia="es-MX"/>
        </w:rPr>
        <w:t>’s</w:t>
      </w:r>
      <w:r w:rsidRPr="003A4B8B">
        <w:rPr>
          <w:rFonts w:ascii="Montserrat" w:eastAsia="Calibri" w:hAnsi="Montserrat" w:cs="Conduit ITC"/>
          <w:iCs/>
          <w:color w:val="000000"/>
          <w:lang w:val="es-ES_tradnl" w:eastAsia="es-MX"/>
        </w:rPr>
        <w:t xml:space="preserve"> dijo en una entrevista</w:t>
      </w:r>
      <w:r w:rsidR="00925667">
        <w:rPr>
          <w:rFonts w:ascii="Montserrat" w:eastAsia="Calibri" w:hAnsi="Montserrat" w:cs="Conduit ITC"/>
          <w:iCs/>
          <w:color w:val="000000"/>
          <w:lang w:val="es-ES_tradnl" w:eastAsia="es-MX"/>
        </w:rPr>
        <w:t>, lo siguiente.</w:t>
      </w:r>
    </w:p>
    <w:p w14:paraId="57814A60" w14:textId="27573B12" w:rsidR="003A4B8B" w:rsidRPr="00925667" w:rsidRDefault="003A4B8B" w:rsidP="00925667">
      <w:pPr>
        <w:spacing w:line="240" w:lineRule="auto"/>
        <w:jc w:val="both"/>
        <w:rPr>
          <w:rFonts w:ascii="Montserrat" w:eastAsia="Calibri" w:hAnsi="Montserrat" w:cs="Conduit ITC"/>
          <w:iCs/>
          <w:color w:val="000000"/>
          <w:lang w:val="es-ES_tradnl" w:eastAsia="es-MX"/>
        </w:rPr>
      </w:pPr>
    </w:p>
    <w:p w14:paraId="5D1D0406" w14:textId="6B4548BC" w:rsidR="003A4B8B" w:rsidRPr="00925667" w:rsidRDefault="00925667" w:rsidP="00925667">
      <w:pPr>
        <w:pStyle w:val="Prrafodelista"/>
        <w:numPr>
          <w:ilvl w:val="0"/>
          <w:numId w:val="8"/>
        </w:numPr>
        <w:spacing w:line="240" w:lineRule="auto"/>
        <w:jc w:val="both"/>
        <w:rPr>
          <w:rFonts w:ascii="Montserrat" w:eastAsia="Calibri" w:hAnsi="Montserrat" w:cs="Conduit ITC"/>
          <w:b/>
          <w:bCs/>
          <w:iCs/>
          <w:color w:val="000000"/>
          <w:lang w:val="es-ES_tradnl" w:eastAsia="es-MX"/>
        </w:rPr>
      </w:pPr>
      <w:r w:rsidRPr="00925667">
        <w:rPr>
          <w:rFonts w:ascii="Montserrat" w:eastAsia="Calibri" w:hAnsi="Montserrat" w:cs="Conduit ITC"/>
          <w:b/>
          <w:bCs/>
          <w:iCs/>
          <w:color w:val="000000"/>
          <w:lang w:val="es-ES_tradnl" w:eastAsia="es-MX"/>
        </w:rPr>
        <w:t>Tom Braden.</w:t>
      </w:r>
    </w:p>
    <w:p w14:paraId="3A1AC513" w14:textId="0BFA09BE" w:rsidR="00F74C8F" w:rsidRDefault="00993382" w:rsidP="0019013F">
      <w:pPr>
        <w:pStyle w:val="Prrafodelista"/>
        <w:spacing w:line="240" w:lineRule="auto"/>
        <w:ind w:left="0"/>
        <w:jc w:val="both"/>
        <w:rPr>
          <w:rFonts w:ascii="Montserrat" w:eastAsia="Calibri" w:hAnsi="Montserrat" w:cs="Conduit ITC"/>
          <w:iCs/>
          <w:color w:val="000000"/>
          <w:lang w:val="es-ES_tradnl" w:eastAsia="es-MX"/>
        </w:rPr>
      </w:pPr>
      <w:hyperlink r:id="rId17" w:history="1">
        <w:r w:rsidR="003A50F9" w:rsidRPr="00091FBF">
          <w:rPr>
            <w:rStyle w:val="Hipervnculo"/>
            <w:rFonts w:ascii="Montserrat" w:eastAsia="Calibri" w:hAnsi="Montserrat" w:cs="Conduit ITC"/>
            <w:iCs/>
            <w:lang w:val="es-ES_tradnl" w:eastAsia="es-MX"/>
          </w:rPr>
          <w:t>https://youtu.be/woTa2ipixVQ</w:t>
        </w:r>
      </w:hyperlink>
      <w:r w:rsidR="003A50F9">
        <w:rPr>
          <w:rFonts w:ascii="Montserrat" w:eastAsia="Calibri" w:hAnsi="Montserrat" w:cs="Conduit ITC"/>
          <w:iCs/>
          <w:color w:val="000000"/>
          <w:lang w:val="es-ES_tradnl" w:eastAsia="es-MX"/>
        </w:rPr>
        <w:t xml:space="preserve"> </w:t>
      </w:r>
    </w:p>
    <w:p w14:paraId="12548356" w14:textId="77777777" w:rsidR="003A50F9" w:rsidRDefault="003A50F9" w:rsidP="0019013F">
      <w:pPr>
        <w:pStyle w:val="Prrafodelista"/>
        <w:spacing w:line="240" w:lineRule="auto"/>
        <w:ind w:left="0"/>
        <w:jc w:val="both"/>
        <w:rPr>
          <w:rFonts w:ascii="Montserrat" w:eastAsia="Calibri" w:hAnsi="Montserrat" w:cs="Conduit ITC"/>
          <w:iCs/>
          <w:color w:val="000000"/>
          <w:lang w:val="es-ES_tradnl" w:eastAsia="es-MX"/>
        </w:rPr>
      </w:pPr>
    </w:p>
    <w:p w14:paraId="230C12B2" w14:textId="0940315E" w:rsidR="00F74C8F" w:rsidRDefault="00F74C8F" w:rsidP="00113D9C">
      <w:pPr>
        <w:pStyle w:val="Prrafodelista"/>
        <w:spacing w:line="240" w:lineRule="auto"/>
        <w:ind w:left="0"/>
        <w:jc w:val="center"/>
        <w:rPr>
          <w:rFonts w:ascii="Montserrat" w:eastAsia="Calibri" w:hAnsi="Montserrat" w:cs="Conduit ITC"/>
          <w:iCs/>
          <w:color w:val="000000"/>
          <w:lang w:val="es-ES_tradnl" w:eastAsia="es-MX"/>
        </w:rPr>
      </w:pPr>
      <w:r>
        <w:rPr>
          <w:rFonts w:ascii="Montserrat" w:eastAsia="Calibri" w:hAnsi="Montserrat" w:cs="Conduit ITC"/>
          <w:iCs/>
          <w:noProof/>
          <w:lang w:val="en-US"/>
        </w:rPr>
        <mc:AlternateContent>
          <mc:Choice Requires="wps">
            <w:drawing>
              <wp:inline distT="0" distB="0" distL="0" distR="0" wp14:anchorId="6388C1AB" wp14:editId="1F27FB4C">
                <wp:extent cx="5142016" cy="1225385"/>
                <wp:effectExtent l="95250" t="57150" r="20955" b="51435"/>
                <wp:docPr id="10" name="Cuadro de texto 10"/>
                <wp:cNvGraphicFramePr/>
                <a:graphic xmlns:a="http://schemas.openxmlformats.org/drawingml/2006/main">
                  <a:graphicData uri="http://schemas.microsoft.com/office/word/2010/wordprocessingShape">
                    <wps:wsp>
                      <wps:cNvSpPr txBox="1"/>
                      <wps:spPr>
                        <a:xfrm>
                          <a:off x="0" y="0"/>
                          <a:ext cx="5142016" cy="1225385"/>
                        </a:xfrm>
                        <a:prstGeom prst="rect">
                          <a:avLst/>
                        </a:prstGeom>
                        <a:gradFill flip="none" rotWithShape="1">
                          <a:gsLst>
                            <a:gs pos="0">
                              <a:schemeClr val="accent1">
                                <a:lumMod val="5000"/>
                                <a:lumOff val="95000"/>
                              </a:schemeClr>
                            </a:gs>
                            <a:gs pos="0">
                              <a:srgbClr val="9999FF"/>
                            </a:gs>
                            <a:gs pos="66000">
                              <a:srgbClr val="C9B8F2"/>
                            </a:gs>
                            <a:gs pos="86000">
                              <a:schemeClr val="accent5">
                                <a:lumMod val="40000"/>
                                <a:lumOff val="60000"/>
                              </a:schemeClr>
                            </a:gs>
                          </a:gsLst>
                          <a:path path="rect">
                            <a:fillToRect l="50000" t="50000" r="50000" b="50000"/>
                          </a:path>
                          <a:tileRect/>
                        </a:gradFill>
                        <a:ln w="6350">
                          <a:noFill/>
                        </a:ln>
                        <a:effectLst>
                          <a:outerShdw blurRad="50800" dist="38100" dir="10800000" algn="r" rotWithShape="0">
                            <a:prstClr val="black">
                              <a:alpha val="40000"/>
                            </a:prstClr>
                          </a:outerShdw>
                        </a:effectLst>
                      </wps:spPr>
                      <wps:txbx>
                        <w:txbxContent>
                          <w:p w14:paraId="7BD5A103" w14:textId="040504B0" w:rsidR="00F74C8F" w:rsidRPr="00F74C8F" w:rsidRDefault="00F74C8F" w:rsidP="0029444C">
                            <w:pPr>
                              <w:spacing w:line="240" w:lineRule="auto"/>
                              <w:jc w:val="both"/>
                              <w:rPr>
                                <w:rFonts w:ascii="Montserrat" w:eastAsia="Calibri" w:hAnsi="Montserrat" w:cs="Conduit ITC"/>
                                <w:iCs/>
                                <w:color w:val="000000"/>
                                <w:lang w:val="es-ES_tradnl" w:eastAsia="es-MX"/>
                              </w:rPr>
                            </w:pPr>
                            <w:r w:rsidRPr="00F74C8F">
                              <w:rPr>
                                <w:rFonts w:ascii="Montserrat" w:eastAsia="Calibri" w:hAnsi="Montserrat" w:cs="Conduit ITC"/>
                                <w:iCs/>
                                <w:color w:val="000000"/>
                                <w:lang w:val="es-ES_tradnl" w:eastAsia="es-MX"/>
                              </w:rPr>
                              <w:t>“Queríamos unir a los artistas, también a los músicos, a los literatos y a todo su público en la batalla para mostrar que, al contrario de la Unión Soviética, Occidente y Estados Unidos en particular, eran devotos de la libertad de expresión y de los sucesos del intelecto sin barreras, en cuanto a lo que se puede decir, escribir, pintar, hacer”.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388C1AB" id="Cuadro de texto 10" o:spid="_x0000_s1029" type="#_x0000_t202" style="width:404.9pt;height: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" fillcolor="#f7fafd [180]" stroked="f" strokeweight=".5pt">
                <v:fill color2="#b4c6e7 [1304]" rotate="t" focusposition=".5,.5" focussize="" colors="0 #f7fafd;0 #99f;43254f #c9b8f2;56361f #b4c7e7" focus="100%" type="gradientRadial">
                  <o:fill v:ext="view" type="gradientCenter"/>
                </v:fill>
                <v:shadow on="t" color="black" opacity="26214f" origin=".5" offset="-3pt,0"/>
                <v:textbox>
                  <w:txbxContent>
                    <w:p w14:paraId="7BD5A103" w14:textId="040504B0" w:rsidR="00F74C8F" w:rsidRPr="00F74C8F" w:rsidRDefault="00F74C8F" w:rsidP="0029444C">
                      <w:pPr>
                        <w:spacing w:line="240" w:lineRule="auto"/>
                        <w:jc w:val="both"/>
                        <w:rPr>
                          <w:rFonts w:ascii="Montserrat" w:eastAsia="Calibri" w:hAnsi="Montserrat" w:cs="Conduit ITC"/>
                          <w:iCs/>
                          <w:color w:val="000000"/>
                          <w:lang w:val="es-ES_tradnl" w:eastAsia="es-MX"/>
                        </w:rPr>
                      </w:pPr>
                      <w:r w:rsidRPr="00F74C8F">
                        <w:rPr>
                          <w:rFonts w:ascii="Montserrat" w:eastAsia="Calibri" w:hAnsi="Montserrat" w:cs="Conduit ITC"/>
                          <w:iCs/>
                          <w:color w:val="000000"/>
                          <w:lang w:val="es-ES_tradnl" w:eastAsia="es-MX"/>
                        </w:rPr>
                        <w:t>“Queríamos unir a los artistas, también a los músicos, a los literatos y a todo su público en la batalla para mostrar que, al contrario de la Unión Soviética, Occidente y Estados Unidos en particular, eran devotos de la libertad de expresión y de los sucesos del intelecto sin barreras, en cuanto a lo que se puede decir, escribir, pintar, hacer”.</w:t>
                      </w:r>
                    </w:p>
                  </w:txbxContent>
                </v:textbox>
                <w10:anchorlock/>
              </v:shape>
            </w:pict>
          </mc:Fallback>
        </mc:AlternateContent>
      </w:r>
    </w:p>
    <w:p w14:paraId="2F6C55D5" w14:textId="2877713E" w:rsidR="00F74C8F" w:rsidRDefault="00F74C8F" w:rsidP="0019013F">
      <w:pPr>
        <w:pStyle w:val="Prrafodelista"/>
        <w:spacing w:line="240" w:lineRule="auto"/>
        <w:ind w:left="0"/>
        <w:jc w:val="both"/>
        <w:rPr>
          <w:rFonts w:ascii="Montserrat" w:eastAsia="Calibri" w:hAnsi="Montserrat" w:cs="Conduit ITC"/>
          <w:iCs/>
          <w:color w:val="000000"/>
          <w:lang w:val="es-ES_tradnl" w:eastAsia="es-MX"/>
        </w:rPr>
      </w:pPr>
    </w:p>
    <w:p w14:paraId="5B432E91" w14:textId="77672988" w:rsidR="005E63E5" w:rsidRPr="005E63E5" w:rsidRDefault="005E63E5" w:rsidP="005E63E5">
      <w:pPr>
        <w:spacing w:line="240" w:lineRule="auto"/>
        <w:jc w:val="both"/>
        <w:rPr>
          <w:rFonts w:ascii="Montserrat" w:eastAsia="Calibri" w:hAnsi="Montserrat" w:cs="Conduit ITC"/>
          <w:iCs/>
          <w:color w:val="000000"/>
          <w:lang w:val="es-ES_tradnl" w:eastAsia="es-MX"/>
        </w:rPr>
      </w:pPr>
      <w:r w:rsidRPr="005E63E5">
        <w:rPr>
          <w:rFonts w:ascii="Montserrat" w:eastAsia="Calibri" w:hAnsi="Montserrat" w:cs="Conduit ITC"/>
          <w:iCs/>
          <w:color w:val="000000"/>
          <w:lang w:val="es-ES_tradnl" w:eastAsia="es-MX"/>
        </w:rPr>
        <w:t>En la segunda mitad del siglo XX, inició un nuevo movimiento artístico: el Pop Art</w:t>
      </w:r>
      <w:r w:rsidR="0029444C">
        <w:rPr>
          <w:rFonts w:ascii="Montserrat" w:eastAsia="Calibri" w:hAnsi="Montserrat" w:cs="Conduit ITC"/>
          <w:iCs/>
          <w:color w:val="000000"/>
          <w:lang w:val="es-ES_tradnl" w:eastAsia="es-MX"/>
        </w:rPr>
        <w:t>.</w:t>
      </w:r>
    </w:p>
    <w:p w14:paraId="0DC5B5D4" w14:textId="74DD3957" w:rsidR="00F74C8F" w:rsidRPr="005E63E5" w:rsidRDefault="00F74C8F" w:rsidP="005E63E5">
      <w:pPr>
        <w:spacing w:line="240" w:lineRule="auto"/>
        <w:jc w:val="both"/>
        <w:rPr>
          <w:rFonts w:ascii="Montserrat" w:eastAsia="Calibri" w:hAnsi="Montserrat" w:cs="Conduit ITC"/>
          <w:iCs/>
          <w:color w:val="000000"/>
          <w:lang w:val="es-ES_tradnl" w:eastAsia="es-MX"/>
        </w:rPr>
      </w:pPr>
    </w:p>
    <w:p w14:paraId="5385DCDC" w14:textId="77777777" w:rsidR="005E63E5" w:rsidRPr="005E63E5" w:rsidRDefault="005E63E5" w:rsidP="005E63E5">
      <w:pPr>
        <w:pStyle w:val="Prrafodelista"/>
        <w:spacing w:line="240" w:lineRule="auto"/>
        <w:ind w:left="0"/>
        <w:jc w:val="both"/>
        <w:rPr>
          <w:rFonts w:ascii="Montserrat" w:hAnsi="Montserrat"/>
          <w:lang w:val="es-MX"/>
        </w:rPr>
      </w:pPr>
      <w:r w:rsidRPr="005E63E5">
        <w:rPr>
          <w:rFonts w:ascii="Montserrat" w:eastAsia="Calibri" w:hAnsi="Montserrat" w:cs="Conduit ITC"/>
          <w:iCs/>
          <w:color w:val="000000"/>
          <w:lang w:val="es-ES_tradnl" w:eastAsia="es-MX"/>
        </w:rPr>
        <w:t xml:space="preserve">Richard Hamilton, artista londinense, enfocó su reflexión acerca de la sociedad de consumo y el contexto de las masas, así como la idea del arte fuera de los museos. Contraponía lo popular con lo culto, lo natural con lo artificial, lo figurativo con lo abstracto. En 1956, realizó la exposición </w:t>
      </w:r>
      <w:proofErr w:type="spellStart"/>
      <w:r w:rsidRPr="005E63E5">
        <w:rPr>
          <w:rFonts w:ascii="Montserrat" w:eastAsia="Calibri" w:hAnsi="Montserrat" w:cs="Conduit ITC"/>
          <w:iCs/>
          <w:color w:val="000000"/>
          <w:lang w:val="es-ES_tradnl" w:eastAsia="es-MX"/>
        </w:rPr>
        <w:t>This</w:t>
      </w:r>
      <w:proofErr w:type="spellEnd"/>
      <w:r w:rsidRPr="005E63E5">
        <w:rPr>
          <w:rFonts w:ascii="Montserrat" w:eastAsia="Calibri" w:hAnsi="Montserrat" w:cs="Conduit ITC"/>
          <w:iCs/>
          <w:color w:val="000000"/>
          <w:lang w:val="es-ES_tradnl" w:eastAsia="es-MX"/>
        </w:rPr>
        <w:t xml:space="preserve"> </w:t>
      </w:r>
      <w:proofErr w:type="spellStart"/>
      <w:r w:rsidRPr="005E63E5">
        <w:rPr>
          <w:rFonts w:ascii="Montserrat" w:eastAsia="Calibri" w:hAnsi="Montserrat" w:cs="Conduit ITC"/>
          <w:iCs/>
          <w:color w:val="000000"/>
          <w:lang w:val="es-ES_tradnl" w:eastAsia="es-MX"/>
        </w:rPr>
        <w:t>is</w:t>
      </w:r>
      <w:proofErr w:type="spellEnd"/>
      <w:r w:rsidRPr="005E63E5">
        <w:rPr>
          <w:rFonts w:ascii="Montserrat" w:eastAsia="Calibri" w:hAnsi="Montserrat" w:cs="Conduit ITC"/>
          <w:iCs/>
          <w:color w:val="000000"/>
          <w:lang w:val="es-ES_tradnl" w:eastAsia="es-MX"/>
        </w:rPr>
        <w:t xml:space="preserve"> </w:t>
      </w:r>
      <w:proofErr w:type="spellStart"/>
      <w:r w:rsidRPr="005E63E5">
        <w:rPr>
          <w:rFonts w:ascii="Montserrat" w:eastAsia="Calibri" w:hAnsi="Montserrat" w:cs="Conduit ITC"/>
          <w:iCs/>
          <w:color w:val="000000"/>
          <w:lang w:val="es-ES_tradnl" w:eastAsia="es-MX"/>
        </w:rPr>
        <w:t>tomorrow</w:t>
      </w:r>
      <w:proofErr w:type="spellEnd"/>
      <w:r w:rsidRPr="005E63E5">
        <w:rPr>
          <w:rFonts w:ascii="Montserrat" w:eastAsia="Calibri" w:hAnsi="Montserrat" w:cs="Conduit ITC"/>
          <w:iCs/>
          <w:color w:val="000000"/>
          <w:lang w:val="es-ES_tradnl" w:eastAsia="es-MX"/>
        </w:rPr>
        <w:t xml:space="preserve"> con un collage nombrado: </w:t>
      </w:r>
      <w:r w:rsidRPr="005E63E5">
        <w:rPr>
          <w:rFonts w:ascii="Montserrat" w:hAnsi="Montserrat"/>
          <w:i/>
          <w:lang w:val="es-MX"/>
        </w:rPr>
        <w:t>¿Qué es lo que hace a los hogares de hoy día tan diferentes, tan atractivos?</w:t>
      </w:r>
      <w:r w:rsidRPr="005E63E5">
        <w:rPr>
          <w:rFonts w:ascii="Montserrat" w:hAnsi="Montserrat"/>
          <w:lang w:val="es-MX"/>
        </w:rPr>
        <w:t xml:space="preserve"> Esta obra se considera el manifiesto del arte pop.</w:t>
      </w:r>
    </w:p>
    <w:p w14:paraId="5271E8B4" w14:textId="5176D091" w:rsidR="005E63E5" w:rsidRPr="005E63E5" w:rsidRDefault="005E63E5" w:rsidP="00FE400F">
      <w:pPr>
        <w:spacing w:line="240" w:lineRule="auto"/>
        <w:jc w:val="both"/>
        <w:rPr>
          <w:rFonts w:ascii="Montserrat" w:eastAsia="Calibri" w:hAnsi="Montserrat" w:cs="Conduit ITC"/>
          <w:iCs/>
          <w:color w:val="000000"/>
          <w:lang w:val="es-ES_tradnl" w:eastAsia="es-MX"/>
        </w:rPr>
      </w:pPr>
    </w:p>
    <w:p w14:paraId="5342DCCC" w14:textId="77777777" w:rsidR="00FE400F" w:rsidRPr="00FE400F" w:rsidRDefault="00FE400F" w:rsidP="00FE400F">
      <w:pPr>
        <w:pStyle w:val="Prrafodelista"/>
        <w:spacing w:line="240" w:lineRule="auto"/>
        <w:ind w:left="0"/>
        <w:jc w:val="both"/>
        <w:rPr>
          <w:rFonts w:ascii="Montserrat" w:eastAsia="Calibri" w:hAnsi="Montserrat" w:cs="Conduit ITC"/>
          <w:iCs/>
          <w:color w:val="000000"/>
          <w:lang w:val="es-ES_tradnl" w:eastAsia="es-MX"/>
        </w:rPr>
      </w:pPr>
      <w:r w:rsidRPr="00FE400F">
        <w:rPr>
          <w:rFonts w:ascii="Montserrat" w:eastAsia="Calibri" w:hAnsi="Montserrat" w:cs="Conduit ITC"/>
          <w:iCs/>
          <w:color w:val="000000"/>
          <w:lang w:val="es-ES_tradnl" w:eastAsia="es-MX"/>
        </w:rPr>
        <w:t xml:space="preserve">Y es que, con la prosperidad económica de Estados Unidos de América y el auge de la sociedad de consumo, se fomentó el acceso al arte a través de los </w:t>
      </w:r>
      <w:proofErr w:type="gramStart"/>
      <w:r w:rsidRPr="00FE400F">
        <w:rPr>
          <w:rFonts w:ascii="Montserrat" w:eastAsia="Calibri" w:hAnsi="Montserrat" w:cs="Conduit ITC"/>
          <w:iCs/>
          <w:color w:val="000000"/>
          <w:lang w:val="es-ES_tradnl" w:eastAsia="es-MX"/>
        </w:rPr>
        <w:t>medios masivos de comunicación</w:t>
      </w:r>
      <w:proofErr w:type="gramEnd"/>
      <w:r w:rsidRPr="00FE400F">
        <w:rPr>
          <w:rFonts w:ascii="Montserrat" w:eastAsia="Calibri" w:hAnsi="Montserrat" w:cs="Conduit ITC"/>
          <w:iCs/>
          <w:color w:val="000000"/>
          <w:lang w:val="es-ES_tradnl" w:eastAsia="es-MX"/>
        </w:rPr>
        <w:t>.</w:t>
      </w:r>
    </w:p>
    <w:p w14:paraId="65EDA8B4" w14:textId="696DE305" w:rsidR="00F74C8F" w:rsidRPr="005E63E5" w:rsidRDefault="00F74C8F" w:rsidP="00FE400F">
      <w:pPr>
        <w:spacing w:line="240" w:lineRule="auto"/>
        <w:jc w:val="both"/>
        <w:rPr>
          <w:rFonts w:ascii="Montserrat" w:eastAsia="Calibri" w:hAnsi="Montserrat" w:cs="Conduit ITC"/>
          <w:iCs/>
          <w:color w:val="000000"/>
          <w:lang w:val="es-ES_tradnl" w:eastAsia="es-MX"/>
        </w:rPr>
      </w:pPr>
    </w:p>
    <w:p w14:paraId="1E098C32" w14:textId="77777777" w:rsidR="00FE400F" w:rsidRPr="00FE400F" w:rsidRDefault="00FE400F" w:rsidP="00FE400F">
      <w:pPr>
        <w:pStyle w:val="Prrafodelista"/>
        <w:spacing w:line="240" w:lineRule="auto"/>
        <w:ind w:left="0"/>
        <w:jc w:val="both"/>
        <w:rPr>
          <w:rFonts w:ascii="Montserrat" w:eastAsia="Calibri" w:hAnsi="Montserrat" w:cs="Conduit ITC"/>
          <w:iCs/>
          <w:color w:val="000000"/>
          <w:lang w:val="es-ES_tradnl" w:eastAsia="es-MX"/>
        </w:rPr>
      </w:pPr>
      <w:r w:rsidRPr="00FE400F">
        <w:rPr>
          <w:rFonts w:ascii="Montserrat" w:eastAsia="Calibri" w:hAnsi="Montserrat" w:cs="Conduit ITC"/>
          <w:iCs/>
          <w:color w:val="000000"/>
          <w:lang w:val="es-ES_tradnl" w:eastAsia="es-MX"/>
        </w:rPr>
        <w:t>Una gran influencia de las marcas publicitarias, el diseño industrial y gráfico inspiran el arte visual para captar los valores de la sociedad de masas, todo se vuelve producto, incluyendo los comportamientos humanos.</w:t>
      </w:r>
    </w:p>
    <w:p w14:paraId="37AB2AA8" w14:textId="3C9041D4" w:rsidR="00F74C8F" w:rsidRPr="005E63E5" w:rsidRDefault="00F74C8F" w:rsidP="00B53035">
      <w:pPr>
        <w:spacing w:line="240" w:lineRule="auto"/>
        <w:jc w:val="both"/>
        <w:rPr>
          <w:rFonts w:ascii="Montserrat" w:eastAsia="Calibri" w:hAnsi="Montserrat" w:cs="Conduit ITC"/>
          <w:iCs/>
          <w:color w:val="000000"/>
          <w:lang w:val="es-ES_tradnl" w:eastAsia="es-MX"/>
        </w:rPr>
      </w:pPr>
    </w:p>
    <w:p w14:paraId="319E2308" w14:textId="77777777" w:rsidR="00B53035" w:rsidRPr="00B53035" w:rsidRDefault="00B53035" w:rsidP="00B53035">
      <w:pPr>
        <w:spacing w:line="240" w:lineRule="auto"/>
        <w:jc w:val="both"/>
        <w:rPr>
          <w:rFonts w:ascii="Montserrat" w:eastAsia="Calibri" w:hAnsi="Montserrat" w:cs="Conduit ITC"/>
          <w:iCs/>
          <w:color w:val="000000"/>
          <w:lang w:val="es-ES_tradnl" w:eastAsia="es-MX"/>
        </w:rPr>
      </w:pPr>
      <w:r w:rsidRPr="00B53035">
        <w:rPr>
          <w:rFonts w:ascii="Montserrat" w:eastAsia="Calibri" w:hAnsi="Montserrat" w:cs="Conduit ITC"/>
          <w:iCs/>
          <w:color w:val="000000"/>
          <w:lang w:val="es-ES_tradnl" w:eastAsia="es-MX"/>
        </w:rPr>
        <w:t>Utilizó el lenguaje del cómic, un dibujo lineal basado en fotografías con colores brillantes y artificiales que buscaba hacer manifiesto el estilo de vida americana, próspero y desenfadado.</w:t>
      </w:r>
    </w:p>
    <w:p w14:paraId="053A30D8" w14:textId="2470853E" w:rsidR="00F74C8F" w:rsidRPr="005E63E5" w:rsidRDefault="00F74C8F" w:rsidP="00B53035">
      <w:pPr>
        <w:spacing w:line="240" w:lineRule="auto"/>
        <w:jc w:val="both"/>
        <w:rPr>
          <w:rFonts w:ascii="Montserrat" w:eastAsia="Calibri" w:hAnsi="Montserrat" w:cs="Conduit ITC"/>
          <w:iCs/>
          <w:color w:val="000000"/>
          <w:lang w:val="es-ES_tradnl" w:eastAsia="es-MX"/>
        </w:rPr>
      </w:pPr>
    </w:p>
    <w:p w14:paraId="622EEFA3" w14:textId="1005152A" w:rsidR="00B53035" w:rsidRPr="00B53035" w:rsidRDefault="00B53035" w:rsidP="00B53035">
      <w:pPr>
        <w:spacing w:line="240" w:lineRule="auto"/>
        <w:jc w:val="both"/>
        <w:rPr>
          <w:rFonts w:ascii="Montserrat" w:eastAsia="Calibri" w:hAnsi="Montserrat" w:cs="Conduit ITC"/>
          <w:iCs/>
          <w:color w:val="000000"/>
          <w:lang w:val="es-ES_tradnl" w:eastAsia="es-MX"/>
        </w:rPr>
      </w:pPr>
      <w:r w:rsidRPr="00B53035">
        <w:rPr>
          <w:rFonts w:ascii="Montserrat" w:eastAsia="Calibri" w:hAnsi="Montserrat" w:cs="Conduit ITC"/>
          <w:iCs/>
          <w:color w:val="000000"/>
          <w:lang w:val="es-ES_tradnl" w:eastAsia="es-MX"/>
        </w:rPr>
        <w:t>Uno de sus principales exponentes fue Andy Warhol, quien utilizaba medios distintos para la creación de su obra como el dibujo a mano, la pintura, el grabado, la fotografía, serigrafía, escultura, la música y el cine.</w:t>
      </w:r>
    </w:p>
    <w:p w14:paraId="0BB46CE6" w14:textId="23C27113" w:rsidR="00F74C8F" w:rsidRPr="005E63E5" w:rsidRDefault="00F74C8F" w:rsidP="00B53035">
      <w:pPr>
        <w:spacing w:line="240" w:lineRule="auto"/>
        <w:jc w:val="both"/>
        <w:rPr>
          <w:rFonts w:ascii="Montserrat" w:eastAsia="Calibri" w:hAnsi="Montserrat" w:cs="Conduit ITC"/>
          <w:iCs/>
          <w:color w:val="000000"/>
          <w:lang w:val="es-ES_tradnl" w:eastAsia="es-MX"/>
        </w:rPr>
      </w:pPr>
    </w:p>
    <w:p w14:paraId="180E6838" w14:textId="2E0998B1" w:rsidR="00B53035" w:rsidRDefault="00B53035" w:rsidP="00B53035">
      <w:pPr>
        <w:spacing w:line="240" w:lineRule="auto"/>
        <w:jc w:val="both"/>
        <w:rPr>
          <w:rFonts w:ascii="Montserrat" w:eastAsia="Calibri" w:hAnsi="Montserrat" w:cs="Conduit ITC"/>
          <w:iCs/>
          <w:color w:val="000000"/>
          <w:lang w:val="es-ES_tradnl" w:eastAsia="es-MX"/>
        </w:rPr>
      </w:pPr>
      <w:r w:rsidRPr="00B53035">
        <w:rPr>
          <w:rFonts w:ascii="Montserrat" w:eastAsia="Calibri" w:hAnsi="Montserrat" w:cs="Conduit ITC"/>
          <w:iCs/>
          <w:color w:val="000000"/>
          <w:lang w:val="es-ES_tradnl" w:eastAsia="es-MX"/>
        </w:rPr>
        <w:t>¿Qué pasaba entonces en México con el arte visual?</w:t>
      </w:r>
    </w:p>
    <w:p w14:paraId="41338D20" w14:textId="77777777" w:rsidR="00B6054D" w:rsidRPr="00B53035" w:rsidRDefault="00B6054D" w:rsidP="00B53035">
      <w:pPr>
        <w:spacing w:line="240" w:lineRule="auto"/>
        <w:jc w:val="both"/>
        <w:rPr>
          <w:rFonts w:ascii="Montserrat" w:eastAsia="Calibri" w:hAnsi="Montserrat" w:cs="Conduit ITC"/>
          <w:iCs/>
          <w:color w:val="000000"/>
          <w:lang w:val="es-ES_tradnl" w:eastAsia="es-MX"/>
        </w:rPr>
      </w:pPr>
    </w:p>
    <w:p w14:paraId="2797A532" w14:textId="07241BC1" w:rsidR="00B53035" w:rsidRPr="00B53035" w:rsidRDefault="00B53035" w:rsidP="00B53035">
      <w:pPr>
        <w:spacing w:line="240" w:lineRule="auto"/>
        <w:jc w:val="both"/>
        <w:rPr>
          <w:rFonts w:ascii="Montserrat" w:eastAsia="Calibri" w:hAnsi="Montserrat" w:cs="Conduit ITC"/>
          <w:iCs/>
          <w:color w:val="000000"/>
          <w:lang w:val="es-ES_tradnl" w:eastAsia="es-MX"/>
        </w:rPr>
      </w:pPr>
      <w:r w:rsidRPr="00B53035">
        <w:rPr>
          <w:rFonts w:ascii="Montserrat" w:eastAsia="Calibri" w:hAnsi="Montserrat" w:cs="Conduit ITC"/>
          <w:iCs/>
          <w:color w:val="000000"/>
          <w:lang w:val="es-ES_tradnl" w:eastAsia="es-MX"/>
        </w:rPr>
        <w:t>Se produjo una transformación radical desde el enfoque vanguardista en busca de las raíces de la identidad nacional y la población mexicana.</w:t>
      </w:r>
      <w:r w:rsidR="006A0FFA">
        <w:rPr>
          <w:rFonts w:ascii="Montserrat" w:eastAsia="Calibri" w:hAnsi="Montserrat" w:cs="Conduit ITC"/>
          <w:iCs/>
          <w:color w:val="000000"/>
          <w:lang w:val="es-ES_tradnl" w:eastAsia="es-MX"/>
        </w:rPr>
        <w:t xml:space="preserve"> </w:t>
      </w:r>
      <w:r w:rsidRPr="00B53035">
        <w:rPr>
          <w:rFonts w:ascii="Montserrat" w:eastAsia="Calibri" w:hAnsi="Montserrat" w:cs="Conduit ITC"/>
          <w:iCs/>
          <w:color w:val="000000"/>
          <w:lang w:val="es-ES_tradnl" w:eastAsia="es-MX"/>
        </w:rPr>
        <w:t>Ejemplo de ello</w:t>
      </w:r>
      <w:r w:rsidR="006A0FFA">
        <w:rPr>
          <w:rFonts w:ascii="Montserrat" w:eastAsia="Calibri" w:hAnsi="Montserrat" w:cs="Conduit ITC"/>
          <w:iCs/>
          <w:color w:val="000000"/>
          <w:lang w:val="es-ES_tradnl" w:eastAsia="es-MX"/>
        </w:rPr>
        <w:t>,</w:t>
      </w:r>
      <w:r w:rsidRPr="00B53035">
        <w:rPr>
          <w:rFonts w:ascii="Montserrat" w:eastAsia="Calibri" w:hAnsi="Montserrat" w:cs="Conduit ITC"/>
          <w:iCs/>
          <w:color w:val="000000"/>
          <w:lang w:val="es-ES_tradnl" w:eastAsia="es-MX"/>
        </w:rPr>
        <w:t xml:space="preserve"> lo </w:t>
      </w:r>
      <w:r w:rsidR="006A0FFA">
        <w:rPr>
          <w:rFonts w:ascii="Montserrat" w:eastAsia="Calibri" w:hAnsi="Montserrat" w:cs="Conduit ITC"/>
          <w:iCs/>
          <w:color w:val="000000"/>
          <w:lang w:val="es-ES_tradnl" w:eastAsia="es-MX"/>
        </w:rPr>
        <w:t>puedes</w:t>
      </w:r>
      <w:r w:rsidRPr="00B53035">
        <w:rPr>
          <w:rFonts w:ascii="Montserrat" w:eastAsia="Calibri" w:hAnsi="Montserrat" w:cs="Conduit ITC"/>
          <w:iCs/>
          <w:color w:val="000000"/>
          <w:lang w:val="es-ES_tradnl" w:eastAsia="es-MX"/>
        </w:rPr>
        <w:t xml:space="preserve"> en</w:t>
      </w:r>
      <w:r w:rsidR="006A0FFA">
        <w:rPr>
          <w:rFonts w:ascii="Montserrat" w:eastAsia="Calibri" w:hAnsi="Montserrat" w:cs="Conduit ITC"/>
          <w:iCs/>
          <w:color w:val="000000"/>
          <w:lang w:val="es-ES_tradnl" w:eastAsia="es-MX"/>
        </w:rPr>
        <w:t>contrar en</w:t>
      </w:r>
      <w:r w:rsidRPr="00B53035">
        <w:rPr>
          <w:rFonts w:ascii="Montserrat" w:eastAsia="Calibri" w:hAnsi="Montserrat" w:cs="Conduit ITC"/>
          <w:iCs/>
          <w:color w:val="000000"/>
          <w:lang w:val="es-ES_tradnl" w:eastAsia="es-MX"/>
        </w:rPr>
        <w:t xml:space="preserve"> el movimiento muralista mexicano cuyos máximos representantes fueron: Diego Rivera, Fernando de Leal, José Clemente Orozco, David Alfaro Siqueiros.</w:t>
      </w:r>
    </w:p>
    <w:p w14:paraId="6F017A00" w14:textId="26B23F8C" w:rsidR="00F74C8F" w:rsidRDefault="00F74C8F" w:rsidP="002D0F93">
      <w:pPr>
        <w:spacing w:line="240" w:lineRule="auto"/>
        <w:jc w:val="both"/>
        <w:rPr>
          <w:rFonts w:ascii="Montserrat" w:eastAsia="Calibri" w:hAnsi="Montserrat" w:cs="Conduit ITC"/>
          <w:iCs/>
          <w:color w:val="000000"/>
          <w:lang w:val="es-ES_tradnl" w:eastAsia="es-MX"/>
        </w:rPr>
      </w:pPr>
    </w:p>
    <w:p w14:paraId="4021E79C" w14:textId="77777777" w:rsidR="002D0F93" w:rsidRPr="002D0F93" w:rsidRDefault="002D0F93" w:rsidP="002D0F93">
      <w:pPr>
        <w:pStyle w:val="Prrafodelista"/>
        <w:spacing w:line="240" w:lineRule="auto"/>
        <w:ind w:left="0"/>
        <w:jc w:val="both"/>
        <w:rPr>
          <w:rFonts w:ascii="Montserrat" w:eastAsia="Calibri" w:hAnsi="Montserrat" w:cs="Conduit ITC"/>
          <w:iCs/>
          <w:color w:val="000000"/>
          <w:lang w:val="es-ES_tradnl" w:eastAsia="es-MX"/>
        </w:rPr>
      </w:pPr>
      <w:r w:rsidRPr="002D0F93">
        <w:rPr>
          <w:rFonts w:ascii="Montserrat" w:eastAsia="Calibri" w:hAnsi="Montserrat" w:cs="Conduit ITC"/>
          <w:iCs/>
          <w:color w:val="000000"/>
          <w:lang w:val="es-ES_tradnl" w:eastAsia="es-MX"/>
        </w:rPr>
        <w:t>Por su parte, la influencia surrealista se manifestó en Leonora Carrington y Frida Kahlo.</w:t>
      </w:r>
    </w:p>
    <w:p w14:paraId="6FBF17DF" w14:textId="77777777" w:rsidR="002D0F93" w:rsidRPr="002D0F93" w:rsidRDefault="002D0F93" w:rsidP="002D0F93">
      <w:pPr>
        <w:pStyle w:val="Prrafodelista"/>
        <w:spacing w:line="240" w:lineRule="auto"/>
        <w:ind w:left="0"/>
        <w:jc w:val="both"/>
        <w:rPr>
          <w:rFonts w:ascii="Montserrat" w:eastAsia="Calibri" w:hAnsi="Montserrat" w:cs="Conduit ITC"/>
          <w:iCs/>
          <w:color w:val="000000"/>
          <w:lang w:val="es-ES_tradnl" w:eastAsia="es-MX"/>
        </w:rPr>
      </w:pPr>
    </w:p>
    <w:p w14:paraId="1103BBCD" w14:textId="4E8837BB" w:rsidR="002D0F93" w:rsidRDefault="002D0F93" w:rsidP="002D0F93">
      <w:pPr>
        <w:pStyle w:val="Prrafodelista"/>
        <w:spacing w:line="240" w:lineRule="auto"/>
        <w:ind w:left="0"/>
        <w:jc w:val="both"/>
        <w:rPr>
          <w:rFonts w:ascii="Montserrat" w:eastAsia="Calibri" w:hAnsi="Montserrat" w:cs="Conduit ITC"/>
          <w:iCs/>
          <w:color w:val="000000"/>
          <w:lang w:val="es-ES_tradnl" w:eastAsia="es-MX"/>
        </w:rPr>
      </w:pPr>
      <w:r w:rsidRPr="002D0F93">
        <w:rPr>
          <w:rFonts w:ascii="Montserrat" w:eastAsia="Calibri" w:hAnsi="Montserrat" w:cs="Conduit ITC"/>
          <w:iCs/>
          <w:color w:val="000000"/>
          <w:lang w:val="es-ES_tradnl" w:eastAsia="es-MX"/>
        </w:rPr>
        <w:t>Durante la segunda mitad del siglo XX, inició una nueva proyección, los artistas mostraron la posición de América Latina ante el mundo con obras como: La reina negra de Alberto Gironella, o el trabajo de Francisco Toledo quien, además, fue activista en defensa de la identidad nacional y del patrimonio artístico de su natal Oaxaca.</w:t>
      </w:r>
    </w:p>
    <w:p w14:paraId="5ACEE9C2" w14:textId="77777777" w:rsidR="002F17B8" w:rsidRPr="002D0F93" w:rsidRDefault="002F17B8" w:rsidP="002D0F93">
      <w:pPr>
        <w:pStyle w:val="Prrafodelista"/>
        <w:spacing w:line="240" w:lineRule="auto"/>
        <w:ind w:left="0"/>
        <w:jc w:val="both"/>
        <w:rPr>
          <w:rFonts w:ascii="Montserrat" w:eastAsia="Calibri" w:hAnsi="Montserrat" w:cs="Conduit ITC"/>
          <w:iCs/>
          <w:color w:val="000000"/>
          <w:lang w:val="es-ES_tradnl" w:eastAsia="es-MX"/>
        </w:rPr>
      </w:pPr>
    </w:p>
    <w:p w14:paraId="57486FA1" w14:textId="5BE04D6D" w:rsidR="002D0F93" w:rsidRDefault="002D0F93" w:rsidP="002D0F93">
      <w:pPr>
        <w:pStyle w:val="Prrafodelista"/>
        <w:spacing w:line="240" w:lineRule="auto"/>
        <w:ind w:left="0"/>
        <w:jc w:val="both"/>
        <w:rPr>
          <w:rFonts w:ascii="Montserrat" w:eastAsia="Calibri" w:hAnsi="Montserrat" w:cs="Conduit ITC"/>
          <w:iCs/>
          <w:color w:val="000000"/>
          <w:lang w:val="es-ES_tradnl" w:eastAsia="es-MX"/>
        </w:rPr>
      </w:pPr>
      <w:r w:rsidRPr="002D0F93">
        <w:rPr>
          <w:rFonts w:ascii="Montserrat" w:eastAsia="Calibri" w:hAnsi="Montserrat" w:cs="Conduit ITC"/>
          <w:iCs/>
          <w:color w:val="000000"/>
          <w:lang w:val="es-ES_tradnl" w:eastAsia="es-MX"/>
        </w:rPr>
        <w:t xml:space="preserve">Como </w:t>
      </w:r>
      <w:r w:rsidR="002F17B8">
        <w:rPr>
          <w:rFonts w:ascii="Montserrat" w:eastAsia="Calibri" w:hAnsi="Montserrat" w:cs="Conduit ITC"/>
          <w:iCs/>
          <w:color w:val="000000"/>
          <w:lang w:val="es-ES_tradnl" w:eastAsia="es-MX"/>
        </w:rPr>
        <w:t>puedes darte</w:t>
      </w:r>
      <w:r w:rsidRPr="002D0F93">
        <w:rPr>
          <w:rFonts w:ascii="Montserrat" w:eastAsia="Calibri" w:hAnsi="Montserrat" w:cs="Conduit ITC"/>
          <w:iCs/>
          <w:color w:val="000000"/>
          <w:lang w:val="es-ES_tradnl" w:eastAsia="es-MX"/>
        </w:rPr>
        <w:t xml:space="preserve"> cuenta, en nuestro </w:t>
      </w:r>
      <w:r w:rsidR="002F17B8">
        <w:rPr>
          <w:rFonts w:ascii="Montserrat" w:eastAsia="Calibri" w:hAnsi="Montserrat" w:cs="Conduit ITC"/>
          <w:iCs/>
          <w:color w:val="000000"/>
          <w:lang w:val="es-ES_tradnl" w:eastAsia="es-MX"/>
        </w:rPr>
        <w:t>país</w:t>
      </w:r>
      <w:r w:rsidRPr="002D0F93">
        <w:rPr>
          <w:rFonts w:ascii="Montserrat" w:eastAsia="Calibri" w:hAnsi="Montserrat" w:cs="Conduit ITC"/>
          <w:iCs/>
          <w:color w:val="000000"/>
          <w:lang w:val="es-ES_tradnl" w:eastAsia="es-MX"/>
        </w:rPr>
        <w:t xml:space="preserve"> confluyeron las tendencias artísticas de ambos bloques.</w:t>
      </w:r>
    </w:p>
    <w:p w14:paraId="47073EFD" w14:textId="77777777" w:rsidR="00113D9C" w:rsidRPr="002D0F93" w:rsidRDefault="00113D9C" w:rsidP="002D0F93">
      <w:pPr>
        <w:pStyle w:val="Prrafodelista"/>
        <w:spacing w:line="240" w:lineRule="auto"/>
        <w:ind w:left="0"/>
        <w:jc w:val="both"/>
        <w:rPr>
          <w:rFonts w:ascii="Montserrat" w:eastAsia="Calibri" w:hAnsi="Montserrat" w:cs="Conduit ITC"/>
          <w:iCs/>
          <w:color w:val="000000"/>
          <w:lang w:val="es-ES_tradnl" w:eastAsia="es-MX"/>
        </w:rPr>
      </w:pPr>
    </w:p>
    <w:p w14:paraId="7EDC12CA" w14:textId="71DACC9D" w:rsidR="00AD7E23" w:rsidRPr="00AD7E23" w:rsidRDefault="00AD7E23" w:rsidP="00AD7E23">
      <w:pPr>
        <w:pStyle w:val="Prrafodelista"/>
        <w:spacing w:line="240" w:lineRule="auto"/>
        <w:ind w:left="0"/>
        <w:jc w:val="both"/>
        <w:rPr>
          <w:rFonts w:ascii="Montserrat" w:eastAsia="Calibri" w:hAnsi="Montserrat" w:cs="Conduit ITC"/>
          <w:iCs/>
          <w:color w:val="000000"/>
          <w:lang w:val="es-ES_tradnl" w:eastAsia="es-MX"/>
        </w:rPr>
      </w:pPr>
      <w:r w:rsidRPr="00AD7E23">
        <w:rPr>
          <w:rFonts w:ascii="Montserrat" w:eastAsia="Calibri" w:hAnsi="Montserrat" w:cs="Conduit ITC"/>
          <w:iCs/>
          <w:color w:val="000000"/>
          <w:lang w:val="es-ES_tradnl" w:eastAsia="es-MX"/>
        </w:rPr>
        <w:t xml:space="preserve">Ahora, </w:t>
      </w:r>
      <w:r>
        <w:rPr>
          <w:rFonts w:ascii="Montserrat" w:eastAsia="Calibri" w:hAnsi="Montserrat" w:cs="Conduit ITC"/>
          <w:iCs/>
          <w:color w:val="000000"/>
          <w:lang w:val="es-ES_tradnl" w:eastAsia="es-MX"/>
        </w:rPr>
        <w:t>tú</w:t>
      </w:r>
      <w:r w:rsidRPr="00AD7E23">
        <w:rPr>
          <w:rFonts w:ascii="Montserrat" w:eastAsia="Calibri" w:hAnsi="Montserrat" w:cs="Conduit ITC"/>
          <w:iCs/>
          <w:color w:val="000000"/>
          <w:lang w:val="es-ES_tradnl" w:eastAsia="es-MX"/>
        </w:rPr>
        <w:t xml:space="preserve"> ya cuenta</w:t>
      </w:r>
      <w:r>
        <w:rPr>
          <w:rFonts w:ascii="Montserrat" w:eastAsia="Calibri" w:hAnsi="Montserrat" w:cs="Conduit ITC"/>
          <w:iCs/>
          <w:color w:val="000000"/>
          <w:lang w:val="es-ES_tradnl" w:eastAsia="es-MX"/>
        </w:rPr>
        <w:t>s</w:t>
      </w:r>
      <w:r w:rsidRPr="00AD7E23">
        <w:rPr>
          <w:rFonts w:ascii="Montserrat" w:eastAsia="Calibri" w:hAnsi="Montserrat" w:cs="Conduit ITC"/>
          <w:iCs/>
          <w:color w:val="000000"/>
          <w:lang w:val="es-ES_tradnl" w:eastAsia="es-MX"/>
        </w:rPr>
        <w:t xml:space="preserve"> con elementos para reconocer las corrientes artísticas posteriores a la Segunda Guerra Mundial como el expresionismo abstracto, el realismo socialista y el arte pop.</w:t>
      </w:r>
    </w:p>
    <w:p w14:paraId="5BC9BB47" w14:textId="77777777" w:rsidR="00AD7E23" w:rsidRPr="00AD7E23" w:rsidRDefault="00AD7E23" w:rsidP="00AD7E23">
      <w:pPr>
        <w:pStyle w:val="Prrafodelista"/>
        <w:spacing w:line="240" w:lineRule="auto"/>
        <w:ind w:left="0"/>
        <w:jc w:val="both"/>
        <w:rPr>
          <w:rFonts w:ascii="Montserrat" w:eastAsia="Calibri" w:hAnsi="Montserrat" w:cs="Conduit ITC"/>
          <w:iCs/>
          <w:color w:val="000000"/>
          <w:lang w:val="es-ES_tradnl" w:eastAsia="es-MX"/>
        </w:rPr>
      </w:pPr>
    </w:p>
    <w:p w14:paraId="65228236" w14:textId="4DAFC45E" w:rsidR="00AD7E23" w:rsidRPr="00AD7E23" w:rsidRDefault="00AD7E23" w:rsidP="00AD7E23">
      <w:pPr>
        <w:pStyle w:val="Prrafodelista"/>
        <w:spacing w:line="240" w:lineRule="auto"/>
        <w:ind w:left="0"/>
        <w:jc w:val="both"/>
        <w:rPr>
          <w:rFonts w:ascii="Montserrat" w:eastAsia="Calibri" w:hAnsi="Montserrat" w:cs="Conduit ITC"/>
          <w:iCs/>
          <w:color w:val="000000"/>
          <w:lang w:val="es-ES_tradnl" w:eastAsia="es-MX"/>
        </w:rPr>
      </w:pPr>
      <w:r>
        <w:rPr>
          <w:rFonts w:ascii="Montserrat" w:eastAsia="Calibri" w:hAnsi="Montserrat" w:cs="Conduit ITC"/>
          <w:iCs/>
          <w:color w:val="000000"/>
          <w:lang w:val="es-ES_tradnl" w:eastAsia="es-MX"/>
        </w:rPr>
        <w:t xml:space="preserve">Hay que recuperar </w:t>
      </w:r>
      <w:r w:rsidRPr="00AD7E23">
        <w:rPr>
          <w:rFonts w:ascii="Montserrat" w:eastAsia="Calibri" w:hAnsi="Montserrat" w:cs="Conduit ITC"/>
          <w:iCs/>
          <w:color w:val="000000"/>
          <w:lang w:val="es-ES_tradnl" w:eastAsia="es-MX"/>
        </w:rPr>
        <w:t xml:space="preserve">las preguntas detonadoras que guiaron </w:t>
      </w:r>
      <w:r>
        <w:rPr>
          <w:rFonts w:ascii="Montserrat" w:eastAsia="Calibri" w:hAnsi="Montserrat" w:cs="Conduit ITC"/>
          <w:iCs/>
          <w:color w:val="000000"/>
          <w:lang w:val="es-ES_tradnl" w:eastAsia="es-MX"/>
        </w:rPr>
        <w:t>esta</w:t>
      </w:r>
      <w:r w:rsidRPr="00AD7E23">
        <w:rPr>
          <w:rFonts w:ascii="Montserrat" w:eastAsia="Calibri" w:hAnsi="Montserrat" w:cs="Conduit ITC"/>
          <w:iCs/>
          <w:color w:val="000000"/>
          <w:lang w:val="es-ES_tradnl" w:eastAsia="es-MX"/>
        </w:rPr>
        <w:t xml:space="preserve"> sesión</w:t>
      </w:r>
      <w:r>
        <w:rPr>
          <w:rFonts w:ascii="Montserrat" w:eastAsia="Calibri" w:hAnsi="Montserrat" w:cs="Conduit ITC"/>
          <w:iCs/>
          <w:color w:val="000000"/>
          <w:lang w:val="es-ES_tradnl" w:eastAsia="es-MX"/>
        </w:rPr>
        <w:t>, las preguntas son:</w:t>
      </w:r>
    </w:p>
    <w:p w14:paraId="1F3CA6EB" w14:textId="31218E45" w:rsidR="00F74C8F" w:rsidRDefault="00F74C8F" w:rsidP="00AD7E23">
      <w:pPr>
        <w:pStyle w:val="Prrafodelista"/>
        <w:spacing w:line="240" w:lineRule="auto"/>
        <w:ind w:left="0"/>
        <w:jc w:val="both"/>
        <w:rPr>
          <w:rFonts w:ascii="Montserrat" w:eastAsia="Calibri" w:hAnsi="Montserrat" w:cs="Conduit ITC"/>
          <w:iCs/>
          <w:color w:val="000000"/>
          <w:lang w:val="es-ES_tradnl" w:eastAsia="es-MX"/>
        </w:rPr>
      </w:pPr>
    </w:p>
    <w:p w14:paraId="51AA5B7F" w14:textId="4B3F79A3" w:rsidR="00AD7E23" w:rsidRPr="00AD7E23" w:rsidRDefault="00AD7E23" w:rsidP="00AD7E23">
      <w:pPr>
        <w:pStyle w:val="Prrafodelista"/>
        <w:numPr>
          <w:ilvl w:val="0"/>
          <w:numId w:val="9"/>
        </w:numPr>
        <w:spacing w:line="240" w:lineRule="auto"/>
        <w:jc w:val="both"/>
        <w:rPr>
          <w:rFonts w:ascii="Montserrat" w:eastAsia="Calibri" w:hAnsi="Montserrat" w:cs="Conduit ITC"/>
          <w:iCs/>
          <w:color w:val="000000"/>
          <w:lang w:val="es-ES_tradnl" w:eastAsia="es-MX"/>
        </w:rPr>
      </w:pPr>
      <w:r w:rsidRPr="00AD7E23">
        <w:rPr>
          <w:rFonts w:ascii="Montserrat" w:eastAsia="Calibri" w:hAnsi="Montserrat" w:cs="Conduit ITC"/>
          <w:iCs/>
          <w:color w:val="000000"/>
          <w:lang w:val="es-ES_tradnl" w:eastAsia="es-MX"/>
        </w:rPr>
        <w:t xml:space="preserve">¿Qué quiere </w:t>
      </w:r>
      <w:r>
        <w:rPr>
          <w:rFonts w:ascii="Montserrat" w:eastAsia="Calibri" w:hAnsi="Montserrat" w:cs="Conduit ITC"/>
          <w:iCs/>
          <w:color w:val="000000"/>
          <w:lang w:val="es-ES_tradnl" w:eastAsia="es-MX"/>
        </w:rPr>
        <w:t>decir</w:t>
      </w:r>
      <w:r w:rsidRPr="00AD7E23">
        <w:rPr>
          <w:rFonts w:ascii="Montserrat" w:eastAsia="Calibri" w:hAnsi="Montserrat" w:cs="Conduit ITC"/>
          <w:iCs/>
          <w:color w:val="000000"/>
          <w:lang w:val="es-ES_tradnl" w:eastAsia="es-MX"/>
        </w:rPr>
        <w:t xml:space="preserve"> el autor Jackson Pollock con esta obra?</w:t>
      </w:r>
    </w:p>
    <w:p w14:paraId="7CA71B43" w14:textId="25F527D0" w:rsidR="00AD7E23" w:rsidRPr="00AD7E23" w:rsidRDefault="00AD7E23" w:rsidP="00AD7E23">
      <w:pPr>
        <w:pStyle w:val="Prrafodelista"/>
        <w:numPr>
          <w:ilvl w:val="0"/>
          <w:numId w:val="9"/>
        </w:numPr>
        <w:spacing w:line="240" w:lineRule="auto"/>
        <w:jc w:val="both"/>
        <w:rPr>
          <w:rFonts w:ascii="Montserrat" w:eastAsia="Calibri" w:hAnsi="Montserrat" w:cs="Conduit ITC"/>
          <w:iCs/>
          <w:color w:val="000000"/>
          <w:lang w:val="es-ES_tradnl" w:eastAsia="es-MX"/>
        </w:rPr>
      </w:pPr>
      <w:r w:rsidRPr="00AD7E23">
        <w:rPr>
          <w:rFonts w:ascii="Montserrat" w:eastAsia="Calibri" w:hAnsi="Montserrat" w:cs="Conduit ITC"/>
          <w:iCs/>
          <w:color w:val="000000"/>
          <w:lang w:val="es-ES_tradnl" w:eastAsia="es-MX"/>
        </w:rPr>
        <w:t>¿Conoce</w:t>
      </w:r>
      <w:r>
        <w:rPr>
          <w:rFonts w:ascii="Montserrat" w:eastAsia="Calibri" w:hAnsi="Montserrat" w:cs="Conduit ITC"/>
          <w:iCs/>
          <w:color w:val="000000"/>
          <w:lang w:val="es-ES_tradnl" w:eastAsia="es-MX"/>
        </w:rPr>
        <w:t>s</w:t>
      </w:r>
      <w:r w:rsidRPr="00AD7E23">
        <w:rPr>
          <w:rFonts w:ascii="Montserrat" w:eastAsia="Calibri" w:hAnsi="Montserrat" w:cs="Conduit ITC"/>
          <w:iCs/>
          <w:color w:val="000000"/>
          <w:lang w:val="es-ES_tradnl" w:eastAsia="es-MX"/>
        </w:rPr>
        <w:t xml:space="preserve"> la técnica que utiliza esta pintura? O tal vez ¿conoce</w:t>
      </w:r>
      <w:r>
        <w:rPr>
          <w:rFonts w:ascii="Montserrat" w:eastAsia="Calibri" w:hAnsi="Montserrat" w:cs="Conduit ITC"/>
          <w:iCs/>
          <w:color w:val="000000"/>
          <w:lang w:val="es-ES_tradnl" w:eastAsia="es-MX"/>
        </w:rPr>
        <w:t>s</w:t>
      </w:r>
      <w:r w:rsidRPr="00AD7E23">
        <w:rPr>
          <w:rFonts w:ascii="Montserrat" w:eastAsia="Calibri" w:hAnsi="Montserrat" w:cs="Conduit ITC"/>
          <w:iCs/>
          <w:color w:val="000000"/>
          <w:lang w:val="es-ES_tradnl" w:eastAsia="es-MX"/>
        </w:rPr>
        <w:t xml:space="preserve"> el momento histórico en que se creó?</w:t>
      </w:r>
    </w:p>
    <w:p w14:paraId="31CDCE74" w14:textId="77777777" w:rsidR="00AD7E23" w:rsidRPr="00AD7E23" w:rsidRDefault="00AD7E23" w:rsidP="00AD7E23">
      <w:pPr>
        <w:pStyle w:val="Prrafodelista"/>
        <w:numPr>
          <w:ilvl w:val="0"/>
          <w:numId w:val="9"/>
        </w:numPr>
        <w:spacing w:line="240" w:lineRule="auto"/>
        <w:jc w:val="both"/>
        <w:rPr>
          <w:rFonts w:ascii="Montserrat" w:eastAsia="Calibri" w:hAnsi="Montserrat" w:cs="Conduit ITC"/>
          <w:iCs/>
          <w:color w:val="000000"/>
          <w:lang w:val="es-ES_tradnl" w:eastAsia="es-MX"/>
        </w:rPr>
      </w:pPr>
      <w:r w:rsidRPr="00AD7E23">
        <w:rPr>
          <w:rFonts w:ascii="Montserrat" w:eastAsia="Calibri" w:hAnsi="Montserrat" w:cs="Conduit ITC"/>
          <w:iCs/>
          <w:color w:val="000000"/>
          <w:lang w:val="es-ES_tradnl" w:eastAsia="es-MX"/>
        </w:rPr>
        <w:lastRenderedPageBreak/>
        <w:t>¿Qué relación guarda el arte pictórico con aspectos de la vida social, cultural, política y económica de una nación en un momento determinado?</w:t>
      </w:r>
    </w:p>
    <w:p w14:paraId="6F5BB991" w14:textId="2CEADAF9" w:rsidR="00FE45F3" w:rsidRDefault="00FE45F3" w:rsidP="002D2D4B">
      <w:pPr>
        <w:pStyle w:val="Prrafodelista"/>
        <w:spacing w:line="240" w:lineRule="auto"/>
        <w:ind w:left="0"/>
        <w:jc w:val="both"/>
        <w:rPr>
          <w:rFonts w:ascii="Montserrat" w:eastAsia="Calibri" w:hAnsi="Montserrat" w:cs="Conduit ITC"/>
          <w:iCs/>
          <w:color w:val="000000"/>
          <w:lang w:val="es-ES_tradnl" w:eastAsia="es-MX"/>
        </w:rPr>
      </w:pPr>
    </w:p>
    <w:p w14:paraId="15DF2D2C" w14:textId="2CBE8463" w:rsidR="002D2D4B" w:rsidRDefault="002D2D4B" w:rsidP="002D2D4B">
      <w:pPr>
        <w:pStyle w:val="Prrafodelista"/>
        <w:spacing w:line="240" w:lineRule="auto"/>
        <w:ind w:left="0"/>
        <w:jc w:val="both"/>
        <w:rPr>
          <w:rFonts w:ascii="Montserrat" w:eastAsia="Calibri" w:hAnsi="Montserrat" w:cs="Conduit ITC"/>
          <w:iCs/>
          <w:color w:val="000000"/>
          <w:lang w:val="es-ES_tradnl" w:eastAsia="es-MX"/>
        </w:rPr>
      </w:pPr>
      <w:r w:rsidRPr="002D2D4B">
        <w:rPr>
          <w:rFonts w:ascii="Montserrat" w:eastAsia="Calibri" w:hAnsi="Montserrat" w:cs="Conduit ITC"/>
          <w:iCs/>
          <w:color w:val="000000"/>
          <w:lang w:val="es-ES_tradnl" w:eastAsia="es-MX"/>
        </w:rPr>
        <w:t xml:space="preserve">Antes de finalizar, </w:t>
      </w:r>
      <w:r>
        <w:rPr>
          <w:rFonts w:ascii="Montserrat" w:eastAsia="Calibri" w:hAnsi="Montserrat" w:cs="Conduit ITC"/>
          <w:iCs/>
          <w:color w:val="000000"/>
          <w:lang w:val="es-ES_tradnl" w:eastAsia="es-MX"/>
        </w:rPr>
        <w:t>se compartirá</w:t>
      </w:r>
      <w:r w:rsidRPr="002D2D4B">
        <w:rPr>
          <w:rFonts w:ascii="Montserrat" w:eastAsia="Calibri" w:hAnsi="Montserrat" w:cs="Conduit ITC"/>
          <w:iCs/>
          <w:color w:val="000000"/>
          <w:lang w:val="es-ES_tradnl" w:eastAsia="es-MX"/>
        </w:rPr>
        <w:t xml:space="preserve"> la matriz que compila y organiza la información presentada </w:t>
      </w:r>
      <w:r>
        <w:rPr>
          <w:rFonts w:ascii="Montserrat" w:eastAsia="Calibri" w:hAnsi="Montserrat" w:cs="Conduit ITC"/>
          <w:iCs/>
          <w:color w:val="000000"/>
          <w:lang w:val="es-ES_tradnl" w:eastAsia="es-MX"/>
        </w:rPr>
        <w:t>en esta sesión, compárala con la que tú incluiste en ella y complementa</w:t>
      </w:r>
      <w:r w:rsidR="0029444C">
        <w:rPr>
          <w:rFonts w:ascii="Montserrat" w:eastAsia="Calibri" w:hAnsi="Montserrat" w:cs="Conduit ITC"/>
          <w:iCs/>
          <w:color w:val="000000"/>
          <w:lang w:val="es-ES_tradnl" w:eastAsia="es-MX"/>
        </w:rPr>
        <w:t xml:space="preserve"> la información que </w:t>
      </w:r>
      <w:r>
        <w:rPr>
          <w:rFonts w:ascii="Montserrat" w:eastAsia="Calibri" w:hAnsi="Montserrat" w:cs="Conduit ITC"/>
          <w:iCs/>
          <w:color w:val="000000"/>
          <w:lang w:val="es-ES_tradnl" w:eastAsia="es-MX"/>
        </w:rPr>
        <w:t>te hizo falta.</w:t>
      </w:r>
    </w:p>
    <w:p w14:paraId="76FA5FDE" w14:textId="7E3CD077" w:rsidR="002D2D4B" w:rsidRDefault="002D2D4B" w:rsidP="002D2D4B">
      <w:pPr>
        <w:pStyle w:val="Prrafodelista"/>
        <w:spacing w:line="240" w:lineRule="auto"/>
        <w:ind w:left="0"/>
        <w:jc w:val="both"/>
        <w:rPr>
          <w:rFonts w:ascii="Montserrat" w:eastAsia="Calibri" w:hAnsi="Montserrat" w:cs="Conduit ITC"/>
          <w:iCs/>
          <w:color w:val="000000"/>
          <w:lang w:val="es-ES_tradnl" w:eastAsia="es-MX"/>
        </w:rPr>
      </w:pPr>
    </w:p>
    <w:p w14:paraId="7E165924" w14:textId="7C085B6E" w:rsidR="002D2D4B" w:rsidRDefault="002D2D4B" w:rsidP="002D2D4B">
      <w:pPr>
        <w:pStyle w:val="Prrafodelista"/>
        <w:spacing w:line="240" w:lineRule="auto"/>
        <w:ind w:left="0"/>
        <w:jc w:val="center"/>
        <w:rPr>
          <w:rFonts w:ascii="Montserrat" w:eastAsia="Calibri" w:hAnsi="Montserrat" w:cs="Conduit ITC"/>
          <w:iCs/>
          <w:color w:val="000000"/>
          <w:lang w:val="es-ES_tradnl" w:eastAsia="es-MX"/>
        </w:rPr>
      </w:pPr>
      <w:r>
        <w:rPr>
          <w:rFonts w:ascii="Montserrat" w:eastAsia="Calibri" w:hAnsi="Montserrat" w:cs="Conduit ITC"/>
          <w:iCs/>
          <w:noProof/>
          <w:color w:val="000000"/>
          <w:lang w:val="en-US"/>
        </w:rPr>
        <w:drawing>
          <wp:inline distT="0" distB="0" distL="0" distR="0" wp14:anchorId="7CB1A509" wp14:editId="37440DB8">
            <wp:extent cx="5427023" cy="4098509"/>
            <wp:effectExtent l="0" t="0" r="254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31033" cy="4101538"/>
                    </a:xfrm>
                    <a:prstGeom prst="rect">
                      <a:avLst/>
                    </a:prstGeom>
                    <a:noFill/>
                    <a:ln>
                      <a:noFill/>
                    </a:ln>
                  </pic:spPr>
                </pic:pic>
              </a:graphicData>
            </a:graphic>
          </wp:inline>
        </w:drawing>
      </w:r>
    </w:p>
    <w:p w14:paraId="67A87DE6" w14:textId="77777777" w:rsidR="00113D9C" w:rsidRDefault="00113D9C" w:rsidP="002D2D4B">
      <w:pPr>
        <w:pStyle w:val="Prrafodelista"/>
        <w:spacing w:line="240" w:lineRule="auto"/>
        <w:ind w:left="0"/>
        <w:jc w:val="center"/>
        <w:rPr>
          <w:rFonts w:ascii="Montserrat" w:eastAsia="Calibri" w:hAnsi="Montserrat" w:cs="Conduit ITC"/>
          <w:iCs/>
          <w:color w:val="000000"/>
          <w:lang w:val="es-ES_tradnl" w:eastAsia="es-MX"/>
        </w:rPr>
      </w:pPr>
    </w:p>
    <w:p w14:paraId="12052DE8" w14:textId="5141756B" w:rsidR="002D2D4B" w:rsidRDefault="00E70DA2" w:rsidP="002D2D4B">
      <w:pPr>
        <w:pStyle w:val="Prrafodelista"/>
        <w:spacing w:line="240" w:lineRule="auto"/>
        <w:ind w:left="0"/>
        <w:jc w:val="both"/>
        <w:rPr>
          <w:rFonts w:ascii="Montserrat" w:eastAsia="Calibri" w:hAnsi="Montserrat" w:cs="Conduit ITC"/>
          <w:iCs/>
          <w:color w:val="000000"/>
          <w:lang w:val="es-ES_tradnl" w:eastAsia="es-MX"/>
        </w:rPr>
      </w:pPr>
      <w:r w:rsidRPr="00E70DA2">
        <w:rPr>
          <w:rFonts w:ascii="Montserrat" w:eastAsia="Calibri" w:hAnsi="Montserrat" w:cs="Conduit ITC"/>
          <w:iCs/>
          <w:color w:val="000000"/>
          <w:lang w:val="es-ES_tradnl" w:eastAsia="es-MX"/>
        </w:rPr>
        <w:t>Este tema lo podrá</w:t>
      </w:r>
      <w:r>
        <w:rPr>
          <w:rFonts w:ascii="Montserrat" w:eastAsia="Calibri" w:hAnsi="Montserrat" w:cs="Conduit ITC"/>
          <w:iCs/>
          <w:color w:val="000000"/>
          <w:lang w:val="es-ES_tradnl" w:eastAsia="es-MX"/>
        </w:rPr>
        <w:t>s</w:t>
      </w:r>
      <w:r w:rsidRPr="00E70DA2">
        <w:rPr>
          <w:rFonts w:ascii="Montserrat" w:eastAsia="Calibri" w:hAnsi="Montserrat" w:cs="Conduit ITC"/>
          <w:iCs/>
          <w:color w:val="000000"/>
          <w:lang w:val="es-ES_tradnl" w:eastAsia="es-MX"/>
        </w:rPr>
        <w:t xml:space="preserve"> consultar en fuentes bibliográficas, digitales y audiovisuales que tenga</w:t>
      </w:r>
      <w:r w:rsidR="0029444C">
        <w:rPr>
          <w:rFonts w:ascii="Montserrat" w:eastAsia="Calibri" w:hAnsi="Montserrat" w:cs="Conduit ITC"/>
          <w:iCs/>
          <w:color w:val="000000"/>
          <w:lang w:val="es-ES_tradnl" w:eastAsia="es-MX"/>
        </w:rPr>
        <w:t>s</w:t>
      </w:r>
      <w:r w:rsidRPr="00E70DA2">
        <w:rPr>
          <w:rFonts w:ascii="Montserrat" w:eastAsia="Calibri" w:hAnsi="Montserrat" w:cs="Conduit ITC"/>
          <w:iCs/>
          <w:color w:val="000000"/>
          <w:lang w:val="es-ES_tradnl" w:eastAsia="es-MX"/>
        </w:rPr>
        <w:t xml:space="preserve"> a la mano</w:t>
      </w:r>
      <w:r>
        <w:rPr>
          <w:rFonts w:ascii="Montserrat" w:eastAsia="Calibri" w:hAnsi="Montserrat" w:cs="Conduit ITC"/>
          <w:iCs/>
          <w:color w:val="000000"/>
          <w:lang w:val="es-ES_tradnl" w:eastAsia="es-MX"/>
        </w:rPr>
        <w:t xml:space="preserve"> y que sean confiables. Así como en tu libro de texto.</w:t>
      </w:r>
    </w:p>
    <w:p w14:paraId="59F5BA0D" w14:textId="77777777" w:rsidR="00F74C8F" w:rsidRPr="00F35C42" w:rsidRDefault="00F74C8F" w:rsidP="00EF1D98">
      <w:pPr>
        <w:spacing w:line="240" w:lineRule="auto"/>
        <w:jc w:val="both"/>
        <w:rPr>
          <w:rFonts w:ascii="Montserrat" w:eastAsia="Calibri" w:hAnsi="Montserrat" w:cs="Conduit ITC"/>
          <w:iCs/>
          <w:color w:val="000000"/>
          <w:lang w:val="es-ES_tradnl" w:eastAsia="es-MX"/>
        </w:rPr>
      </w:pPr>
    </w:p>
    <w:p w14:paraId="20D82C0B" w14:textId="201E6FA0" w:rsidR="004050C9" w:rsidRPr="00F35C42" w:rsidRDefault="004050C9" w:rsidP="00477F44">
      <w:pPr>
        <w:widowControl w:val="0"/>
        <w:pBdr>
          <w:top w:val="nil"/>
          <w:left w:val="nil"/>
          <w:bottom w:val="nil"/>
          <w:right w:val="nil"/>
          <w:between w:val="nil"/>
        </w:pBdr>
        <w:spacing w:line="240" w:lineRule="auto"/>
        <w:jc w:val="both"/>
        <w:rPr>
          <w:rFonts w:ascii="Montserrat" w:hAnsi="Montserrat"/>
          <w:bCs/>
        </w:rPr>
      </w:pPr>
    </w:p>
    <w:p w14:paraId="44ED2E6E" w14:textId="0C848DAD" w:rsidR="004E1C74" w:rsidRPr="00F35C42" w:rsidRDefault="004E1C74" w:rsidP="0058162C">
      <w:pPr>
        <w:spacing w:line="240" w:lineRule="auto"/>
        <w:jc w:val="both"/>
        <w:rPr>
          <w:rStyle w:val="Hipervnculo"/>
          <w:rFonts w:ascii="Montserrat" w:hAnsi="Montserrat"/>
          <w:b/>
          <w:color w:val="000000" w:themeColor="text1"/>
          <w:sz w:val="28"/>
          <w:szCs w:val="28"/>
          <w:u w:val="none"/>
        </w:rPr>
      </w:pPr>
      <w:r w:rsidRPr="00F35C42">
        <w:rPr>
          <w:rStyle w:val="Hipervnculo"/>
          <w:rFonts w:ascii="Montserrat" w:hAnsi="Montserrat"/>
          <w:b/>
          <w:color w:val="000000" w:themeColor="text1"/>
          <w:sz w:val="28"/>
          <w:szCs w:val="28"/>
          <w:u w:val="none"/>
        </w:rPr>
        <w:t xml:space="preserve">El </w:t>
      </w:r>
      <w:r w:rsidR="00236397">
        <w:rPr>
          <w:rStyle w:val="Hipervnculo"/>
          <w:rFonts w:ascii="Montserrat" w:hAnsi="Montserrat"/>
          <w:b/>
          <w:color w:val="000000" w:themeColor="text1"/>
          <w:sz w:val="28"/>
          <w:szCs w:val="28"/>
          <w:u w:val="none"/>
        </w:rPr>
        <w:t>r</w:t>
      </w:r>
      <w:r w:rsidRPr="00F35C42">
        <w:rPr>
          <w:rStyle w:val="Hipervnculo"/>
          <w:rFonts w:ascii="Montserrat" w:hAnsi="Montserrat"/>
          <w:b/>
          <w:color w:val="000000" w:themeColor="text1"/>
          <w:sz w:val="28"/>
          <w:szCs w:val="28"/>
          <w:u w:val="none"/>
        </w:rPr>
        <w:t xml:space="preserve">eto de </w:t>
      </w:r>
      <w:r w:rsidR="00236397">
        <w:rPr>
          <w:rStyle w:val="Hipervnculo"/>
          <w:rFonts w:ascii="Montserrat" w:hAnsi="Montserrat"/>
          <w:b/>
          <w:color w:val="000000" w:themeColor="text1"/>
          <w:sz w:val="28"/>
          <w:szCs w:val="28"/>
          <w:u w:val="none"/>
        </w:rPr>
        <w:t>h</w:t>
      </w:r>
      <w:r w:rsidRPr="00F35C42">
        <w:rPr>
          <w:rStyle w:val="Hipervnculo"/>
          <w:rFonts w:ascii="Montserrat" w:hAnsi="Montserrat"/>
          <w:b/>
          <w:color w:val="000000" w:themeColor="text1"/>
          <w:sz w:val="28"/>
          <w:szCs w:val="28"/>
          <w:u w:val="none"/>
        </w:rPr>
        <w:t>oy</w:t>
      </w:r>
      <w:r w:rsidR="00C84D2F" w:rsidRPr="00F35C42">
        <w:rPr>
          <w:rStyle w:val="Hipervnculo"/>
          <w:rFonts w:ascii="Montserrat" w:hAnsi="Montserrat"/>
          <w:b/>
          <w:color w:val="000000" w:themeColor="text1"/>
          <w:sz w:val="28"/>
          <w:szCs w:val="28"/>
          <w:u w:val="none"/>
        </w:rPr>
        <w:t>:</w:t>
      </w:r>
    </w:p>
    <w:p w14:paraId="0F751BD0" w14:textId="65B5B912" w:rsidR="00464AD1" w:rsidRDefault="00464AD1" w:rsidP="00E70DA2">
      <w:pPr>
        <w:spacing w:line="240" w:lineRule="auto"/>
        <w:jc w:val="both"/>
        <w:rPr>
          <w:rFonts w:ascii="Montserrat" w:eastAsia="Calibri" w:hAnsi="Montserrat" w:cs="Conduit ITC"/>
          <w:iCs/>
          <w:lang w:val="es-ES_tradnl" w:eastAsia="es-MX"/>
        </w:rPr>
      </w:pPr>
    </w:p>
    <w:p w14:paraId="01B5B4B1" w14:textId="0057C883" w:rsidR="00347747" w:rsidRDefault="00E70DA2" w:rsidP="00E70DA2">
      <w:pPr>
        <w:spacing w:line="240" w:lineRule="auto"/>
        <w:jc w:val="both"/>
        <w:rPr>
          <w:rFonts w:ascii="Montserrat" w:eastAsia="Calibri" w:hAnsi="Montserrat" w:cs="Conduit ITC"/>
          <w:iCs/>
          <w:lang w:val="es-ES_tradnl" w:eastAsia="es-MX"/>
        </w:rPr>
      </w:pPr>
      <w:r>
        <w:rPr>
          <w:rFonts w:ascii="Montserrat" w:eastAsia="Calibri" w:hAnsi="Montserrat" w:cs="Conduit ITC"/>
          <w:iCs/>
          <w:lang w:val="es-ES_tradnl" w:eastAsia="es-MX"/>
        </w:rPr>
        <w:t>Elabora</w:t>
      </w:r>
      <w:r w:rsidRPr="00E70DA2">
        <w:rPr>
          <w:rFonts w:ascii="Montserrat" w:eastAsia="Calibri" w:hAnsi="Montserrat" w:cs="Conduit ITC"/>
          <w:iCs/>
          <w:lang w:val="es-ES_tradnl" w:eastAsia="es-MX"/>
        </w:rPr>
        <w:t xml:space="preserve"> un cartel, refiriéndo</w:t>
      </w:r>
      <w:r w:rsidR="007B7CAD">
        <w:rPr>
          <w:rFonts w:ascii="Montserrat" w:eastAsia="Calibri" w:hAnsi="Montserrat" w:cs="Conduit ITC"/>
          <w:iCs/>
          <w:lang w:val="es-ES_tradnl" w:eastAsia="es-MX"/>
        </w:rPr>
        <w:t xml:space="preserve">te </w:t>
      </w:r>
      <w:r w:rsidRPr="00E70DA2">
        <w:rPr>
          <w:rFonts w:ascii="Montserrat" w:eastAsia="Calibri" w:hAnsi="Montserrat" w:cs="Conduit ITC"/>
          <w:iCs/>
          <w:lang w:val="es-ES_tradnl" w:eastAsia="es-MX"/>
        </w:rPr>
        <w:t>a las palabras clave y temas revisados en esta sesión.</w:t>
      </w:r>
    </w:p>
    <w:p w14:paraId="16DB9109" w14:textId="77777777" w:rsidR="00347747" w:rsidRDefault="00347747" w:rsidP="00E70DA2">
      <w:pPr>
        <w:spacing w:line="240" w:lineRule="auto"/>
        <w:jc w:val="both"/>
        <w:rPr>
          <w:rFonts w:ascii="Montserrat" w:eastAsia="Calibri" w:hAnsi="Montserrat" w:cs="Conduit ITC"/>
          <w:iCs/>
          <w:lang w:val="es-ES_tradnl" w:eastAsia="es-MX"/>
        </w:rPr>
      </w:pPr>
    </w:p>
    <w:p w14:paraId="5FBE6141" w14:textId="77777777" w:rsidR="00347747" w:rsidRDefault="00E70DA2" w:rsidP="00E70DA2">
      <w:pPr>
        <w:spacing w:line="240" w:lineRule="auto"/>
        <w:jc w:val="both"/>
        <w:rPr>
          <w:rFonts w:ascii="Montserrat" w:eastAsia="Calibri" w:hAnsi="Montserrat" w:cs="Conduit ITC"/>
          <w:iCs/>
          <w:lang w:val="es-ES_tradnl" w:eastAsia="es-MX"/>
        </w:rPr>
      </w:pPr>
      <w:r w:rsidRPr="00E70DA2">
        <w:rPr>
          <w:rFonts w:ascii="Montserrat" w:eastAsia="Calibri" w:hAnsi="Montserrat" w:cs="Conduit ITC"/>
          <w:iCs/>
          <w:lang w:val="es-ES_tradnl" w:eastAsia="es-MX"/>
        </w:rPr>
        <w:t>Recuerd</w:t>
      </w:r>
      <w:r w:rsidR="00347747">
        <w:rPr>
          <w:rFonts w:ascii="Montserrat" w:eastAsia="Calibri" w:hAnsi="Montserrat" w:cs="Conduit ITC"/>
          <w:iCs/>
          <w:lang w:val="es-ES_tradnl" w:eastAsia="es-MX"/>
        </w:rPr>
        <w:t xml:space="preserve">a </w:t>
      </w:r>
      <w:r w:rsidRPr="00E70DA2">
        <w:rPr>
          <w:rFonts w:ascii="Montserrat" w:eastAsia="Calibri" w:hAnsi="Montserrat" w:cs="Conduit ITC"/>
          <w:iCs/>
          <w:lang w:val="es-ES_tradnl" w:eastAsia="es-MX"/>
        </w:rPr>
        <w:t xml:space="preserve">que el cartel es una representación visual que difunde un mensaje. Incluye texto, imágenes y recursos gráficos variados, tantos como </w:t>
      </w:r>
      <w:r w:rsidR="00347747">
        <w:rPr>
          <w:rFonts w:ascii="Montserrat" w:eastAsia="Calibri" w:hAnsi="Montserrat" w:cs="Conduit ITC"/>
          <w:iCs/>
          <w:lang w:val="es-ES_tradnl" w:eastAsia="es-MX"/>
        </w:rPr>
        <w:t>tu</w:t>
      </w:r>
      <w:r w:rsidRPr="00E70DA2">
        <w:rPr>
          <w:rFonts w:ascii="Montserrat" w:eastAsia="Calibri" w:hAnsi="Montserrat" w:cs="Conduit ITC"/>
          <w:iCs/>
          <w:lang w:val="es-ES_tradnl" w:eastAsia="es-MX"/>
        </w:rPr>
        <w:t xml:space="preserve"> imaginación pueda crear.</w:t>
      </w:r>
    </w:p>
    <w:p w14:paraId="6A85C1C1" w14:textId="77777777" w:rsidR="00347747" w:rsidRDefault="00347747" w:rsidP="00E70DA2">
      <w:pPr>
        <w:spacing w:line="240" w:lineRule="auto"/>
        <w:jc w:val="both"/>
        <w:rPr>
          <w:rFonts w:ascii="Montserrat" w:eastAsia="Calibri" w:hAnsi="Montserrat" w:cs="Conduit ITC"/>
          <w:iCs/>
          <w:lang w:val="es-ES_tradnl" w:eastAsia="es-MX"/>
        </w:rPr>
      </w:pPr>
    </w:p>
    <w:p w14:paraId="32CA1D9B" w14:textId="1877A808" w:rsidR="00E70DA2" w:rsidRPr="00E70DA2" w:rsidRDefault="00E70DA2" w:rsidP="00E70DA2">
      <w:pPr>
        <w:spacing w:line="240" w:lineRule="auto"/>
        <w:jc w:val="both"/>
        <w:rPr>
          <w:rFonts w:ascii="Montserrat" w:eastAsia="Calibri" w:hAnsi="Montserrat" w:cs="Conduit ITC"/>
          <w:iCs/>
          <w:lang w:val="es-ES_tradnl" w:eastAsia="es-MX"/>
        </w:rPr>
      </w:pPr>
      <w:r w:rsidRPr="00E70DA2">
        <w:rPr>
          <w:rFonts w:ascii="Montserrat" w:eastAsia="Calibri" w:hAnsi="Montserrat" w:cs="Conduit ITC"/>
          <w:iCs/>
          <w:lang w:val="es-ES_tradnl" w:eastAsia="es-MX"/>
        </w:rPr>
        <w:t>En el cartel, debe</w:t>
      </w:r>
      <w:r w:rsidR="00347747">
        <w:rPr>
          <w:rFonts w:ascii="Montserrat" w:eastAsia="Calibri" w:hAnsi="Montserrat" w:cs="Conduit ITC"/>
          <w:iCs/>
          <w:lang w:val="es-ES_tradnl" w:eastAsia="es-MX"/>
        </w:rPr>
        <w:t>s</w:t>
      </w:r>
      <w:r w:rsidRPr="00E70DA2">
        <w:rPr>
          <w:rFonts w:ascii="Montserrat" w:eastAsia="Calibri" w:hAnsi="Montserrat" w:cs="Conduit ITC"/>
          <w:iCs/>
          <w:lang w:val="es-ES_tradnl" w:eastAsia="es-MX"/>
        </w:rPr>
        <w:t xml:space="preserve"> incluir tres partes básicas: el encabezado o título, el cuerpo o desarrollo del mensaje y la salida o pie que es el cierre del cartel</w:t>
      </w:r>
      <w:r w:rsidR="00347747">
        <w:rPr>
          <w:rFonts w:ascii="Montserrat" w:eastAsia="Calibri" w:hAnsi="Montserrat" w:cs="Conduit ITC"/>
          <w:iCs/>
          <w:lang w:val="es-ES_tradnl" w:eastAsia="es-MX"/>
        </w:rPr>
        <w:t xml:space="preserve">. Se te sugiere </w:t>
      </w:r>
      <w:r w:rsidRPr="00E70DA2">
        <w:rPr>
          <w:rFonts w:ascii="Montserrat" w:eastAsia="Calibri" w:hAnsi="Montserrat" w:cs="Conduit ITC"/>
          <w:iCs/>
          <w:lang w:val="es-ES_tradnl" w:eastAsia="es-MX"/>
        </w:rPr>
        <w:t xml:space="preserve">utilizar una medida estándar </w:t>
      </w:r>
      <w:r w:rsidR="00347747">
        <w:rPr>
          <w:rFonts w:ascii="Montserrat" w:eastAsia="Calibri" w:hAnsi="Montserrat" w:cs="Conduit ITC"/>
          <w:iCs/>
          <w:lang w:val="es-ES_tradnl" w:eastAsia="es-MX"/>
        </w:rPr>
        <w:t>de</w:t>
      </w:r>
      <w:r w:rsidRPr="00E70DA2">
        <w:rPr>
          <w:rFonts w:ascii="Montserrat" w:eastAsia="Calibri" w:hAnsi="Montserrat" w:cs="Conduit ITC"/>
          <w:iCs/>
          <w:lang w:val="es-ES_tradnl" w:eastAsia="es-MX"/>
        </w:rPr>
        <w:t xml:space="preserve"> 20x21 cm.</w:t>
      </w:r>
    </w:p>
    <w:p w14:paraId="3C244E58" w14:textId="66E76375" w:rsidR="00464AD1" w:rsidRDefault="00464AD1" w:rsidP="00E70DA2">
      <w:pPr>
        <w:spacing w:line="240" w:lineRule="auto"/>
        <w:jc w:val="both"/>
        <w:rPr>
          <w:rFonts w:ascii="Montserrat" w:eastAsia="Calibri" w:hAnsi="Montserrat" w:cs="Conduit ITC"/>
          <w:iCs/>
          <w:lang w:val="es-ES_tradnl" w:eastAsia="es-MX"/>
        </w:rPr>
      </w:pPr>
    </w:p>
    <w:p w14:paraId="4577C79C" w14:textId="77777777" w:rsidR="001B2F55" w:rsidRPr="00653B3F" w:rsidRDefault="001B2F55" w:rsidP="00BE5E2C">
      <w:pPr>
        <w:spacing w:line="240" w:lineRule="auto"/>
        <w:jc w:val="both"/>
        <w:rPr>
          <w:rFonts w:ascii="Montserrat" w:eastAsia="Calibri" w:hAnsi="Montserrat" w:cs="Conduit ITC"/>
          <w:iCs/>
          <w:lang w:val="es-ES_tradnl" w:eastAsia="es-MX"/>
        </w:rPr>
      </w:pPr>
    </w:p>
    <w:p w14:paraId="22E88C43" w14:textId="77777777" w:rsidR="006C451B" w:rsidRPr="00F35C42" w:rsidRDefault="006C451B" w:rsidP="00FE1A39">
      <w:pPr>
        <w:spacing w:line="240" w:lineRule="auto"/>
        <w:ind w:left="360"/>
        <w:jc w:val="center"/>
        <w:rPr>
          <w:rFonts w:ascii="Montserrat" w:eastAsia="Times New Roman" w:hAnsi="Montserrat"/>
          <w:bCs/>
          <w:iCs/>
          <w:color w:val="000000" w:themeColor="text1"/>
          <w:lang w:eastAsia="es-MX"/>
        </w:rPr>
      </w:pPr>
      <w:r w:rsidRPr="00F35C42">
        <w:rPr>
          <w:rFonts w:ascii="Montserrat" w:eastAsia="Times New Roman" w:hAnsi="Montserrat" w:cs="Calibri"/>
          <w:b/>
          <w:bCs/>
          <w:sz w:val="24"/>
          <w:szCs w:val="24"/>
          <w:lang w:eastAsia="es-MX"/>
        </w:rPr>
        <w:t>¡Buen trabajo!</w:t>
      </w:r>
    </w:p>
    <w:p w14:paraId="4E59BB9C" w14:textId="77777777" w:rsidR="006C451B" w:rsidRPr="00F35C42" w:rsidRDefault="006C451B" w:rsidP="006C451B">
      <w:pPr>
        <w:spacing w:line="240" w:lineRule="auto"/>
        <w:ind w:left="360"/>
        <w:jc w:val="center"/>
        <w:rPr>
          <w:rFonts w:ascii="Montserrat" w:eastAsia="Times New Roman" w:hAnsi="Montserrat" w:cs="Helvetica"/>
          <w:sz w:val="24"/>
          <w:szCs w:val="24"/>
          <w:lang w:eastAsia="es-MX"/>
        </w:rPr>
      </w:pPr>
    </w:p>
    <w:p w14:paraId="42221439" w14:textId="1FD7319C" w:rsidR="00614D8E" w:rsidRPr="00F35C42" w:rsidRDefault="006C451B" w:rsidP="00094870">
      <w:pPr>
        <w:spacing w:line="240" w:lineRule="auto"/>
        <w:ind w:left="360"/>
        <w:jc w:val="center"/>
        <w:rPr>
          <w:rFonts w:ascii="Montserrat" w:eastAsia="Times New Roman" w:hAnsi="Montserrat" w:cs="Calibri"/>
          <w:b/>
          <w:bCs/>
          <w:sz w:val="24"/>
          <w:szCs w:val="24"/>
          <w:lang w:eastAsia="es-MX"/>
        </w:rPr>
      </w:pPr>
      <w:r w:rsidRPr="00F35C42">
        <w:rPr>
          <w:rFonts w:ascii="Montserrat" w:eastAsia="Times New Roman" w:hAnsi="Montserrat" w:cs="Calibri"/>
          <w:b/>
          <w:bCs/>
          <w:sz w:val="24"/>
          <w:szCs w:val="24"/>
          <w:lang w:eastAsia="es-MX"/>
        </w:rPr>
        <w:t>Gracias por tu esfuerzo</w:t>
      </w:r>
      <w:r w:rsidR="00A47AE0" w:rsidRPr="00F35C42">
        <w:rPr>
          <w:rFonts w:ascii="Montserrat" w:eastAsia="Times New Roman" w:hAnsi="Montserrat" w:cs="Calibri"/>
          <w:b/>
          <w:bCs/>
          <w:sz w:val="24"/>
          <w:szCs w:val="24"/>
          <w:lang w:eastAsia="es-MX"/>
        </w:rPr>
        <w:t>.</w:t>
      </w:r>
    </w:p>
    <w:p w14:paraId="42C18B80" w14:textId="70D4548D" w:rsidR="00B04828" w:rsidRDefault="00B04828" w:rsidP="001473F0">
      <w:pPr>
        <w:spacing w:line="240" w:lineRule="auto"/>
        <w:jc w:val="both"/>
        <w:rPr>
          <w:rFonts w:ascii="Montserrat" w:hAnsi="Montserrat"/>
        </w:rPr>
      </w:pPr>
    </w:p>
    <w:p w14:paraId="1CBC94B8" w14:textId="78DE1A1D" w:rsidR="008B0255" w:rsidRDefault="008B0255" w:rsidP="001473F0">
      <w:pPr>
        <w:spacing w:line="240" w:lineRule="auto"/>
        <w:jc w:val="both"/>
        <w:rPr>
          <w:rFonts w:ascii="Montserrat" w:hAnsi="Montserrat"/>
        </w:rPr>
      </w:pPr>
    </w:p>
    <w:p w14:paraId="7B9CCEC8" w14:textId="77777777" w:rsidR="004A54DA" w:rsidRPr="00F35C42" w:rsidRDefault="004A54DA" w:rsidP="001473F0">
      <w:pPr>
        <w:spacing w:line="240" w:lineRule="auto"/>
        <w:jc w:val="both"/>
        <w:rPr>
          <w:rFonts w:ascii="Montserrat" w:hAnsi="Montserrat"/>
        </w:rPr>
      </w:pPr>
    </w:p>
    <w:p w14:paraId="08546DE3" w14:textId="77777777" w:rsidR="001473F0" w:rsidRPr="00F35C42" w:rsidRDefault="001473F0" w:rsidP="001473F0">
      <w:pPr>
        <w:spacing w:line="240" w:lineRule="auto"/>
        <w:rPr>
          <w:rFonts w:ascii="Montserrat" w:hAnsi="Montserrat"/>
          <w:b/>
          <w:sz w:val="28"/>
          <w:szCs w:val="32"/>
        </w:rPr>
      </w:pPr>
      <w:r w:rsidRPr="00F35C42">
        <w:rPr>
          <w:rFonts w:ascii="Montserrat" w:hAnsi="Montserrat"/>
          <w:b/>
          <w:sz w:val="28"/>
          <w:szCs w:val="32"/>
        </w:rPr>
        <w:t>Para saber más:</w:t>
      </w:r>
    </w:p>
    <w:p w14:paraId="2A085716" w14:textId="77777777" w:rsidR="001473F0" w:rsidRPr="00F35C42" w:rsidRDefault="001473F0" w:rsidP="001473F0">
      <w:pPr>
        <w:spacing w:line="240" w:lineRule="auto"/>
        <w:rPr>
          <w:rFonts w:ascii="Montserrat" w:eastAsia="Times New Roman" w:hAnsi="Montserrat" w:cs="Times New Roman"/>
          <w:color w:val="000000"/>
          <w:lang w:eastAsia="es-MX"/>
        </w:rPr>
      </w:pPr>
      <w:r w:rsidRPr="00F35C42">
        <w:rPr>
          <w:rFonts w:ascii="Montserrat" w:eastAsia="Times New Roman" w:hAnsi="Montserrat" w:cs="Times New Roman"/>
          <w:color w:val="000000"/>
          <w:lang w:eastAsia="es-MX"/>
        </w:rPr>
        <w:t>Lecturas</w:t>
      </w:r>
    </w:p>
    <w:p w14:paraId="34697C2D" w14:textId="49982350" w:rsidR="00B14EA8" w:rsidRPr="00113D9C" w:rsidRDefault="00993382" w:rsidP="00113D9C">
      <w:pPr>
        <w:spacing w:line="240" w:lineRule="auto"/>
        <w:jc w:val="both"/>
        <w:rPr>
          <w:rFonts w:ascii="Montserrat" w:eastAsia="Times New Roman" w:hAnsi="Montserrat"/>
          <w:bCs/>
          <w:color w:val="000000" w:themeColor="text1"/>
        </w:rPr>
      </w:pPr>
      <w:hyperlink r:id="rId19" w:history="1">
        <w:r w:rsidR="001473F0" w:rsidRPr="00F35C42">
          <w:rPr>
            <w:rStyle w:val="Hipervnculo"/>
            <w:rFonts w:ascii="Montserrat" w:hAnsi="Montserrat"/>
          </w:rPr>
          <w:t>https://libros.conaliteg.gob.mx/secundaria.html</w:t>
        </w:r>
      </w:hyperlink>
    </w:p>
    <w:sectPr w:rsidR="00B14EA8" w:rsidRPr="00113D9C"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63582D" w14:textId="77777777" w:rsidR="006B3302" w:rsidRDefault="006B3302" w:rsidP="00873C03">
      <w:pPr>
        <w:spacing w:line="240" w:lineRule="auto"/>
      </w:pPr>
      <w:r>
        <w:separator/>
      </w:r>
    </w:p>
  </w:endnote>
  <w:endnote w:type="continuationSeparator" w:id="0">
    <w:p w14:paraId="1BD0FB0F" w14:textId="77777777" w:rsidR="006B3302" w:rsidRDefault="006B3302" w:rsidP="00873C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C336C3" w14:textId="77777777" w:rsidR="006B3302" w:rsidRDefault="006B3302" w:rsidP="00873C03">
      <w:pPr>
        <w:spacing w:line="240" w:lineRule="auto"/>
      </w:pPr>
      <w:r>
        <w:separator/>
      </w:r>
    </w:p>
  </w:footnote>
  <w:footnote w:type="continuationSeparator" w:id="0">
    <w:p w14:paraId="105681E4" w14:textId="77777777" w:rsidR="006B3302" w:rsidRDefault="006B3302" w:rsidP="00873C0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72007BA"/>
    <w:multiLevelType w:val="hybridMultilevel"/>
    <w:tmpl w:val="34FAC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967856"/>
    <w:multiLevelType w:val="hybridMultilevel"/>
    <w:tmpl w:val="59CEB6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A37457"/>
    <w:multiLevelType w:val="hybridMultilevel"/>
    <w:tmpl w:val="66AC46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BFC58D1"/>
    <w:multiLevelType w:val="hybridMultilevel"/>
    <w:tmpl w:val="3D24E9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EA2748E"/>
    <w:multiLevelType w:val="hybridMultilevel"/>
    <w:tmpl w:val="9E9C44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8C13683"/>
    <w:multiLevelType w:val="hybridMultilevel"/>
    <w:tmpl w:val="96326482"/>
    <w:lvl w:ilvl="0" w:tplc="080A000F">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7" w15:restartNumberingAfterBreak="0">
    <w:nsid w:val="63D12148"/>
    <w:multiLevelType w:val="hybridMultilevel"/>
    <w:tmpl w:val="DED04A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B0C724C"/>
    <w:multiLevelType w:val="hybridMultilevel"/>
    <w:tmpl w:val="198EBD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6D23296"/>
    <w:multiLevelType w:val="multilevel"/>
    <w:tmpl w:val="6EE49C00"/>
    <w:lvl w:ilvl="0">
      <w:start w:val="1"/>
      <w:numFmt w:val="decimal"/>
      <w:lvlText w:val="%1."/>
      <w:lvlJc w:val="left"/>
      <w:pPr>
        <w:ind w:left="0" w:firstLine="0"/>
      </w:pPr>
      <w:rPr>
        <w:rFonts w:hint="default"/>
      </w:rPr>
    </w:lvl>
    <w:lvl w:ilvl="1">
      <w:start w:val="1"/>
      <w:numFmt w:val="lowerLetter"/>
      <w:lvlText w:val="%2."/>
      <w:lvlJc w:val="left"/>
      <w:pPr>
        <w:ind w:left="0" w:firstLine="0"/>
      </w:pPr>
      <w:rPr>
        <w:rFonts w:hint="default"/>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ascii="Arial" w:hAnsi="Arial" w:cs="Arial" w:hint="default"/>
        <w:b w:val="0"/>
        <w:bCs/>
        <w:sz w:val="24"/>
        <w:szCs w:val="24"/>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0" w15:restartNumberingAfterBreak="0">
    <w:nsid w:val="7E2E7041"/>
    <w:multiLevelType w:val="hybridMultilevel"/>
    <w:tmpl w:val="9E6046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85991766">
    <w:abstractNumId w:val="0"/>
  </w:num>
  <w:num w:numId="2" w16cid:durableId="682171963">
    <w:abstractNumId w:val="3"/>
  </w:num>
  <w:num w:numId="3" w16cid:durableId="1090463450">
    <w:abstractNumId w:val="7"/>
  </w:num>
  <w:num w:numId="4" w16cid:durableId="854150184">
    <w:abstractNumId w:val="9"/>
  </w:num>
  <w:num w:numId="5" w16cid:durableId="831259865">
    <w:abstractNumId w:val="5"/>
  </w:num>
  <w:num w:numId="6" w16cid:durableId="1246920586">
    <w:abstractNumId w:val="6"/>
  </w:num>
  <w:num w:numId="7" w16cid:durableId="124667222">
    <w:abstractNumId w:val="10"/>
  </w:num>
  <w:num w:numId="8" w16cid:durableId="2003774384">
    <w:abstractNumId w:val="2"/>
  </w:num>
  <w:num w:numId="9" w16cid:durableId="717242407">
    <w:abstractNumId w:val="8"/>
  </w:num>
  <w:num w:numId="10" w16cid:durableId="1620339151">
    <w:abstractNumId w:val="1"/>
  </w:num>
  <w:num w:numId="11" w16cid:durableId="1190223819">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ES_tradnl"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ES_tradnl" w:vendorID="64" w:dllVersion="6" w:nlCheck="1" w:checkStyle="0"/>
  <w:activeWritingStyle w:appName="MSWord" w:lang="es-ES_tradnl" w:vendorID="64" w:dllVersion="0" w:nlCheck="1" w:checkStyle="0"/>
  <w:activeWritingStyle w:appName="MSWord" w:lang="es-MX" w:vendorID="64" w:dllVersion="0" w:nlCheck="1" w:checkStyle="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83F"/>
    <w:rsid w:val="00000AA9"/>
    <w:rsid w:val="00001698"/>
    <w:rsid w:val="000022DF"/>
    <w:rsid w:val="00002563"/>
    <w:rsid w:val="000029F7"/>
    <w:rsid w:val="00002A47"/>
    <w:rsid w:val="00002B1B"/>
    <w:rsid w:val="000031F2"/>
    <w:rsid w:val="00003EC4"/>
    <w:rsid w:val="000045DD"/>
    <w:rsid w:val="000046A0"/>
    <w:rsid w:val="00005331"/>
    <w:rsid w:val="00005360"/>
    <w:rsid w:val="000057C5"/>
    <w:rsid w:val="00007F3D"/>
    <w:rsid w:val="00012009"/>
    <w:rsid w:val="00012355"/>
    <w:rsid w:val="00012EC0"/>
    <w:rsid w:val="00013280"/>
    <w:rsid w:val="00013FB0"/>
    <w:rsid w:val="00014BCC"/>
    <w:rsid w:val="00015EDD"/>
    <w:rsid w:val="000169E5"/>
    <w:rsid w:val="00023304"/>
    <w:rsid w:val="000236CD"/>
    <w:rsid w:val="00023D88"/>
    <w:rsid w:val="000246CE"/>
    <w:rsid w:val="00024AE5"/>
    <w:rsid w:val="00025111"/>
    <w:rsid w:val="00025624"/>
    <w:rsid w:val="0002586F"/>
    <w:rsid w:val="00026416"/>
    <w:rsid w:val="00026939"/>
    <w:rsid w:val="00026AA4"/>
    <w:rsid w:val="000271BE"/>
    <w:rsid w:val="00030449"/>
    <w:rsid w:val="000305C4"/>
    <w:rsid w:val="0003268B"/>
    <w:rsid w:val="00032F37"/>
    <w:rsid w:val="0003386D"/>
    <w:rsid w:val="00034E70"/>
    <w:rsid w:val="000360E8"/>
    <w:rsid w:val="00036275"/>
    <w:rsid w:val="00036AF2"/>
    <w:rsid w:val="000378D1"/>
    <w:rsid w:val="000400CE"/>
    <w:rsid w:val="00040971"/>
    <w:rsid w:val="00040B0A"/>
    <w:rsid w:val="000416CB"/>
    <w:rsid w:val="000419A4"/>
    <w:rsid w:val="00042218"/>
    <w:rsid w:val="00044240"/>
    <w:rsid w:val="00044686"/>
    <w:rsid w:val="00045571"/>
    <w:rsid w:val="00045B9C"/>
    <w:rsid w:val="00046EC4"/>
    <w:rsid w:val="0004710C"/>
    <w:rsid w:val="00047AF5"/>
    <w:rsid w:val="00047C32"/>
    <w:rsid w:val="00047DC6"/>
    <w:rsid w:val="00050A74"/>
    <w:rsid w:val="00052023"/>
    <w:rsid w:val="0005236E"/>
    <w:rsid w:val="00052835"/>
    <w:rsid w:val="0005420A"/>
    <w:rsid w:val="00054A70"/>
    <w:rsid w:val="0005557F"/>
    <w:rsid w:val="00055BB0"/>
    <w:rsid w:val="00055E0A"/>
    <w:rsid w:val="00055F07"/>
    <w:rsid w:val="000573D8"/>
    <w:rsid w:val="00057452"/>
    <w:rsid w:val="000578FA"/>
    <w:rsid w:val="00057AA2"/>
    <w:rsid w:val="00060437"/>
    <w:rsid w:val="000616C5"/>
    <w:rsid w:val="00061801"/>
    <w:rsid w:val="0006241A"/>
    <w:rsid w:val="00062437"/>
    <w:rsid w:val="00062A6A"/>
    <w:rsid w:val="00063550"/>
    <w:rsid w:val="00063778"/>
    <w:rsid w:val="0006381F"/>
    <w:rsid w:val="000638B2"/>
    <w:rsid w:val="00063956"/>
    <w:rsid w:val="00063BE2"/>
    <w:rsid w:val="000644BB"/>
    <w:rsid w:val="00066060"/>
    <w:rsid w:val="00067291"/>
    <w:rsid w:val="000674BF"/>
    <w:rsid w:val="000675C9"/>
    <w:rsid w:val="000675D0"/>
    <w:rsid w:val="00067828"/>
    <w:rsid w:val="00067CD6"/>
    <w:rsid w:val="00071C37"/>
    <w:rsid w:val="00071F78"/>
    <w:rsid w:val="00072A95"/>
    <w:rsid w:val="00073134"/>
    <w:rsid w:val="0007389C"/>
    <w:rsid w:val="00073B80"/>
    <w:rsid w:val="00074409"/>
    <w:rsid w:val="00074B73"/>
    <w:rsid w:val="00075544"/>
    <w:rsid w:val="000756D9"/>
    <w:rsid w:val="00075C3C"/>
    <w:rsid w:val="0007604B"/>
    <w:rsid w:val="00076833"/>
    <w:rsid w:val="0007695A"/>
    <w:rsid w:val="00076A51"/>
    <w:rsid w:val="00076D0C"/>
    <w:rsid w:val="0007762B"/>
    <w:rsid w:val="00077A97"/>
    <w:rsid w:val="000813AF"/>
    <w:rsid w:val="000822E1"/>
    <w:rsid w:val="000827B4"/>
    <w:rsid w:val="000829B2"/>
    <w:rsid w:val="00083240"/>
    <w:rsid w:val="00084401"/>
    <w:rsid w:val="00084EB8"/>
    <w:rsid w:val="00085AB8"/>
    <w:rsid w:val="00085D7D"/>
    <w:rsid w:val="00086220"/>
    <w:rsid w:val="000863A5"/>
    <w:rsid w:val="00086E12"/>
    <w:rsid w:val="000906DB"/>
    <w:rsid w:val="0009072B"/>
    <w:rsid w:val="00090CBB"/>
    <w:rsid w:val="00090CE3"/>
    <w:rsid w:val="000913C5"/>
    <w:rsid w:val="000914C7"/>
    <w:rsid w:val="00092442"/>
    <w:rsid w:val="000926AB"/>
    <w:rsid w:val="0009285C"/>
    <w:rsid w:val="00092B3E"/>
    <w:rsid w:val="00092BC9"/>
    <w:rsid w:val="00092D2B"/>
    <w:rsid w:val="00093100"/>
    <w:rsid w:val="00094141"/>
    <w:rsid w:val="00094528"/>
    <w:rsid w:val="00094659"/>
    <w:rsid w:val="00094785"/>
    <w:rsid w:val="00094870"/>
    <w:rsid w:val="00094EDC"/>
    <w:rsid w:val="00095B24"/>
    <w:rsid w:val="000962AD"/>
    <w:rsid w:val="0009670C"/>
    <w:rsid w:val="00096C2B"/>
    <w:rsid w:val="00096C93"/>
    <w:rsid w:val="000972CA"/>
    <w:rsid w:val="00097322"/>
    <w:rsid w:val="000975BE"/>
    <w:rsid w:val="000A19C9"/>
    <w:rsid w:val="000A29CF"/>
    <w:rsid w:val="000A3393"/>
    <w:rsid w:val="000A376F"/>
    <w:rsid w:val="000A397A"/>
    <w:rsid w:val="000A3ACD"/>
    <w:rsid w:val="000A5944"/>
    <w:rsid w:val="000A610E"/>
    <w:rsid w:val="000A6F28"/>
    <w:rsid w:val="000A7EBA"/>
    <w:rsid w:val="000B027A"/>
    <w:rsid w:val="000B04F9"/>
    <w:rsid w:val="000B23AA"/>
    <w:rsid w:val="000B318C"/>
    <w:rsid w:val="000B358E"/>
    <w:rsid w:val="000B376A"/>
    <w:rsid w:val="000B3B5E"/>
    <w:rsid w:val="000B3B89"/>
    <w:rsid w:val="000B3BB3"/>
    <w:rsid w:val="000B3DEF"/>
    <w:rsid w:val="000B3F0B"/>
    <w:rsid w:val="000B416B"/>
    <w:rsid w:val="000B49CF"/>
    <w:rsid w:val="000B53CA"/>
    <w:rsid w:val="000B53F2"/>
    <w:rsid w:val="000B5600"/>
    <w:rsid w:val="000B5FB9"/>
    <w:rsid w:val="000B60DC"/>
    <w:rsid w:val="000B673C"/>
    <w:rsid w:val="000B6863"/>
    <w:rsid w:val="000B6D6F"/>
    <w:rsid w:val="000B6FCC"/>
    <w:rsid w:val="000B73A2"/>
    <w:rsid w:val="000B78A7"/>
    <w:rsid w:val="000C04B7"/>
    <w:rsid w:val="000C06D2"/>
    <w:rsid w:val="000C151A"/>
    <w:rsid w:val="000C1C4E"/>
    <w:rsid w:val="000C24EE"/>
    <w:rsid w:val="000C2BEB"/>
    <w:rsid w:val="000C32F4"/>
    <w:rsid w:val="000C3E6E"/>
    <w:rsid w:val="000C462C"/>
    <w:rsid w:val="000C5132"/>
    <w:rsid w:val="000C626B"/>
    <w:rsid w:val="000C6681"/>
    <w:rsid w:val="000C68CD"/>
    <w:rsid w:val="000C6D4E"/>
    <w:rsid w:val="000D0370"/>
    <w:rsid w:val="000D0A2A"/>
    <w:rsid w:val="000D0BD0"/>
    <w:rsid w:val="000D10A8"/>
    <w:rsid w:val="000D23ED"/>
    <w:rsid w:val="000D2D06"/>
    <w:rsid w:val="000D2F1E"/>
    <w:rsid w:val="000D352B"/>
    <w:rsid w:val="000D3E20"/>
    <w:rsid w:val="000D3E43"/>
    <w:rsid w:val="000D3EA2"/>
    <w:rsid w:val="000D3F93"/>
    <w:rsid w:val="000D470F"/>
    <w:rsid w:val="000D505B"/>
    <w:rsid w:val="000D52E9"/>
    <w:rsid w:val="000D5390"/>
    <w:rsid w:val="000D64EB"/>
    <w:rsid w:val="000D72FB"/>
    <w:rsid w:val="000D766F"/>
    <w:rsid w:val="000D768E"/>
    <w:rsid w:val="000D7918"/>
    <w:rsid w:val="000D7E08"/>
    <w:rsid w:val="000D7E79"/>
    <w:rsid w:val="000E131F"/>
    <w:rsid w:val="000E19B1"/>
    <w:rsid w:val="000E2963"/>
    <w:rsid w:val="000E372B"/>
    <w:rsid w:val="000E4981"/>
    <w:rsid w:val="000E5F81"/>
    <w:rsid w:val="000E6E16"/>
    <w:rsid w:val="000E6E34"/>
    <w:rsid w:val="000F033A"/>
    <w:rsid w:val="000F0FB1"/>
    <w:rsid w:val="000F0FE0"/>
    <w:rsid w:val="000F0FF6"/>
    <w:rsid w:val="000F13D1"/>
    <w:rsid w:val="000F16CA"/>
    <w:rsid w:val="000F25C5"/>
    <w:rsid w:val="000F281E"/>
    <w:rsid w:val="000F3E37"/>
    <w:rsid w:val="000F3E93"/>
    <w:rsid w:val="000F4653"/>
    <w:rsid w:val="000F5235"/>
    <w:rsid w:val="000F57AD"/>
    <w:rsid w:val="000F57C7"/>
    <w:rsid w:val="000F5B65"/>
    <w:rsid w:val="000F65AB"/>
    <w:rsid w:val="000F68CE"/>
    <w:rsid w:val="000F7683"/>
    <w:rsid w:val="000F7713"/>
    <w:rsid w:val="001007D9"/>
    <w:rsid w:val="001014FB"/>
    <w:rsid w:val="001028BD"/>
    <w:rsid w:val="00102A6D"/>
    <w:rsid w:val="00103475"/>
    <w:rsid w:val="00103C34"/>
    <w:rsid w:val="00103F1D"/>
    <w:rsid w:val="001044D5"/>
    <w:rsid w:val="0010453B"/>
    <w:rsid w:val="00104EA4"/>
    <w:rsid w:val="00105D05"/>
    <w:rsid w:val="0010615B"/>
    <w:rsid w:val="00106E84"/>
    <w:rsid w:val="00111302"/>
    <w:rsid w:val="0011207B"/>
    <w:rsid w:val="001120E3"/>
    <w:rsid w:val="00112359"/>
    <w:rsid w:val="00113462"/>
    <w:rsid w:val="001136D7"/>
    <w:rsid w:val="00113D9C"/>
    <w:rsid w:val="00113E2C"/>
    <w:rsid w:val="001146BC"/>
    <w:rsid w:val="0011479B"/>
    <w:rsid w:val="00114D54"/>
    <w:rsid w:val="00114FDA"/>
    <w:rsid w:val="0011589F"/>
    <w:rsid w:val="00115F0F"/>
    <w:rsid w:val="00116412"/>
    <w:rsid w:val="0011658E"/>
    <w:rsid w:val="00116D6B"/>
    <w:rsid w:val="00117A86"/>
    <w:rsid w:val="00120052"/>
    <w:rsid w:val="00120138"/>
    <w:rsid w:val="0012148E"/>
    <w:rsid w:val="00121BE9"/>
    <w:rsid w:val="0012283A"/>
    <w:rsid w:val="00123F30"/>
    <w:rsid w:val="00124435"/>
    <w:rsid w:val="001251C6"/>
    <w:rsid w:val="00125A46"/>
    <w:rsid w:val="00125D3F"/>
    <w:rsid w:val="00125EE8"/>
    <w:rsid w:val="00126593"/>
    <w:rsid w:val="0012679A"/>
    <w:rsid w:val="0012686C"/>
    <w:rsid w:val="00126D9A"/>
    <w:rsid w:val="00126E15"/>
    <w:rsid w:val="00126E2A"/>
    <w:rsid w:val="00126E41"/>
    <w:rsid w:val="00127629"/>
    <w:rsid w:val="00127820"/>
    <w:rsid w:val="00130AB2"/>
    <w:rsid w:val="00131BFA"/>
    <w:rsid w:val="00134504"/>
    <w:rsid w:val="0013484A"/>
    <w:rsid w:val="00134F1A"/>
    <w:rsid w:val="001358A7"/>
    <w:rsid w:val="00135C18"/>
    <w:rsid w:val="00135E38"/>
    <w:rsid w:val="0013657C"/>
    <w:rsid w:val="00136772"/>
    <w:rsid w:val="00136BC3"/>
    <w:rsid w:val="001379A3"/>
    <w:rsid w:val="001379E2"/>
    <w:rsid w:val="001401C4"/>
    <w:rsid w:val="001402ED"/>
    <w:rsid w:val="0014105E"/>
    <w:rsid w:val="0014109F"/>
    <w:rsid w:val="001411B0"/>
    <w:rsid w:val="00141695"/>
    <w:rsid w:val="0014244B"/>
    <w:rsid w:val="00142533"/>
    <w:rsid w:val="00142593"/>
    <w:rsid w:val="001429DC"/>
    <w:rsid w:val="00142B6D"/>
    <w:rsid w:val="00142DDE"/>
    <w:rsid w:val="00143420"/>
    <w:rsid w:val="00143451"/>
    <w:rsid w:val="001438DB"/>
    <w:rsid w:val="00143974"/>
    <w:rsid w:val="00143998"/>
    <w:rsid w:val="001439C0"/>
    <w:rsid w:val="00144D1C"/>
    <w:rsid w:val="0014514B"/>
    <w:rsid w:val="00145382"/>
    <w:rsid w:val="00145AEE"/>
    <w:rsid w:val="00145B08"/>
    <w:rsid w:val="00145EE4"/>
    <w:rsid w:val="001473F0"/>
    <w:rsid w:val="00150340"/>
    <w:rsid w:val="00150498"/>
    <w:rsid w:val="00150C36"/>
    <w:rsid w:val="00150CDB"/>
    <w:rsid w:val="00151195"/>
    <w:rsid w:val="00151FC9"/>
    <w:rsid w:val="001520B1"/>
    <w:rsid w:val="0015258F"/>
    <w:rsid w:val="00152D2A"/>
    <w:rsid w:val="00153100"/>
    <w:rsid w:val="0015401E"/>
    <w:rsid w:val="0015501E"/>
    <w:rsid w:val="00155969"/>
    <w:rsid w:val="00155BCD"/>
    <w:rsid w:val="00157197"/>
    <w:rsid w:val="0015760C"/>
    <w:rsid w:val="001576FA"/>
    <w:rsid w:val="00157AEF"/>
    <w:rsid w:val="0016068E"/>
    <w:rsid w:val="00160A4D"/>
    <w:rsid w:val="00160C2D"/>
    <w:rsid w:val="00160D00"/>
    <w:rsid w:val="00160E39"/>
    <w:rsid w:val="00160E3D"/>
    <w:rsid w:val="0016190B"/>
    <w:rsid w:val="00161AF1"/>
    <w:rsid w:val="001624F1"/>
    <w:rsid w:val="00162813"/>
    <w:rsid w:val="00162BA6"/>
    <w:rsid w:val="001630C2"/>
    <w:rsid w:val="001630D9"/>
    <w:rsid w:val="001638AB"/>
    <w:rsid w:val="00164117"/>
    <w:rsid w:val="001649F5"/>
    <w:rsid w:val="00165196"/>
    <w:rsid w:val="001651EF"/>
    <w:rsid w:val="001654D2"/>
    <w:rsid w:val="00165DC3"/>
    <w:rsid w:val="00166AF3"/>
    <w:rsid w:val="00166C07"/>
    <w:rsid w:val="001671DA"/>
    <w:rsid w:val="001672A4"/>
    <w:rsid w:val="00167301"/>
    <w:rsid w:val="00167D73"/>
    <w:rsid w:val="00167DDE"/>
    <w:rsid w:val="0017021C"/>
    <w:rsid w:val="0017078E"/>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3C3"/>
    <w:rsid w:val="001845DE"/>
    <w:rsid w:val="001849B6"/>
    <w:rsid w:val="001851F5"/>
    <w:rsid w:val="0018667C"/>
    <w:rsid w:val="001867C6"/>
    <w:rsid w:val="00186A88"/>
    <w:rsid w:val="00186FB3"/>
    <w:rsid w:val="00187370"/>
    <w:rsid w:val="00187391"/>
    <w:rsid w:val="00187709"/>
    <w:rsid w:val="00187BBD"/>
    <w:rsid w:val="0019013F"/>
    <w:rsid w:val="001901D3"/>
    <w:rsid w:val="00190342"/>
    <w:rsid w:val="001906A1"/>
    <w:rsid w:val="00191A71"/>
    <w:rsid w:val="00192C85"/>
    <w:rsid w:val="00193383"/>
    <w:rsid w:val="0019344E"/>
    <w:rsid w:val="00193974"/>
    <w:rsid w:val="001943EE"/>
    <w:rsid w:val="00194F96"/>
    <w:rsid w:val="00196B71"/>
    <w:rsid w:val="00196C7A"/>
    <w:rsid w:val="00196CA0"/>
    <w:rsid w:val="00196DD7"/>
    <w:rsid w:val="00197248"/>
    <w:rsid w:val="001A06D0"/>
    <w:rsid w:val="001A0AA6"/>
    <w:rsid w:val="001A0C16"/>
    <w:rsid w:val="001A0C97"/>
    <w:rsid w:val="001A107A"/>
    <w:rsid w:val="001A1AA1"/>
    <w:rsid w:val="001A1CC6"/>
    <w:rsid w:val="001A243C"/>
    <w:rsid w:val="001A2DF4"/>
    <w:rsid w:val="001A2E4B"/>
    <w:rsid w:val="001A3542"/>
    <w:rsid w:val="001A3F29"/>
    <w:rsid w:val="001A4955"/>
    <w:rsid w:val="001A4DBE"/>
    <w:rsid w:val="001A6ECA"/>
    <w:rsid w:val="001A7949"/>
    <w:rsid w:val="001A7A42"/>
    <w:rsid w:val="001B04C2"/>
    <w:rsid w:val="001B1960"/>
    <w:rsid w:val="001B23D9"/>
    <w:rsid w:val="001B2838"/>
    <w:rsid w:val="001B2F55"/>
    <w:rsid w:val="001B31F8"/>
    <w:rsid w:val="001B35D0"/>
    <w:rsid w:val="001B3B42"/>
    <w:rsid w:val="001B4058"/>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2E86"/>
    <w:rsid w:val="001C2EC2"/>
    <w:rsid w:val="001C50BB"/>
    <w:rsid w:val="001C605E"/>
    <w:rsid w:val="001C6DFC"/>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A9A"/>
    <w:rsid w:val="001E1B68"/>
    <w:rsid w:val="001E24A6"/>
    <w:rsid w:val="001E3115"/>
    <w:rsid w:val="001E316D"/>
    <w:rsid w:val="001E3456"/>
    <w:rsid w:val="001E3A56"/>
    <w:rsid w:val="001E3BD1"/>
    <w:rsid w:val="001E3DFF"/>
    <w:rsid w:val="001E41AB"/>
    <w:rsid w:val="001E52EB"/>
    <w:rsid w:val="001E5E46"/>
    <w:rsid w:val="001E70BE"/>
    <w:rsid w:val="001E76F7"/>
    <w:rsid w:val="001E7D47"/>
    <w:rsid w:val="001F0490"/>
    <w:rsid w:val="001F053C"/>
    <w:rsid w:val="001F176C"/>
    <w:rsid w:val="001F1F90"/>
    <w:rsid w:val="001F22BF"/>
    <w:rsid w:val="001F28DB"/>
    <w:rsid w:val="001F2C36"/>
    <w:rsid w:val="001F3400"/>
    <w:rsid w:val="001F34B2"/>
    <w:rsid w:val="001F39A0"/>
    <w:rsid w:val="001F4658"/>
    <w:rsid w:val="001F465B"/>
    <w:rsid w:val="001F49F2"/>
    <w:rsid w:val="001F4FE0"/>
    <w:rsid w:val="001F50A0"/>
    <w:rsid w:val="001F53F3"/>
    <w:rsid w:val="001F66B1"/>
    <w:rsid w:val="001F6B4E"/>
    <w:rsid w:val="001F71D6"/>
    <w:rsid w:val="001F7464"/>
    <w:rsid w:val="001F7788"/>
    <w:rsid w:val="001F7B68"/>
    <w:rsid w:val="0020004A"/>
    <w:rsid w:val="002000F8"/>
    <w:rsid w:val="00200380"/>
    <w:rsid w:val="00202D0D"/>
    <w:rsid w:val="00202FC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5E54"/>
    <w:rsid w:val="0020683E"/>
    <w:rsid w:val="00206905"/>
    <w:rsid w:val="00206B42"/>
    <w:rsid w:val="0020709F"/>
    <w:rsid w:val="00207A05"/>
    <w:rsid w:val="00210780"/>
    <w:rsid w:val="002109C5"/>
    <w:rsid w:val="002127BB"/>
    <w:rsid w:val="002131F5"/>
    <w:rsid w:val="002134C0"/>
    <w:rsid w:val="00213539"/>
    <w:rsid w:val="00214021"/>
    <w:rsid w:val="00215D6D"/>
    <w:rsid w:val="002162A1"/>
    <w:rsid w:val="002164A9"/>
    <w:rsid w:val="002169EE"/>
    <w:rsid w:val="00217030"/>
    <w:rsid w:val="00217034"/>
    <w:rsid w:val="00217F5C"/>
    <w:rsid w:val="00221029"/>
    <w:rsid w:val="0022123D"/>
    <w:rsid w:val="00221543"/>
    <w:rsid w:val="002221A2"/>
    <w:rsid w:val="002238D3"/>
    <w:rsid w:val="00223A52"/>
    <w:rsid w:val="00223DF5"/>
    <w:rsid w:val="00224054"/>
    <w:rsid w:val="00224563"/>
    <w:rsid w:val="00224696"/>
    <w:rsid w:val="00225879"/>
    <w:rsid w:val="00225C78"/>
    <w:rsid w:val="00226463"/>
    <w:rsid w:val="00226B0C"/>
    <w:rsid w:val="00226B21"/>
    <w:rsid w:val="002277CF"/>
    <w:rsid w:val="00227D98"/>
    <w:rsid w:val="00227E16"/>
    <w:rsid w:val="002300A4"/>
    <w:rsid w:val="00230918"/>
    <w:rsid w:val="0023128B"/>
    <w:rsid w:val="00231553"/>
    <w:rsid w:val="00232A9F"/>
    <w:rsid w:val="002333E3"/>
    <w:rsid w:val="00233713"/>
    <w:rsid w:val="002343D4"/>
    <w:rsid w:val="00234AD8"/>
    <w:rsid w:val="00234D1A"/>
    <w:rsid w:val="00236224"/>
    <w:rsid w:val="00236397"/>
    <w:rsid w:val="00236DD1"/>
    <w:rsid w:val="00237184"/>
    <w:rsid w:val="002372BD"/>
    <w:rsid w:val="00237510"/>
    <w:rsid w:val="00237610"/>
    <w:rsid w:val="002376EA"/>
    <w:rsid w:val="00237872"/>
    <w:rsid w:val="0023794F"/>
    <w:rsid w:val="00240AD8"/>
    <w:rsid w:val="0024128B"/>
    <w:rsid w:val="0024173D"/>
    <w:rsid w:val="002426AF"/>
    <w:rsid w:val="00242F7C"/>
    <w:rsid w:val="00243393"/>
    <w:rsid w:val="00243FC9"/>
    <w:rsid w:val="00244066"/>
    <w:rsid w:val="00244C13"/>
    <w:rsid w:val="00244E18"/>
    <w:rsid w:val="002451C0"/>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175"/>
    <w:rsid w:val="00251ADC"/>
    <w:rsid w:val="00251BDC"/>
    <w:rsid w:val="00251FE9"/>
    <w:rsid w:val="00253509"/>
    <w:rsid w:val="002540C1"/>
    <w:rsid w:val="0025472A"/>
    <w:rsid w:val="00254EF8"/>
    <w:rsid w:val="002554A7"/>
    <w:rsid w:val="00256189"/>
    <w:rsid w:val="0025622A"/>
    <w:rsid w:val="00256469"/>
    <w:rsid w:val="00256F06"/>
    <w:rsid w:val="00257932"/>
    <w:rsid w:val="002601FE"/>
    <w:rsid w:val="0026024E"/>
    <w:rsid w:val="00260C19"/>
    <w:rsid w:val="00260EC6"/>
    <w:rsid w:val="0026145F"/>
    <w:rsid w:val="00261468"/>
    <w:rsid w:val="00261E37"/>
    <w:rsid w:val="00262099"/>
    <w:rsid w:val="002627D5"/>
    <w:rsid w:val="00262D29"/>
    <w:rsid w:val="002637F6"/>
    <w:rsid w:val="00263BB3"/>
    <w:rsid w:val="00263D0F"/>
    <w:rsid w:val="00264C7D"/>
    <w:rsid w:val="00266250"/>
    <w:rsid w:val="002667DD"/>
    <w:rsid w:val="002700D1"/>
    <w:rsid w:val="00270BCB"/>
    <w:rsid w:val="00270EC6"/>
    <w:rsid w:val="00271177"/>
    <w:rsid w:val="00271CDE"/>
    <w:rsid w:val="002725AF"/>
    <w:rsid w:val="00272C6E"/>
    <w:rsid w:val="00273020"/>
    <w:rsid w:val="00273273"/>
    <w:rsid w:val="00274243"/>
    <w:rsid w:val="0027447B"/>
    <w:rsid w:val="00274599"/>
    <w:rsid w:val="0027472E"/>
    <w:rsid w:val="00274AF1"/>
    <w:rsid w:val="00274EBA"/>
    <w:rsid w:val="002756BB"/>
    <w:rsid w:val="002757E5"/>
    <w:rsid w:val="00275DFE"/>
    <w:rsid w:val="0027642F"/>
    <w:rsid w:val="002764B7"/>
    <w:rsid w:val="00276850"/>
    <w:rsid w:val="00276D98"/>
    <w:rsid w:val="00280201"/>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537"/>
    <w:rsid w:val="00290601"/>
    <w:rsid w:val="00291C93"/>
    <w:rsid w:val="00293849"/>
    <w:rsid w:val="00293CEF"/>
    <w:rsid w:val="00293EF3"/>
    <w:rsid w:val="00293F46"/>
    <w:rsid w:val="0029444C"/>
    <w:rsid w:val="002944E9"/>
    <w:rsid w:val="00294747"/>
    <w:rsid w:val="0029572B"/>
    <w:rsid w:val="0029580A"/>
    <w:rsid w:val="002959B3"/>
    <w:rsid w:val="002969A2"/>
    <w:rsid w:val="002A0062"/>
    <w:rsid w:val="002A0318"/>
    <w:rsid w:val="002A0B0E"/>
    <w:rsid w:val="002A1160"/>
    <w:rsid w:val="002A19BF"/>
    <w:rsid w:val="002A1C65"/>
    <w:rsid w:val="002A1E01"/>
    <w:rsid w:val="002A29D0"/>
    <w:rsid w:val="002A33ED"/>
    <w:rsid w:val="002A4AED"/>
    <w:rsid w:val="002A6EB1"/>
    <w:rsid w:val="002A6FB1"/>
    <w:rsid w:val="002A7402"/>
    <w:rsid w:val="002A7A72"/>
    <w:rsid w:val="002B00E4"/>
    <w:rsid w:val="002B0C10"/>
    <w:rsid w:val="002B1077"/>
    <w:rsid w:val="002B1E6E"/>
    <w:rsid w:val="002B4CDB"/>
    <w:rsid w:val="002B4D91"/>
    <w:rsid w:val="002B58C3"/>
    <w:rsid w:val="002B5987"/>
    <w:rsid w:val="002B5B4A"/>
    <w:rsid w:val="002B5FE6"/>
    <w:rsid w:val="002B6788"/>
    <w:rsid w:val="002B7787"/>
    <w:rsid w:val="002C01AB"/>
    <w:rsid w:val="002C04AC"/>
    <w:rsid w:val="002C1042"/>
    <w:rsid w:val="002C28D0"/>
    <w:rsid w:val="002C2A90"/>
    <w:rsid w:val="002C2E37"/>
    <w:rsid w:val="002C2F6C"/>
    <w:rsid w:val="002C344B"/>
    <w:rsid w:val="002C5A27"/>
    <w:rsid w:val="002C5F43"/>
    <w:rsid w:val="002C639C"/>
    <w:rsid w:val="002C797E"/>
    <w:rsid w:val="002C7A1A"/>
    <w:rsid w:val="002D02A4"/>
    <w:rsid w:val="002D0E69"/>
    <w:rsid w:val="002D0F93"/>
    <w:rsid w:val="002D13B9"/>
    <w:rsid w:val="002D2502"/>
    <w:rsid w:val="002D272F"/>
    <w:rsid w:val="002D27C9"/>
    <w:rsid w:val="002D2D21"/>
    <w:rsid w:val="002D2D4B"/>
    <w:rsid w:val="002D2F36"/>
    <w:rsid w:val="002D3665"/>
    <w:rsid w:val="002D40BB"/>
    <w:rsid w:val="002D42DA"/>
    <w:rsid w:val="002D45DA"/>
    <w:rsid w:val="002D61D3"/>
    <w:rsid w:val="002D6AAA"/>
    <w:rsid w:val="002D6DCE"/>
    <w:rsid w:val="002D715B"/>
    <w:rsid w:val="002D7207"/>
    <w:rsid w:val="002D7A2E"/>
    <w:rsid w:val="002D7AE7"/>
    <w:rsid w:val="002E09FA"/>
    <w:rsid w:val="002E0A72"/>
    <w:rsid w:val="002E1310"/>
    <w:rsid w:val="002E175C"/>
    <w:rsid w:val="002E1A37"/>
    <w:rsid w:val="002E25BD"/>
    <w:rsid w:val="002E2E01"/>
    <w:rsid w:val="002E34FD"/>
    <w:rsid w:val="002E4442"/>
    <w:rsid w:val="002E5916"/>
    <w:rsid w:val="002E5A6B"/>
    <w:rsid w:val="002E5A6C"/>
    <w:rsid w:val="002E63B1"/>
    <w:rsid w:val="002E7ED4"/>
    <w:rsid w:val="002F00EA"/>
    <w:rsid w:val="002F00F1"/>
    <w:rsid w:val="002F025E"/>
    <w:rsid w:val="002F12D2"/>
    <w:rsid w:val="002F15FE"/>
    <w:rsid w:val="002F17B8"/>
    <w:rsid w:val="002F1815"/>
    <w:rsid w:val="002F1B06"/>
    <w:rsid w:val="002F1F19"/>
    <w:rsid w:val="002F2A58"/>
    <w:rsid w:val="002F309C"/>
    <w:rsid w:val="002F30BC"/>
    <w:rsid w:val="002F328D"/>
    <w:rsid w:val="002F379F"/>
    <w:rsid w:val="002F3C6F"/>
    <w:rsid w:val="002F3FB3"/>
    <w:rsid w:val="002F401F"/>
    <w:rsid w:val="002F4F7D"/>
    <w:rsid w:val="002F54F4"/>
    <w:rsid w:val="002F57AC"/>
    <w:rsid w:val="002F6208"/>
    <w:rsid w:val="002F6ECA"/>
    <w:rsid w:val="002F6EEE"/>
    <w:rsid w:val="002F6F92"/>
    <w:rsid w:val="002F71EE"/>
    <w:rsid w:val="002F78A6"/>
    <w:rsid w:val="002F7A57"/>
    <w:rsid w:val="002F7F34"/>
    <w:rsid w:val="003003E1"/>
    <w:rsid w:val="00301438"/>
    <w:rsid w:val="003014C7"/>
    <w:rsid w:val="00301821"/>
    <w:rsid w:val="00301909"/>
    <w:rsid w:val="00301943"/>
    <w:rsid w:val="00301A9B"/>
    <w:rsid w:val="0030264E"/>
    <w:rsid w:val="00302A35"/>
    <w:rsid w:val="00302B14"/>
    <w:rsid w:val="00303482"/>
    <w:rsid w:val="00303A0D"/>
    <w:rsid w:val="00304BC4"/>
    <w:rsid w:val="00305A85"/>
    <w:rsid w:val="00305CBD"/>
    <w:rsid w:val="00305CC0"/>
    <w:rsid w:val="00305F15"/>
    <w:rsid w:val="003064B2"/>
    <w:rsid w:val="003072CB"/>
    <w:rsid w:val="00307DD6"/>
    <w:rsid w:val="00310F67"/>
    <w:rsid w:val="00311014"/>
    <w:rsid w:val="003118D5"/>
    <w:rsid w:val="00312178"/>
    <w:rsid w:val="00313DBA"/>
    <w:rsid w:val="0031400B"/>
    <w:rsid w:val="00314A5D"/>
    <w:rsid w:val="0031536D"/>
    <w:rsid w:val="00315591"/>
    <w:rsid w:val="00315891"/>
    <w:rsid w:val="003160C3"/>
    <w:rsid w:val="0031699A"/>
    <w:rsid w:val="00316EFA"/>
    <w:rsid w:val="003170BB"/>
    <w:rsid w:val="003174BB"/>
    <w:rsid w:val="00320CC2"/>
    <w:rsid w:val="003218C2"/>
    <w:rsid w:val="00321E40"/>
    <w:rsid w:val="003220E0"/>
    <w:rsid w:val="00322127"/>
    <w:rsid w:val="003225C9"/>
    <w:rsid w:val="00322E78"/>
    <w:rsid w:val="0032349E"/>
    <w:rsid w:val="0032364C"/>
    <w:rsid w:val="00323742"/>
    <w:rsid w:val="00323B09"/>
    <w:rsid w:val="00323C9C"/>
    <w:rsid w:val="003244D3"/>
    <w:rsid w:val="0032511E"/>
    <w:rsid w:val="00325487"/>
    <w:rsid w:val="00325D94"/>
    <w:rsid w:val="0032602B"/>
    <w:rsid w:val="003267CC"/>
    <w:rsid w:val="00326827"/>
    <w:rsid w:val="00327660"/>
    <w:rsid w:val="00327818"/>
    <w:rsid w:val="003279D5"/>
    <w:rsid w:val="00327B8C"/>
    <w:rsid w:val="00327C78"/>
    <w:rsid w:val="00330CC0"/>
    <w:rsid w:val="00331566"/>
    <w:rsid w:val="00332153"/>
    <w:rsid w:val="0033233B"/>
    <w:rsid w:val="003333F3"/>
    <w:rsid w:val="003334F7"/>
    <w:rsid w:val="00333703"/>
    <w:rsid w:val="003340FE"/>
    <w:rsid w:val="0033464F"/>
    <w:rsid w:val="003348B1"/>
    <w:rsid w:val="00334959"/>
    <w:rsid w:val="00334B82"/>
    <w:rsid w:val="00334F49"/>
    <w:rsid w:val="00335191"/>
    <w:rsid w:val="0033581A"/>
    <w:rsid w:val="00336079"/>
    <w:rsid w:val="00336A38"/>
    <w:rsid w:val="0033787B"/>
    <w:rsid w:val="00340110"/>
    <w:rsid w:val="00340528"/>
    <w:rsid w:val="00341166"/>
    <w:rsid w:val="00341A5A"/>
    <w:rsid w:val="00341A95"/>
    <w:rsid w:val="0034284A"/>
    <w:rsid w:val="00342FF2"/>
    <w:rsid w:val="00343017"/>
    <w:rsid w:val="00343B5A"/>
    <w:rsid w:val="00343EA9"/>
    <w:rsid w:val="00344832"/>
    <w:rsid w:val="00344F58"/>
    <w:rsid w:val="0034520B"/>
    <w:rsid w:val="0034566F"/>
    <w:rsid w:val="00347747"/>
    <w:rsid w:val="00347CC8"/>
    <w:rsid w:val="00350249"/>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77E"/>
    <w:rsid w:val="00361FF9"/>
    <w:rsid w:val="00363424"/>
    <w:rsid w:val="0036386A"/>
    <w:rsid w:val="003640C3"/>
    <w:rsid w:val="00364573"/>
    <w:rsid w:val="00364D5C"/>
    <w:rsid w:val="00365004"/>
    <w:rsid w:val="003665A0"/>
    <w:rsid w:val="003669B5"/>
    <w:rsid w:val="00366E9B"/>
    <w:rsid w:val="00367012"/>
    <w:rsid w:val="0036776F"/>
    <w:rsid w:val="00370958"/>
    <w:rsid w:val="00370B41"/>
    <w:rsid w:val="0037117C"/>
    <w:rsid w:val="003718A2"/>
    <w:rsid w:val="00372414"/>
    <w:rsid w:val="00372E87"/>
    <w:rsid w:val="00373011"/>
    <w:rsid w:val="003742E5"/>
    <w:rsid w:val="00374B5B"/>
    <w:rsid w:val="003756FA"/>
    <w:rsid w:val="00377B8A"/>
    <w:rsid w:val="00377FE2"/>
    <w:rsid w:val="0038045F"/>
    <w:rsid w:val="00381684"/>
    <w:rsid w:val="00381B20"/>
    <w:rsid w:val="00381DC2"/>
    <w:rsid w:val="003825D7"/>
    <w:rsid w:val="00382A2D"/>
    <w:rsid w:val="00382D35"/>
    <w:rsid w:val="00383F2D"/>
    <w:rsid w:val="00384A12"/>
    <w:rsid w:val="00384CAC"/>
    <w:rsid w:val="00385846"/>
    <w:rsid w:val="003864BB"/>
    <w:rsid w:val="00386BCD"/>
    <w:rsid w:val="00386D5D"/>
    <w:rsid w:val="003873E1"/>
    <w:rsid w:val="00390570"/>
    <w:rsid w:val="0039095B"/>
    <w:rsid w:val="00390C1B"/>
    <w:rsid w:val="003913B9"/>
    <w:rsid w:val="003924F7"/>
    <w:rsid w:val="00392664"/>
    <w:rsid w:val="00392A29"/>
    <w:rsid w:val="00392D7A"/>
    <w:rsid w:val="0039361A"/>
    <w:rsid w:val="00394D16"/>
    <w:rsid w:val="0039628D"/>
    <w:rsid w:val="003976B8"/>
    <w:rsid w:val="00397764"/>
    <w:rsid w:val="003978A2"/>
    <w:rsid w:val="0039793A"/>
    <w:rsid w:val="00397B6B"/>
    <w:rsid w:val="003A0644"/>
    <w:rsid w:val="003A2F0B"/>
    <w:rsid w:val="003A33DB"/>
    <w:rsid w:val="003A3AEB"/>
    <w:rsid w:val="003A4B8B"/>
    <w:rsid w:val="003A4F42"/>
    <w:rsid w:val="003A4F7F"/>
    <w:rsid w:val="003A4F99"/>
    <w:rsid w:val="003A50F9"/>
    <w:rsid w:val="003A533E"/>
    <w:rsid w:val="003A60C5"/>
    <w:rsid w:val="003A723C"/>
    <w:rsid w:val="003A73B3"/>
    <w:rsid w:val="003A7836"/>
    <w:rsid w:val="003A7F07"/>
    <w:rsid w:val="003B083F"/>
    <w:rsid w:val="003B0DAF"/>
    <w:rsid w:val="003B10AB"/>
    <w:rsid w:val="003B1567"/>
    <w:rsid w:val="003B1825"/>
    <w:rsid w:val="003B1BF0"/>
    <w:rsid w:val="003B1C90"/>
    <w:rsid w:val="003B1F5D"/>
    <w:rsid w:val="003B22D9"/>
    <w:rsid w:val="003B263B"/>
    <w:rsid w:val="003B28C9"/>
    <w:rsid w:val="003B3633"/>
    <w:rsid w:val="003B37E9"/>
    <w:rsid w:val="003B38A4"/>
    <w:rsid w:val="003B3990"/>
    <w:rsid w:val="003B4029"/>
    <w:rsid w:val="003B4E53"/>
    <w:rsid w:val="003B52BB"/>
    <w:rsid w:val="003B5729"/>
    <w:rsid w:val="003B5FE3"/>
    <w:rsid w:val="003B6918"/>
    <w:rsid w:val="003B71D5"/>
    <w:rsid w:val="003B7955"/>
    <w:rsid w:val="003B7EFC"/>
    <w:rsid w:val="003C05DF"/>
    <w:rsid w:val="003C15C4"/>
    <w:rsid w:val="003C1F83"/>
    <w:rsid w:val="003C2022"/>
    <w:rsid w:val="003C2084"/>
    <w:rsid w:val="003C429C"/>
    <w:rsid w:val="003C4ED2"/>
    <w:rsid w:val="003C5714"/>
    <w:rsid w:val="003C5997"/>
    <w:rsid w:val="003C5FD6"/>
    <w:rsid w:val="003C63F8"/>
    <w:rsid w:val="003C7CB4"/>
    <w:rsid w:val="003D0B74"/>
    <w:rsid w:val="003D13CD"/>
    <w:rsid w:val="003D203E"/>
    <w:rsid w:val="003D2407"/>
    <w:rsid w:val="003D29B1"/>
    <w:rsid w:val="003D2A36"/>
    <w:rsid w:val="003D2A3F"/>
    <w:rsid w:val="003D364F"/>
    <w:rsid w:val="003D3EC4"/>
    <w:rsid w:val="003D48D7"/>
    <w:rsid w:val="003D4A9A"/>
    <w:rsid w:val="003D5B07"/>
    <w:rsid w:val="003D7001"/>
    <w:rsid w:val="003D72F2"/>
    <w:rsid w:val="003E05F4"/>
    <w:rsid w:val="003E10E2"/>
    <w:rsid w:val="003E188A"/>
    <w:rsid w:val="003E1BCC"/>
    <w:rsid w:val="003E1D09"/>
    <w:rsid w:val="003E2343"/>
    <w:rsid w:val="003E23BA"/>
    <w:rsid w:val="003E2D1A"/>
    <w:rsid w:val="003E3372"/>
    <w:rsid w:val="003E3D20"/>
    <w:rsid w:val="003E3E22"/>
    <w:rsid w:val="003E498D"/>
    <w:rsid w:val="003E4BA3"/>
    <w:rsid w:val="003E5EBF"/>
    <w:rsid w:val="003E5F9E"/>
    <w:rsid w:val="003E6955"/>
    <w:rsid w:val="003E6E8A"/>
    <w:rsid w:val="003E7779"/>
    <w:rsid w:val="003E7B56"/>
    <w:rsid w:val="003E7EBE"/>
    <w:rsid w:val="003F0572"/>
    <w:rsid w:val="003F0892"/>
    <w:rsid w:val="003F1082"/>
    <w:rsid w:val="003F15AB"/>
    <w:rsid w:val="003F17A3"/>
    <w:rsid w:val="003F1D53"/>
    <w:rsid w:val="003F1D8F"/>
    <w:rsid w:val="003F25CC"/>
    <w:rsid w:val="003F2726"/>
    <w:rsid w:val="003F2DDC"/>
    <w:rsid w:val="003F3660"/>
    <w:rsid w:val="003F37F3"/>
    <w:rsid w:val="003F3862"/>
    <w:rsid w:val="003F3FE9"/>
    <w:rsid w:val="003F4B95"/>
    <w:rsid w:val="003F4E5E"/>
    <w:rsid w:val="003F5298"/>
    <w:rsid w:val="003F550F"/>
    <w:rsid w:val="003F56A2"/>
    <w:rsid w:val="003F56D1"/>
    <w:rsid w:val="003F5EF6"/>
    <w:rsid w:val="003F68EB"/>
    <w:rsid w:val="003F70F8"/>
    <w:rsid w:val="003F7851"/>
    <w:rsid w:val="003F7A01"/>
    <w:rsid w:val="004005BF"/>
    <w:rsid w:val="004005F1"/>
    <w:rsid w:val="00400A61"/>
    <w:rsid w:val="00400C8E"/>
    <w:rsid w:val="00401761"/>
    <w:rsid w:val="00402209"/>
    <w:rsid w:val="0040369B"/>
    <w:rsid w:val="00404935"/>
    <w:rsid w:val="00404A65"/>
    <w:rsid w:val="00404BEB"/>
    <w:rsid w:val="004050C9"/>
    <w:rsid w:val="0040540C"/>
    <w:rsid w:val="0040557B"/>
    <w:rsid w:val="00405CD0"/>
    <w:rsid w:val="00406843"/>
    <w:rsid w:val="0040705D"/>
    <w:rsid w:val="004078F8"/>
    <w:rsid w:val="00407C1F"/>
    <w:rsid w:val="00410115"/>
    <w:rsid w:val="00410187"/>
    <w:rsid w:val="00411B1D"/>
    <w:rsid w:val="00412A89"/>
    <w:rsid w:val="0041383E"/>
    <w:rsid w:val="00413DDE"/>
    <w:rsid w:val="0041414A"/>
    <w:rsid w:val="00415ED3"/>
    <w:rsid w:val="00417223"/>
    <w:rsid w:val="00417AB0"/>
    <w:rsid w:val="00421D72"/>
    <w:rsid w:val="00422294"/>
    <w:rsid w:val="00422D5F"/>
    <w:rsid w:val="00423020"/>
    <w:rsid w:val="00423859"/>
    <w:rsid w:val="00423B94"/>
    <w:rsid w:val="00423C89"/>
    <w:rsid w:val="00424699"/>
    <w:rsid w:val="00424AED"/>
    <w:rsid w:val="00424CEC"/>
    <w:rsid w:val="00424DC5"/>
    <w:rsid w:val="00426775"/>
    <w:rsid w:val="00426C81"/>
    <w:rsid w:val="00426F0A"/>
    <w:rsid w:val="00426F37"/>
    <w:rsid w:val="00427318"/>
    <w:rsid w:val="00430C7F"/>
    <w:rsid w:val="00431BB6"/>
    <w:rsid w:val="004321AC"/>
    <w:rsid w:val="004326EF"/>
    <w:rsid w:val="004328F0"/>
    <w:rsid w:val="004337DF"/>
    <w:rsid w:val="00433E33"/>
    <w:rsid w:val="00433F6C"/>
    <w:rsid w:val="0043744E"/>
    <w:rsid w:val="004375CB"/>
    <w:rsid w:val="00437C00"/>
    <w:rsid w:val="00440472"/>
    <w:rsid w:val="00440AFF"/>
    <w:rsid w:val="00440CBA"/>
    <w:rsid w:val="00440CC7"/>
    <w:rsid w:val="00440F06"/>
    <w:rsid w:val="00441088"/>
    <w:rsid w:val="0044170D"/>
    <w:rsid w:val="004417BF"/>
    <w:rsid w:val="004417EE"/>
    <w:rsid w:val="00441863"/>
    <w:rsid w:val="004419AF"/>
    <w:rsid w:val="00442827"/>
    <w:rsid w:val="00442C82"/>
    <w:rsid w:val="0044314D"/>
    <w:rsid w:val="0044438B"/>
    <w:rsid w:val="0044490C"/>
    <w:rsid w:val="00444C40"/>
    <w:rsid w:val="00445B20"/>
    <w:rsid w:val="00445C27"/>
    <w:rsid w:val="004470B3"/>
    <w:rsid w:val="004474BE"/>
    <w:rsid w:val="0044755B"/>
    <w:rsid w:val="00447ADF"/>
    <w:rsid w:val="00447B81"/>
    <w:rsid w:val="00447BC6"/>
    <w:rsid w:val="004518E4"/>
    <w:rsid w:val="00452137"/>
    <w:rsid w:val="00452E6F"/>
    <w:rsid w:val="00453279"/>
    <w:rsid w:val="004532CB"/>
    <w:rsid w:val="0045373E"/>
    <w:rsid w:val="00453CEE"/>
    <w:rsid w:val="00454DAB"/>
    <w:rsid w:val="00456353"/>
    <w:rsid w:val="00456519"/>
    <w:rsid w:val="0045673C"/>
    <w:rsid w:val="004567DC"/>
    <w:rsid w:val="0046010E"/>
    <w:rsid w:val="00460501"/>
    <w:rsid w:val="0046088C"/>
    <w:rsid w:val="004608BE"/>
    <w:rsid w:val="004621EA"/>
    <w:rsid w:val="004622A6"/>
    <w:rsid w:val="00463293"/>
    <w:rsid w:val="00464AD1"/>
    <w:rsid w:val="00464F1F"/>
    <w:rsid w:val="0046566E"/>
    <w:rsid w:val="00467162"/>
    <w:rsid w:val="0046787D"/>
    <w:rsid w:val="004702E9"/>
    <w:rsid w:val="00470520"/>
    <w:rsid w:val="004709BA"/>
    <w:rsid w:val="00470CAD"/>
    <w:rsid w:val="00470F65"/>
    <w:rsid w:val="00471C85"/>
    <w:rsid w:val="004724B9"/>
    <w:rsid w:val="004731B6"/>
    <w:rsid w:val="004732DE"/>
    <w:rsid w:val="004745ED"/>
    <w:rsid w:val="00474C84"/>
    <w:rsid w:val="004754E8"/>
    <w:rsid w:val="0047624C"/>
    <w:rsid w:val="0047635C"/>
    <w:rsid w:val="00476413"/>
    <w:rsid w:val="004768F1"/>
    <w:rsid w:val="00476F46"/>
    <w:rsid w:val="00477435"/>
    <w:rsid w:val="00477F44"/>
    <w:rsid w:val="00480F8A"/>
    <w:rsid w:val="004818A2"/>
    <w:rsid w:val="00482749"/>
    <w:rsid w:val="0048276D"/>
    <w:rsid w:val="00482BCC"/>
    <w:rsid w:val="004833C4"/>
    <w:rsid w:val="0048347C"/>
    <w:rsid w:val="004836F4"/>
    <w:rsid w:val="004836FA"/>
    <w:rsid w:val="00483CB2"/>
    <w:rsid w:val="00483D18"/>
    <w:rsid w:val="0048662D"/>
    <w:rsid w:val="004873D4"/>
    <w:rsid w:val="00487AEC"/>
    <w:rsid w:val="004906F7"/>
    <w:rsid w:val="00490811"/>
    <w:rsid w:val="00490EBB"/>
    <w:rsid w:val="00491FA4"/>
    <w:rsid w:val="00492669"/>
    <w:rsid w:val="004927B5"/>
    <w:rsid w:val="0049283B"/>
    <w:rsid w:val="00492DA2"/>
    <w:rsid w:val="0049343F"/>
    <w:rsid w:val="0049395D"/>
    <w:rsid w:val="004942FD"/>
    <w:rsid w:val="0049436F"/>
    <w:rsid w:val="004955C5"/>
    <w:rsid w:val="004964C0"/>
    <w:rsid w:val="0049654F"/>
    <w:rsid w:val="00497CD0"/>
    <w:rsid w:val="004A0802"/>
    <w:rsid w:val="004A1A10"/>
    <w:rsid w:val="004A1BE5"/>
    <w:rsid w:val="004A1D71"/>
    <w:rsid w:val="004A29FB"/>
    <w:rsid w:val="004A2EEA"/>
    <w:rsid w:val="004A30E4"/>
    <w:rsid w:val="004A33E9"/>
    <w:rsid w:val="004A3433"/>
    <w:rsid w:val="004A3F2F"/>
    <w:rsid w:val="004A4307"/>
    <w:rsid w:val="004A4361"/>
    <w:rsid w:val="004A4498"/>
    <w:rsid w:val="004A548A"/>
    <w:rsid w:val="004A54DA"/>
    <w:rsid w:val="004A56D8"/>
    <w:rsid w:val="004A59F4"/>
    <w:rsid w:val="004A5BB5"/>
    <w:rsid w:val="004A604B"/>
    <w:rsid w:val="004A61F6"/>
    <w:rsid w:val="004A7048"/>
    <w:rsid w:val="004B02E5"/>
    <w:rsid w:val="004B1BA0"/>
    <w:rsid w:val="004B1C52"/>
    <w:rsid w:val="004B1CAB"/>
    <w:rsid w:val="004B2B76"/>
    <w:rsid w:val="004B2BCC"/>
    <w:rsid w:val="004B4746"/>
    <w:rsid w:val="004B578A"/>
    <w:rsid w:val="004B57F3"/>
    <w:rsid w:val="004B59DD"/>
    <w:rsid w:val="004B6042"/>
    <w:rsid w:val="004B78B4"/>
    <w:rsid w:val="004B7CA5"/>
    <w:rsid w:val="004B7CF2"/>
    <w:rsid w:val="004C0152"/>
    <w:rsid w:val="004C09D6"/>
    <w:rsid w:val="004C1986"/>
    <w:rsid w:val="004C1B15"/>
    <w:rsid w:val="004C2D7D"/>
    <w:rsid w:val="004C3F4E"/>
    <w:rsid w:val="004C4203"/>
    <w:rsid w:val="004C446C"/>
    <w:rsid w:val="004C5535"/>
    <w:rsid w:val="004C6606"/>
    <w:rsid w:val="004C6BAC"/>
    <w:rsid w:val="004C7C8F"/>
    <w:rsid w:val="004D0507"/>
    <w:rsid w:val="004D0648"/>
    <w:rsid w:val="004D095B"/>
    <w:rsid w:val="004D0B3F"/>
    <w:rsid w:val="004D1401"/>
    <w:rsid w:val="004D2B7D"/>
    <w:rsid w:val="004D3552"/>
    <w:rsid w:val="004D3654"/>
    <w:rsid w:val="004D3701"/>
    <w:rsid w:val="004D3989"/>
    <w:rsid w:val="004D3BB9"/>
    <w:rsid w:val="004D3C61"/>
    <w:rsid w:val="004D3FCC"/>
    <w:rsid w:val="004D417D"/>
    <w:rsid w:val="004D4755"/>
    <w:rsid w:val="004D4871"/>
    <w:rsid w:val="004D4CB4"/>
    <w:rsid w:val="004D5686"/>
    <w:rsid w:val="004D5FFF"/>
    <w:rsid w:val="004D630F"/>
    <w:rsid w:val="004D65E6"/>
    <w:rsid w:val="004D7C21"/>
    <w:rsid w:val="004E0423"/>
    <w:rsid w:val="004E165E"/>
    <w:rsid w:val="004E1947"/>
    <w:rsid w:val="004E1B73"/>
    <w:rsid w:val="004E1C74"/>
    <w:rsid w:val="004E2379"/>
    <w:rsid w:val="004E284E"/>
    <w:rsid w:val="004E2935"/>
    <w:rsid w:val="004E33EC"/>
    <w:rsid w:val="004E3767"/>
    <w:rsid w:val="004E37AC"/>
    <w:rsid w:val="004E39E7"/>
    <w:rsid w:val="004E4471"/>
    <w:rsid w:val="004E448E"/>
    <w:rsid w:val="004E48D3"/>
    <w:rsid w:val="004E500A"/>
    <w:rsid w:val="004E51E5"/>
    <w:rsid w:val="004E5AC7"/>
    <w:rsid w:val="004E5F55"/>
    <w:rsid w:val="004E6378"/>
    <w:rsid w:val="004E6442"/>
    <w:rsid w:val="004E7087"/>
    <w:rsid w:val="004E72CD"/>
    <w:rsid w:val="004F0063"/>
    <w:rsid w:val="004F00C7"/>
    <w:rsid w:val="004F04C1"/>
    <w:rsid w:val="004F0887"/>
    <w:rsid w:val="004F08C8"/>
    <w:rsid w:val="004F0BAE"/>
    <w:rsid w:val="004F223D"/>
    <w:rsid w:val="004F23A0"/>
    <w:rsid w:val="004F340C"/>
    <w:rsid w:val="004F3B1B"/>
    <w:rsid w:val="004F3BAA"/>
    <w:rsid w:val="004F3C57"/>
    <w:rsid w:val="004F3D6C"/>
    <w:rsid w:val="004F40EE"/>
    <w:rsid w:val="004F43BC"/>
    <w:rsid w:val="004F5905"/>
    <w:rsid w:val="004F5C42"/>
    <w:rsid w:val="004F62F7"/>
    <w:rsid w:val="004F670D"/>
    <w:rsid w:val="004F675A"/>
    <w:rsid w:val="004F73F0"/>
    <w:rsid w:val="00500461"/>
    <w:rsid w:val="005011DA"/>
    <w:rsid w:val="00501777"/>
    <w:rsid w:val="005024D0"/>
    <w:rsid w:val="0050252A"/>
    <w:rsid w:val="0050265F"/>
    <w:rsid w:val="00502CCE"/>
    <w:rsid w:val="00504569"/>
    <w:rsid w:val="005050B2"/>
    <w:rsid w:val="00505329"/>
    <w:rsid w:val="0050539B"/>
    <w:rsid w:val="00505D5D"/>
    <w:rsid w:val="005062E4"/>
    <w:rsid w:val="00506F00"/>
    <w:rsid w:val="005079B8"/>
    <w:rsid w:val="00507EC0"/>
    <w:rsid w:val="0051050C"/>
    <w:rsid w:val="0051166B"/>
    <w:rsid w:val="00511C68"/>
    <w:rsid w:val="005129F0"/>
    <w:rsid w:val="00513066"/>
    <w:rsid w:val="00513A62"/>
    <w:rsid w:val="0051436B"/>
    <w:rsid w:val="00514DD0"/>
    <w:rsid w:val="0051500A"/>
    <w:rsid w:val="00515B0D"/>
    <w:rsid w:val="00515B2B"/>
    <w:rsid w:val="00515DCC"/>
    <w:rsid w:val="00516C8C"/>
    <w:rsid w:val="00517005"/>
    <w:rsid w:val="00517E84"/>
    <w:rsid w:val="005202BB"/>
    <w:rsid w:val="00520413"/>
    <w:rsid w:val="005213D2"/>
    <w:rsid w:val="00521B6E"/>
    <w:rsid w:val="0052205C"/>
    <w:rsid w:val="0052223A"/>
    <w:rsid w:val="00522A4F"/>
    <w:rsid w:val="005230B7"/>
    <w:rsid w:val="0052375B"/>
    <w:rsid w:val="005237F3"/>
    <w:rsid w:val="00523871"/>
    <w:rsid w:val="005239F5"/>
    <w:rsid w:val="0052484E"/>
    <w:rsid w:val="00525B37"/>
    <w:rsid w:val="0052681A"/>
    <w:rsid w:val="00526FDD"/>
    <w:rsid w:val="005325B8"/>
    <w:rsid w:val="00533487"/>
    <w:rsid w:val="00533A39"/>
    <w:rsid w:val="00533CB0"/>
    <w:rsid w:val="00533D0F"/>
    <w:rsid w:val="0053505B"/>
    <w:rsid w:val="00535571"/>
    <w:rsid w:val="00536F38"/>
    <w:rsid w:val="00536F45"/>
    <w:rsid w:val="0053704E"/>
    <w:rsid w:val="005370B5"/>
    <w:rsid w:val="00537255"/>
    <w:rsid w:val="005376A3"/>
    <w:rsid w:val="005377F9"/>
    <w:rsid w:val="00537DA1"/>
    <w:rsid w:val="005404AD"/>
    <w:rsid w:val="00540582"/>
    <w:rsid w:val="00540BE5"/>
    <w:rsid w:val="0054145F"/>
    <w:rsid w:val="00541834"/>
    <w:rsid w:val="0054190B"/>
    <w:rsid w:val="0054197D"/>
    <w:rsid w:val="005430A2"/>
    <w:rsid w:val="005432D9"/>
    <w:rsid w:val="00543343"/>
    <w:rsid w:val="00544B0B"/>
    <w:rsid w:val="0054511B"/>
    <w:rsid w:val="0054645A"/>
    <w:rsid w:val="00547E66"/>
    <w:rsid w:val="00551256"/>
    <w:rsid w:val="005518AD"/>
    <w:rsid w:val="00551FE4"/>
    <w:rsid w:val="00552265"/>
    <w:rsid w:val="005528E2"/>
    <w:rsid w:val="00552A37"/>
    <w:rsid w:val="00552F80"/>
    <w:rsid w:val="005531AA"/>
    <w:rsid w:val="00553EA5"/>
    <w:rsid w:val="00554E47"/>
    <w:rsid w:val="00556CD9"/>
    <w:rsid w:val="005577DB"/>
    <w:rsid w:val="00557A14"/>
    <w:rsid w:val="00557E41"/>
    <w:rsid w:val="00557E47"/>
    <w:rsid w:val="00560B84"/>
    <w:rsid w:val="0056112D"/>
    <w:rsid w:val="00561694"/>
    <w:rsid w:val="00561988"/>
    <w:rsid w:val="00561DC5"/>
    <w:rsid w:val="00561E13"/>
    <w:rsid w:val="005621DA"/>
    <w:rsid w:val="00562AF2"/>
    <w:rsid w:val="00563136"/>
    <w:rsid w:val="00563144"/>
    <w:rsid w:val="00563286"/>
    <w:rsid w:val="005633B7"/>
    <w:rsid w:val="00563B5C"/>
    <w:rsid w:val="005642B7"/>
    <w:rsid w:val="00564380"/>
    <w:rsid w:val="00564406"/>
    <w:rsid w:val="00564621"/>
    <w:rsid w:val="00564C43"/>
    <w:rsid w:val="00565079"/>
    <w:rsid w:val="005651A8"/>
    <w:rsid w:val="00565446"/>
    <w:rsid w:val="0056570F"/>
    <w:rsid w:val="005668CB"/>
    <w:rsid w:val="0056715D"/>
    <w:rsid w:val="005673EA"/>
    <w:rsid w:val="00567744"/>
    <w:rsid w:val="005679F7"/>
    <w:rsid w:val="00570EAB"/>
    <w:rsid w:val="00571981"/>
    <w:rsid w:val="00572F27"/>
    <w:rsid w:val="005730E7"/>
    <w:rsid w:val="00573259"/>
    <w:rsid w:val="005738D8"/>
    <w:rsid w:val="00573C8F"/>
    <w:rsid w:val="005742BD"/>
    <w:rsid w:val="0057457C"/>
    <w:rsid w:val="005746BB"/>
    <w:rsid w:val="00574767"/>
    <w:rsid w:val="00575353"/>
    <w:rsid w:val="0057590B"/>
    <w:rsid w:val="00575D2D"/>
    <w:rsid w:val="00575F00"/>
    <w:rsid w:val="0057605E"/>
    <w:rsid w:val="005770A2"/>
    <w:rsid w:val="00577E5C"/>
    <w:rsid w:val="005804E4"/>
    <w:rsid w:val="00580587"/>
    <w:rsid w:val="00580C51"/>
    <w:rsid w:val="00580D11"/>
    <w:rsid w:val="00580F55"/>
    <w:rsid w:val="0058105E"/>
    <w:rsid w:val="0058162C"/>
    <w:rsid w:val="005818F2"/>
    <w:rsid w:val="00581C2B"/>
    <w:rsid w:val="00581DE9"/>
    <w:rsid w:val="005825C2"/>
    <w:rsid w:val="00582FCE"/>
    <w:rsid w:val="00583448"/>
    <w:rsid w:val="00583653"/>
    <w:rsid w:val="00584111"/>
    <w:rsid w:val="00584B3A"/>
    <w:rsid w:val="005850DC"/>
    <w:rsid w:val="00585112"/>
    <w:rsid w:val="00585B92"/>
    <w:rsid w:val="0058636F"/>
    <w:rsid w:val="0058698F"/>
    <w:rsid w:val="00587C6E"/>
    <w:rsid w:val="00587E49"/>
    <w:rsid w:val="00590354"/>
    <w:rsid w:val="0059068C"/>
    <w:rsid w:val="0059148D"/>
    <w:rsid w:val="00591D23"/>
    <w:rsid w:val="005928BA"/>
    <w:rsid w:val="00592BDF"/>
    <w:rsid w:val="005931C6"/>
    <w:rsid w:val="0059340E"/>
    <w:rsid w:val="00593BCA"/>
    <w:rsid w:val="00594AF2"/>
    <w:rsid w:val="00595351"/>
    <w:rsid w:val="005955D0"/>
    <w:rsid w:val="005957D7"/>
    <w:rsid w:val="00595C24"/>
    <w:rsid w:val="00595C74"/>
    <w:rsid w:val="005960E7"/>
    <w:rsid w:val="0059645E"/>
    <w:rsid w:val="00596C57"/>
    <w:rsid w:val="005978EC"/>
    <w:rsid w:val="005A083E"/>
    <w:rsid w:val="005A09AD"/>
    <w:rsid w:val="005A0C1B"/>
    <w:rsid w:val="005A0C99"/>
    <w:rsid w:val="005A0D5A"/>
    <w:rsid w:val="005A10E2"/>
    <w:rsid w:val="005A1768"/>
    <w:rsid w:val="005A1A8A"/>
    <w:rsid w:val="005A26B2"/>
    <w:rsid w:val="005A2723"/>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2540"/>
    <w:rsid w:val="005B2810"/>
    <w:rsid w:val="005B2DCC"/>
    <w:rsid w:val="005B3185"/>
    <w:rsid w:val="005B3D99"/>
    <w:rsid w:val="005B3E7D"/>
    <w:rsid w:val="005B42F2"/>
    <w:rsid w:val="005B457B"/>
    <w:rsid w:val="005B473D"/>
    <w:rsid w:val="005B52CD"/>
    <w:rsid w:val="005B5874"/>
    <w:rsid w:val="005B5C40"/>
    <w:rsid w:val="005B6E66"/>
    <w:rsid w:val="005B74A6"/>
    <w:rsid w:val="005B7675"/>
    <w:rsid w:val="005B7CDF"/>
    <w:rsid w:val="005B7D70"/>
    <w:rsid w:val="005C02B0"/>
    <w:rsid w:val="005C0790"/>
    <w:rsid w:val="005C1DF2"/>
    <w:rsid w:val="005C2008"/>
    <w:rsid w:val="005C2268"/>
    <w:rsid w:val="005C25F9"/>
    <w:rsid w:val="005C40BD"/>
    <w:rsid w:val="005C43A8"/>
    <w:rsid w:val="005C4757"/>
    <w:rsid w:val="005C4826"/>
    <w:rsid w:val="005C4884"/>
    <w:rsid w:val="005C4E10"/>
    <w:rsid w:val="005C4EE7"/>
    <w:rsid w:val="005C5047"/>
    <w:rsid w:val="005C55F6"/>
    <w:rsid w:val="005C57F2"/>
    <w:rsid w:val="005C5D94"/>
    <w:rsid w:val="005C682C"/>
    <w:rsid w:val="005C6CC5"/>
    <w:rsid w:val="005C7650"/>
    <w:rsid w:val="005C7D2A"/>
    <w:rsid w:val="005D0363"/>
    <w:rsid w:val="005D0A51"/>
    <w:rsid w:val="005D0BE4"/>
    <w:rsid w:val="005D13BB"/>
    <w:rsid w:val="005D2674"/>
    <w:rsid w:val="005D344E"/>
    <w:rsid w:val="005D42A7"/>
    <w:rsid w:val="005D5DE7"/>
    <w:rsid w:val="005D5EA9"/>
    <w:rsid w:val="005D5FEB"/>
    <w:rsid w:val="005D6B93"/>
    <w:rsid w:val="005E0D9D"/>
    <w:rsid w:val="005E134E"/>
    <w:rsid w:val="005E18D2"/>
    <w:rsid w:val="005E1BED"/>
    <w:rsid w:val="005E3123"/>
    <w:rsid w:val="005E3523"/>
    <w:rsid w:val="005E3A7D"/>
    <w:rsid w:val="005E3AE9"/>
    <w:rsid w:val="005E44FC"/>
    <w:rsid w:val="005E45E2"/>
    <w:rsid w:val="005E4B89"/>
    <w:rsid w:val="005E5E7C"/>
    <w:rsid w:val="005E606F"/>
    <w:rsid w:val="005E63E5"/>
    <w:rsid w:val="005E6884"/>
    <w:rsid w:val="005E7029"/>
    <w:rsid w:val="005E70E9"/>
    <w:rsid w:val="005E7208"/>
    <w:rsid w:val="005E72EC"/>
    <w:rsid w:val="005E786C"/>
    <w:rsid w:val="005F05FE"/>
    <w:rsid w:val="005F112F"/>
    <w:rsid w:val="005F1175"/>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D79"/>
    <w:rsid w:val="006021A8"/>
    <w:rsid w:val="00602954"/>
    <w:rsid w:val="00602D6D"/>
    <w:rsid w:val="00602E6B"/>
    <w:rsid w:val="006030D8"/>
    <w:rsid w:val="00603120"/>
    <w:rsid w:val="006039DF"/>
    <w:rsid w:val="00603D86"/>
    <w:rsid w:val="006042C4"/>
    <w:rsid w:val="0060442D"/>
    <w:rsid w:val="006046B7"/>
    <w:rsid w:val="00605AC9"/>
    <w:rsid w:val="00605B55"/>
    <w:rsid w:val="00605EB2"/>
    <w:rsid w:val="00606277"/>
    <w:rsid w:val="00607033"/>
    <w:rsid w:val="0060732E"/>
    <w:rsid w:val="00607D81"/>
    <w:rsid w:val="00607DDB"/>
    <w:rsid w:val="00610C3C"/>
    <w:rsid w:val="00610E9F"/>
    <w:rsid w:val="0061110F"/>
    <w:rsid w:val="00611A56"/>
    <w:rsid w:val="00611C01"/>
    <w:rsid w:val="00611E15"/>
    <w:rsid w:val="006127B9"/>
    <w:rsid w:val="006128F1"/>
    <w:rsid w:val="00612A78"/>
    <w:rsid w:val="006133B0"/>
    <w:rsid w:val="0061470A"/>
    <w:rsid w:val="00614BD1"/>
    <w:rsid w:val="00614D8E"/>
    <w:rsid w:val="006155C1"/>
    <w:rsid w:val="00616C56"/>
    <w:rsid w:val="006209E2"/>
    <w:rsid w:val="00620C85"/>
    <w:rsid w:val="00620C97"/>
    <w:rsid w:val="00622AAC"/>
    <w:rsid w:val="00622DE8"/>
    <w:rsid w:val="00622F4F"/>
    <w:rsid w:val="0062312C"/>
    <w:rsid w:val="006234C6"/>
    <w:rsid w:val="006237E7"/>
    <w:rsid w:val="0062382C"/>
    <w:rsid w:val="00623BBA"/>
    <w:rsid w:val="00624C07"/>
    <w:rsid w:val="00624FFD"/>
    <w:rsid w:val="006252B6"/>
    <w:rsid w:val="0062585A"/>
    <w:rsid w:val="00626414"/>
    <w:rsid w:val="00626AD5"/>
    <w:rsid w:val="0062756E"/>
    <w:rsid w:val="00627B4C"/>
    <w:rsid w:val="00627BBF"/>
    <w:rsid w:val="00631091"/>
    <w:rsid w:val="006324C7"/>
    <w:rsid w:val="006330B5"/>
    <w:rsid w:val="006333C3"/>
    <w:rsid w:val="0063351A"/>
    <w:rsid w:val="0063352B"/>
    <w:rsid w:val="00633745"/>
    <w:rsid w:val="00634624"/>
    <w:rsid w:val="0063502D"/>
    <w:rsid w:val="0063572B"/>
    <w:rsid w:val="00635817"/>
    <w:rsid w:val="00635AFD"/>
    <w:rsid w:val="0063757A"/>
    <w:rsid w:val="006378B6"/>
    <w:rsid w:val="00637F76"/>
    <w:rsid w:val="0064028C"/>
    <w:rsid w:val="00640800"/>
    <w:rsid w:val="00640847"/>
    <w:rsid w:val="00640CFE"/>
    <w:rsid w:val="00640DBB"/>
    <w:rsid w:val="00641124"/>
    <w:rsid w:val="006411A4"/>
    <w:rsid w:val="00641340"/>
    <w:rsid w:val="006417AB"/>
    <w:rsid w:val="00641839"/>
    <w:rsid w:val="006428CF"/>
    <w:rsid w:val="0064296C"/>
    <w:rsid w:val="00642ECE"/>
    <w:rsid w:val="00642FD7"/>
    <w:rsid w:val="0064324E"/>
    <w:rsid w:val="0064337B"/>
    <w:rsid w:val="0064440F"/>
    <w:rsid w:val="0064443A"/>
    <w:rsid w:val="006445EE"/>
    <w:rsid w:val="00644EA0"/>
    <w:rsid w:val="00645BC9"/>
    <w:rsid w:val="00645E89"/>
    <w:rsid w:val="00646203"/>
    <w:rsid w:val="0064742A"/>
    <w:rsid w:val="006506CF"/>
    <w:rsid w:val="00650966"/>
    <w:rsid w:val="00650AF0"/>
    <w:rsid w:val="00650C37"/>
    <w:rsid w:val="00650D22"/>
    <w:rsid w:val="006511E2"/>
    <w:rsid w:val="00651DC7"/>
    <w:rsid w:val="00652EA2"/>
    <w:rsid w:val="0065301A"/>
    <w:rsid w:val="0065383C"/>
    <w:rsid w:val="00653B3F"/>
    <w:rsid w:val="00653C9B"/>
    <w:rsid w:val="006544F5"/>
    <w:rsid w:val="00656B23"/>
    <w:rsid w:val="0065732A"/>
    <w:rsid w:val="006609BB"/>
    <w:rsid w:val="00660F54"/>
    <w:rsid w:val="0066193B"/>
    <w:rsid w:val="006625AB"/>
    <w:rsid w:val="006626A7"/>
    <w:rsid w:val="0066329D"/>
    <w:rsid w:val="00663641"/>
    <w:rsid w:val="006637E3"/>
    <w:rsid w:val="00664388"/>
    <w:rsid w:val="00664425"/>
    <w:rsid w:val="006664FB"/>
    <w:rsid w:val="00666841"/>
    <w:rsid w:val="00666B7A"/>
    <w:rsid w:val="00666F05"/>
    <w:rsid w:val="006707D2"/>
    <w:rsid w:val="006715CF"/>
    <w:rsid w:val="006717F9"/>
    <w:rsid w:val="00672559"/>
    <w:rsid w:val="00672856"/>
    <w:rsid w:val="00673169"/>
    <w:rsid w:val="00673A7B"/>
    <w:rsid w:val="00674313"/>
    <w:rsid w:val="006745EF"/>
    <w:rsid w:val="006746BF"/>
    <w:rsid w:val="006747BB"/>
    <w:rsid w:val="006749CE"/>
    <w:rsid w:val="00674EBE"/>
    <w:rsid w:val="006751AA"/>
    <w:rsid w:val="0067554B"/>
    <w:rsid w:val="006776BF"/>
    <w:rsid w:val="0067788F"/>
    <w:rsid w:val="00677CD3"/>
    <w:rsid w:val="00681793"/>
    <w:rsid w:val="00682934"/>
    <w:rsid w:val="00682D0C"/>
    <w:rsid w:val="00682E10"/>
    <w:rsid w:val="00683C0D"/>
    <w:rsid w:val="006842D9"/>
    <w:rsid w:val="0068532D"/>
    <w:rsid w:val="00685A6E"/>
    <w:rsid w:val="006900BD"/>
    <w:rsid w:val="00690D16"/>
    <w:rsid w:val="00691264"/>
    <w:rsid w:val="006919F4"/>
    <w:rsid w:val="00691E7D"/>
    <w:rsid w:val="00692A1C"/>
    <w:rsid w:val="00694295"/>
    <w:rsid w:val="00694948"/>
    <w:rsid w:val="00695552"/>
    <w:rsid w:val="00695645"/>
    <w:rsid w:val="00695D85"/>
    <w:rsid w:val="00695F65"/>
    <w:rsid w:val="0069678F"/>
    <w:rsid w:val="00697563"/>
    <w:rsid w:val="006976CC"/>
    <w:rsid w:val="00697EBD"/>
    <w:rsid w:val="006A000E"/>
    <w:rsid w:val="006A02F0"/>
    <w:rsid w:val="006A0FFA"/>
    <w:rsid w:val="006A1406"/>
    <w:rsid w:val="006A1F29"/>
    <w:rsid w:val="006A27B0"/>
    <w:rsid w:val="006A3986"/>
    <w:rsid w:val="006A4CFD"/>
    <w:rsid w:val="006A4DBA"/>
    <w:rsid w:val="006A5BAA"/>
    <w:rsid w:val="006A5F4F"/>
    <w:rsid w:val="006A667C"/>
    <w:rsid w:val="006A6734"/>
    <w:rsid w:val="006A7A8F"/>
    <w:rsid w:val="006A7E57"/>
    <w:rsid w:val="006B0137"/>
    <w:rsid w:val="006B068D"/>
    <w:rsid w:val="006B08F6"/>
    <w:rsid w:val="006B0CCD"/>
    <w:rsid w:val="006B11D8"/>
    <w:rsid w:val="006B171D"/>
    <w:rsid w:val="006B26D9"/>
    <w:rsid w:val="006B26F9"/>
    <w:rsid w:val="006B3007"/>
    <w:rsid w:val="006B3302"/>
    <w:rsid w:val="006B3B55"/>
    <w:rsid w:val="006B3FD6"/>
    <w:rsid w:val="006B42D8"/>
    <w:rsid w:val="006B4695"/>
    <w:rsid w:val="006B5535"/>
    <w:rsid w:val="006B5776"/>
    <w:rsid w:val="006B5EB6"/>
    <w:rsid w:val="006B5F90"/>
    <w:rsid w:val="006B6B6B"/>
    <w:rsid w:val="006B6E5A"/>
    <w:rsid w:val="006B755D"/>
    <w:rsid w:val="006B75F9"/>
    <w:rsid w:val="006C0215"/>
    <w:rsid w:val="006C12F8"/>
    <w:rsid w:val="006C20A2"/>
    <w:rsid w:val="006C3CE7"/>
    <w:rsid w:val="006C42B1"/>
    <w:rsid w:val="006C43EF"/>
    <w:rsid w:val="006C451B"/>
    <w:rsid w:val="006C4DCD"/>
    <w:rsid w:val="006C539C"/>
    <w:rsid w:val="006C5F9F"/>
    <w:rsid w:val="006C639E"/>
    <w:rsid w:val="006C6658"/>
    <w:rsid w:val="006C6A8E"/>
    <w:rsid w:val="006C6D4A"/>
    <w:rsid w:val="006C6EE8"/>
    <w:rsid w:val="006C724C"/>
    <w:rsid w:val="006C77A0"/>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4D11"/>
    <w:rsid w:val="006E500F"/>
    <w:rsid w:val="006E5276"/>
    <w:rsid w:val="006E54AD"/>
    <w:rsid w:val="006E606A"/>
    <w:rsid w:val="006F0454"/>
    <w:rsid w:val="006F0757"/>
    <w:rsid w:val="006F0826"/>
    <w:rsid w:val="006F0CFA"/>
    <w:rsid w:val="006F0D10"/>
    <w:rsid w:val="006F103C"/>
    <w:rsid w:val="006F1902"/>
    <w:rsid w:val="006F1AB1"/>
    <w:rsid w:val="006F2CED"/>
    <w:rsid w:val="006F3326"/>
    <w:rsid w:val="006F3353"/>
    <w:rsid w:val="006F3B3B"/>
    <w:rsid w:val="006F3CE5"/>
    <w:rsid w:val="006F4283"/>
    <w:rsid w:val="006F4C49"/>
    <w:rsid w:val="006F4F18"/>
    <w:rsid w:val="006F5B7D"/>
    <w:rsid w:val="006F60E0"/>
    <w:rsid w:val="006F65AF"/>
    <w:rsid w:val="006F731E"/>
    <w:rsid w:val="006F7438"/>
    <w:rsid w:val="006F7D9F"/>
    <w:rsid w:val="007003CF"/>
    <w:rsid w:val="00700851"/>
    <w:rsid w:val="00700CE3"/>
    <w:rsid w:val="00701049"/>
    <w:rsid w:val="00701FB2"/>
    <w:rsid w:val="00703E15"/>
    <w:rsid w:val="0070418B"/>
    <w:rsid w:val="007042AE"/>
    <w:rsid w:val="0070438D"/>
    <w:rsid w:val="0070466F"/>
    <w:rsid w:val="0070532A"/>
    <w:rsid w:val="007056EA"/>
    <w:rsid w:val="0070592C"/>
    <w:rsid w:val="00705B02"/>
    <w:rsid w:val="00706640"/>
    <w:rsid w:val="00707055"/>
    <w:rsid w:val="00707629"/>
    <w:rsid w:val="00710751"/>
    <w:rsid w:val="00710C1B"/>
    <w:rsid w:val="00710C36"/>
    <w:rsid w:val="00710D9A"/>
    <w:rsid w:val="00711069"/>
    <w:rsid w:val="0071158B"/>
    <w:rsid w:val="007116EE"/>
    <w:rsid w:val="00713255"/>
    <w:rsid w:val="007135D7"/>
    <w:rsid w:val="00713EBB"/>
    <w:rsid w:val="00713EDB"/>
    <w:rsid w:val="00715313"/>
    <w:rsid w:val="0071545B"/>
    <w:rsid w:val="0071582B"/>
    <w:rsid w:val="0071588E"/>
    <w:rsid w:val="00716027"/>
    <w:rsid w:val="007162EA"/>
    <w:rsid w:val="007166F2"/>
    <w:rsid w:val="007168B0"/>
    <w:rsid w:val="00717509"/>
    <w:rsid w:val="00717A81"/>
    <w:rsid w:val="007202F6"/>
    <w:rsid w:val="007208CA"/>
    <w:rsid w:val="007217D4"/>
    <w:rsid w:val="007218EE"/>
    <w:rsid w:val="0072254C"/>
    <w:rsid w:val="00722C88"/>
    <w:rsid w:val="00723BA7"/>
    <w:rsid w:val="00724160"/>
    <w:rsid w:val="0072432E"/>
    <w:rsid w:val="00724499"/>
    <w:rsid w:val="007249D2"/>
    <w:rsid w:val="00724C6C"/>
    <w:rsid w:val="007261B4"/>
    <w:rsid w:val="00726241"/>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49A"/>
    <w:rsid w:val="00737809"/>
    <w:rsid w:val="00740475"/>
    <w:rsid w:val="007410A5"/>
    <w:rsid w:val="0074149B"/>
    <w:rsid w:val="007419D9"/>
    <w:rsid w:val="00742609"/>
    <w:rsid w:val="007427F2"/>
    <w:rsid w:val="00742C27"/>
    <w:rsid w:val="00743105"/>
    <w:rsid w:val="0074310F"/>
    <w:rsid w:val="00743476"/>
    <w:rsid w:val="00743CF4"/>
    <w:rsid w:val="00744C4D"/>
    <w:rsid w:val="00744F45"/>
    <w:rsid w:val="0074568E"/>
    <w:rsid w:val="00745B69"/>
    <w:rsid w:val="00746088"/>
    <w:rsid w:val="007467FF"/>
    <w:rsid w:val="00746C2B"/>
    <w:rsid w:val="0074755E"/>
    <w:rsid w:val="00747AFE"/>
    <w:rsid w:val="00747C51"/>
    <w:rsid w:val="00747E28"/>
    <w:rsid w:val="00750FC9"/>
    <w:rsid w:val="00751217"/>
    <w:rsid w:val="00751AEF"/>
    <w:rsid w:val="00752DB0"/>
    <w:rsid w:val="00752DF7"/>
    <w:rsid w:val="0075364F"/>
    <w:rsid w:val="00753B1F"/>
    <w:rsid w:val="007547D9"/>
    <w:rsid w:val="0075547C"/>
    <w:rsid w:val="00755A4C"/>
    <w:rsid w:val="00755B9C"/>
    <w:rsid w:val="00756EDB"/>
    <w:rsid w:val="00757796"/>
    <w:rsid w:val="00757C61"/>
    <w:rsid w:val="00757FD4"/>
    <w:rsid w:val="00761FA3"/>
    <w:rsid w:val="007622DE"/>
    <w:rsid w:val="00762996"/>
    <w:rsid w:val="00762DB4"/>
    <w:rsid w:val="00762E0D"/>
    <w:rsid w:val="00763047"/>
    <w:rsid w:val="00763BC4"/>
    <w:rsid w:val="00763C2B"/>
    <w:rsid w:val="00763EDF"/>
    <w:rsid w:val="00763FEA"/>
    <w:rsid w:val="00764283"/>
    <w:rsid w:val="00764871"/>
    <w:rsid w:val="00764FDA"/>
    <w:rsid w:val="007654CF"/>
    <w:rsid w:val="00765555"/>
    <w:rsid w:val="0076592C"/>
    <w:rsid w:val="00765A0D"/>
    <w:rsid w:val="00765F0B"/>
    <w:rsid w:val="00766A18"/>
    <w:rsid w:val="00767080"/>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77B05"/>
    <w:rsid w:val="0078006B"/>
    <w:rsid w:val="007802F5"/>
    <w:rsid w:val="00780944"/>
    <w:rsid w:val="00781A58"/>
    <w:rsid w:val="007823E7"/>
    <w:rsid w:val="00782613"/>
    <w:rsid w:val="00783655"/>
    <w:rsid w:val="00783664"/>
    <w:rsid w:val="00783A3E"/>
    <w:rsid w:val="0078453A"/>
    <w:rsid w:val="007849E9"/>
    <w:rsid w:val="00784D77"/>
    <w:rsid w:val="00784F83"/>
    <w:rsid w:val="007854F3"/>
    <w:rsid w:val="00785FC4"/>
    <w:rsid w:val="0078665E"/>
    <w:rsid w:val="00786D73"/>
    <w:rsid w:val="007870FF"/>
    <w:rsid w:val="00787B48"/>
    <w:rsid w:val="00787DDE"/>
    <w:rsid w:val="007900DB"/>
    <w:rsid w:val="00790CBA"/>
    <w:rsid w:val="0079163A"/>
    <w:rsid w:val="007917B8"/>
    <w:rsid w:val="007918CA"/>
    <w:rsid w:val="00791D53"/>
    <w:rsid w:val="00791F76"/>
    <w:rsid w:val="00792267"/>
    <w:rsid w:val="007922B5"/>
    <w:rsid w:val="00792FD1"/>
    <w:rsid w:val="00793A72"/>
    <w:rsid w:val="00793BF4"/>
    <w:rsid w:val="00794195"/>
    <w:rsid w:val="00794BDA"/>
    <w:rsid w:val="00794C62"/>
    <w:rsid w:val="00794FB4"/>
    <w:rsid w:val="00795649"/>
    <w:rsid w:val="00795848"/>
    <w:rsid w:val="00795987"/>
    <w:rsid w:val="00795F66"/>
    <w:rsid w:val="00796A10"/>
    <w:rsid w:val="00797201"/>
    <w:rsid w:val="00797663"/>
    <w:rsid w:val="007A056F"/>
    <w:rsid w:val="007A0A2A"/>
    <w:rsid w:val="007A0C3B"/>
    <w:rsid w:val="007A0C4B"/>
    <w:rsid w:val="007A0CDD"/>
    <w:rsid w:val="007A1FE0"/>
    <w:rsid w:val="007A2258"/>
    <w:rsid w:val="007A2E5B"/>
    <w:rsid w:val="007A3897"/>
    <w:rsid w:val="007A4141"/>
    <w:rsid w:val="007A50D5"/>
    <w:rsid w:val="007A589E"/>
    <w:rsid w:val="007A59F4"/>
    <w:rsid w:val="007A5DD1"/>
    <w:rsid w:val="007A5ECF"/>
    <w:rsid w:val="007A6809"/>
    <w:rsid w:val="007A6C27"/>
    <w:rsid w:val="007A7006"/>
    <w:rsid w:val="007A7439"/>
    <w:rsid w:val="007A7723"/>
    <w:rsid w:val="007A7956"/>
    <w:rsid w:val="007A7DF5"/>
    <w:rsid w:val="007A7FFD"/>
    <w:rsid w:val="007B0365"/>
    <w:rsid w:val="007B06CE"/>
    <w:rsid w:val="007B09EC"/>
    <w:rsid w:val="007B154C"/>
    <w:rsid w:val="007B1A30"/>
    <w:rsid w:val="007B267B"/>
    <w:rsid w:val="007B31F1"/>
    <w:rsid w:val="007B38BC"/>
    <w:rsid w:val="007B3DA7"/>
    <w:rsid w:val="007B4878"/>
    <w:rsid w:val="007B4F76"/>
    <w:rsid w:val="007B5880"/>
    <w:rsid w:val="007B5E6C"/>
    <w:rsid w:val="007B5F8E"/>
    <w:rsid w:val="007B6CFF"/>
    <w:rsid w:val="007B7455"/>
    <w:rsid w:val="007B7517"/>
    <w:rsid w:val="007B7BC7"/>
    <w:rsid w:val="007B7CAD"/>
    <w:rsid w:val="007C05FF"/>
    <w:rsid w:val="007C07FC"/>
    <w:rsid w:val="007C0AC5"/>
    <w:rsid w:val="007C1C9D"/>
    <w:rsid w:val="007C2604"/>
    <w:rsid w:val="007C26C6"/>
    <w:rsid w:val="007C27B5"/>
    <w:rsid w:val="007C29DF"/>
    <w:rsid w:val="007C2B1A"/>
    <w:rsid w:val="007C3860"/>
    <w:rsid w:val="007C3BBF"/>
    <w:rsid w:val="007C40C2"/>
    <w:rsid w:val="007C4454"/>
    <w:rsid w:val="007C4573"/>
    <w:rsid w:val="007C457F"/>
    <w:rsid w:val="007C45BC"/>
    <w:rsid w:val="007C4BAC"/>
    <w:rsid w:val="007C4E8B"/>
    <w:rsid w:val="007C5022"/>
    <w:rsid w:val="007C581C"/>
    <w:rsid w:val="007C5C0E"/>
    <w:rsid w:val="007C5C69"/>
    <w:rsid w:val="007C5F0B"/>
    <w:rsid w:val="007C678F"/>
    <w:rsid w:val="007C67A8"/>
    <w:rsid w:val="007C6A2A"/>
    <w:rsid w:val="007D0173"/>
    <w:rsid w:val="007D03B0"/>
    <w:rsid w:val="007D0429"/>
    <w:rsid w:val="007D09F8"/>
    <w:rsid w:val="007D1024"/>
    <w:rsid w:val="007D14AD"/>
    <w:rsid w:val="007D1DCD"/>
    <w:rsid w:val="007D2148"/>
    <w:rsid w:val="007D23E5"/>
    <w:rsid w:val="007D25F0"/>
    <w:rsid w:val="007D26A4"/>
    <w:rsid w:val="007D4E18"/>
    <w:rsid w:val="007D587F"/>
    <w:rsid w:val="007D588C"/>
    <w:rsid w:val="007D5C9C"/>
    <w:rsid w:val="007D6813"/>
    <w:rsid w:val="007D7AC5"/>
    <w:rsid w:val="007D7C3F"/>
    <w:rsid w:val="007D7D97"/>
    <w:rsid w:val="007E053D"/>
    <w:rsid w:val="007E14D0"/>
    <w:rsid w:val="007E20F3"/>
    <w:rsid w:val="007E2FA3"/>
    <w:rsid w:val="007E3446"/>
    <w:rsid w:val="007E36C9"/>
    <w:rsid w:val="007E36E9"/>
    <w:rsid w:val="007E3B11"/>
    <w:rsid w:val="007E3BF3"/>
    <w:rsid w:val="007E3E12"/>
    <w:rsid w:val="007E4E3F"/>
    <w:rsid w:val="007E7814"/>
    <w:rsid w:val="007E7E48"/>
    <w:rsid w:val="007F0258"/>
    <w:rsid w:val="007F031F"/>
    <w:rsid w:val="007F0C62"/>
    <w:rsid w:val="007F0DAA"/>
    <w:rsid w:val="007F0EB4"/>
    <w:rsid w:val="007F2268"/>
    <w:rsid w:val="007F2BBA"/>
    <w:rsid w:val="007F2E2A"/>
    <w:rsid w:val="007F328F"/>
    <w:rsid w:val="007F3583"/>
    <w:rsid w:val="007F3A64"/>
    <w:rsid w:val="007F3C1F"/>
    <w:rsid w:val="007F3CB9"/>
    <w:rsid w:val="007F448E"/>
    <w:rsid w:val="007F47C4"/>
    <w:rsid w:val="007F6398"/>
    <w:rsid w:val="007F70E3"/>
    <w:rsid w:val="007F74C4"/>
    <w:rsid w:val="007F780B"/>
    <w:rsid w:val="007F7F8B"/>
    <w:rsid w:val="008000EA"/>
    <w:rsid w:val="00800DB9"/>
    <w:rsid w:val="00803347"/>
    <w:rsid w:val="00804026"/>
    <w:rsid w:val="008043B8"/>
    <w:rsid w:val="008043C7"/>
    <w:rsid w:val="008043D8"/>
    <w:rsid w:val="0080555B"/>
    <w:rsid w:val="00805871"/>
    <w:rsid w:val="0080606F"/>
    <w:rsid w:val="00806805"/>
    <w:rsid w:val="008068E4"/>
    <w:rsid w:val="00806FB4"/>
    <w:rsid w:val="008105EE"/>
    <w:rsid w:val="00810E49"/>
    <w:rsid w:val="00811837"/>
    <w:rsid w:val="00811957"/>
    <w:rsid w:val="00812679"/>
    <w:rsid w:val="0081271B"/>
    <w:rsid w:val="00812A55"/>
    <w:rsid w:val="008132A7"/>
    <w:rsid w:val="00813921"/>
    <w:rsid w:val="00813FCE"/>
    <w:rsid w:val="008145C9"/>
    <w:rsid w:val="00814EBF"/>
    <w:rsid w:val="008151F2"/>
    <w:rsid w:val="00815962"/>
    <w:rsid w:val="00816FE9"/>
    <w:rsid w:val="00817AF1"/>
    <w:rsid w:val="008202BF"/>
    <w:rsid w:val="008208E8"/>
    <w:rsid w:val="008216D0"/>
    <w:rsid w:val="008216FA"/>
    <w:rsid w:val="00823DC1"/>
    <w:rsid w:val="00823DDA"/>
    <w:rsid w:val="0082447A"/>
    <w:rsid w:val="00824D0F"/>
    <w:rsid w:val="00824F1B"/>
    <w:rsid w:val="00824F22"/>
    <w:rsid w:val="00825E47"/>
    <w:rsid w:val="00826198"/>
    <w:rsid w:val="008267E0"/>
    <w:rsid w:val="00826C62"/>
    <w:rsid w:val="00827450"/>
    <w:rsid w:val="008274F8"/>
    <w:rsid w:val="00830173"/>
    <w:rsid w:val="008305C6"/>
    <w:rsid w:val="00830AC0"/>
    <w:rsid w:val="008317AF"/>
    <w:rsid w:val="008327AF"/>
    <w:rsid w:val="008328C4"/>
    <w:rsid w:val="00833CE1"/>
    <w:rsid w:val="00833DFB"/>
    <w:rsid w:val="00833F9B"/>
    <w:rsid w:val="00834B0E"/>
    <w:rsid w:val="0083623F"/>
    <w:rsid w:val="0083706A"/>
    <w:rsid w:val="0084028C"/>
    <w:rsid w:val="00840552"/>
    <w:rsid w:val="00840645"/>
    <w:rsid w:val="008409E5"/>
    <w:rsid w:val="00841A50"/>
    <w:rsid w:val="00841B41"/>
    <w:rsid w:val="00841C62"/>
    <w:rsid w:val="0084256C"/>
    <w:rsid w:val="00842859"/>
    <w:rsid w:val="00842F53"/>
    <w:rsid w:val="00842F8D"/>
    <w:rsid w:val="00843251"/>
    <w:rsid w:val="0084375A"/>
    <w:rsid w:val="00844E8C"/>
    <w:rsid w:val="008451AF"/>
    <w:rsid w:val="00845AEF"/>
    <w:rsid w:val="00846014"/>
    <w:rsid w:val="0084631D"/>
    <w:rsid w:val="008463C0"/>
    <w:rsid w:val="00846E22"/>
    <w:rsid w:val="00847149"/>
    <w:rsid w:val="008474F7"/>
    <w:rsid w:val="00847E6F"/>
    <w:rsid w:val="00850B57"/>
    <w:rsid w:val="008510BF"/>
    <w:rsid w:val="0085144D"/>
    <w:rsid w:val="00851ED7"/>
    <w:rsid w:val="00852645"/>
    <w:rsid w:val="008527BF"/>
    <w:rsid w:val="00852966"/>
    <w:rsid w:val="00853A38"/>
    <w:rsid w:val="00853CEC"/>
    <w:rsid w:val="00855629"/>
    <w:rsid w:val="00855C7A"/>
    <w:rsid w:val="008563F9"/>
    <w:rsid w:val="0085665C"/>
    <w:rsid w:val="00856F3C"/>
    <w:rsid w:val="00856FE4"/>
    <w:rsid w:val="00857861"/>
    <w:rsid w:val="00857D40"/>
    <w:rsid w:val="00857D8C"/>
    <w:rsid w:val="00857FC7"/>
    <w:rsid w:val="008603BB"/>
    <w:rsid w:val="00860F93"/>
    <w:rsid w:val="00861046"/>
    <w:rsid w:val="00861158"/>
    <w:rsid w:val="008619B2"/>
    <w:rsid w:val="0086205E"/>
    <w:rsid w:val="008622F0"/>
    <w:rsid w:val="00862397"/>
    <w:rsid w:val="008626FE"/>
    <w:rsid w:val="00862EFD"/>
    <w:rsid w:val="008640A3"/>
    <w:rsid w:val="00864526"/>
    <w:rsid w:val="00866410"/>
    <w:rsid w:val="0086642D"/>
    <w:rsid w:val="0086673B"/>
    <w:rsid w:val="008667DD"/>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A21"/>
    <w:rsid w:val="00875B51"/>
    <w:rsid w:val="00876B34"/>
    <w:rsid w:val="00877B6A"/>
    <w:rsid w:val="00880680"/>
    <w:rsid w:val="008806E5"/>
    <w:rsid w:val="00880B69"/>
    <w:rsid w:val="00880DF3"/>
    <w:rsid w:val="008818CC"/>
    <w:rsid w:val="008826BB"/>
    <w:rsid w:val="00882A7B"/>
    <w:rsid w:val="00883754"/>
    <w:rsid w:val="00883DD8"/>
    <w:rsid w:val="00883FF3"/>
    <w:rsid w:val="0088411B"/>
    <w:rsid w:val="008846B2"/>
    <w:rsid w:val="008849E2"/>
    <w:rsid w:val="00884FB7"/>
    <w:rsid w:val="008854CD"/>
    <w:rsid w:val="0088581F"/>
    <w:rsid w:val="00885AF8"/>
    <w:rsid w:val="00886ADC"/>
    <w:rsid w:val="0088710A"/>
    <w:rsid w:val="008878F8"/>
    <w:rsid w:val="00887D60"/>
    <w:rsid w:val="00890664"/>
    <w:rsid w:val="008906DE"/>
    <w:rsid w:val="008912B0"/>
    <w:rsid w:val="008912D3"/>
    <w:rsid w:val="0089161E"/>
    <w:rsid w:val="00891761"/>
    <w:rsid w:val="008918FF"/>
    <w:rsid w:val="00892FDD"/>
    <w:rsid w:val="00893059"/>
    <w:rsid w:val="00893408"/>
    <w:rsid w:val="00893761"/>
    <w:rsid w:val="00893934"/>
    <w:rsid w:val="00893B69"/>
    <w:rsid w:val="0089688E"/>
    <w:rsid w:val="00897D1F"/>
    <w:rsid w:val="00897E19"/>
    <w:rsid w:val="008A0168"/>
    <w:rsid w:val="008A0EB1"/>
    <w:rsid w:val="008A143D"/>
    <w:rsid w:val="008A216B"/>
    <w:rsid w:val="008A2485"/>
    <w:rsid w:val="008A24D7"/>
    <w:rsid w:val="008A2BC1"/>
    <w:rsid w:val="008A2C17"/>
    <w:rsid w:val="008A35A6"/>
    <w:rsid w:val="008A3BCD"/>
    <w:rsid w:val="008A4DD5"/>
    <w:rsid w:val="008A66BB"/>
    <w:rsid w:val="008A7B06"/>
    <w:rsid w:val="008A7E69"/>
    <w:rsid w:val="008B0255"/>
    <w:rsid w:val="008B02A4"/>
    <w:rsid w:val="008B06AC"/>
    <w:rsid w:val="008B079E"/>
    <w:rsid w:val="008B0A5D"/>
    <w:rsid w:val="008B23EC"/>
    <w:rsid w:val="008B2E24"/>
    <w:rsid w:val="008B2EAA"/>
    <w:rsid w:val="008B303A"/>
    <w:rsid w:val="008B3246"/>
    <w:rsid w:val="008B4231"/>
    <w:rsid w:val="008B4672"/>
    <w:rsid w:val="008B4910"/>
    <w:rsid w:val="008B4911"/>
    <w:rsid w:val="008B5036"/>
    <w:rsid w:val="008B553F"/>
    <w:rsid w:val="008B5CD5"/>
    <w:rsid w:val="008B5E5C"/>
    <w:rsid w:val="008B6223"/>
    <w:rsid w:val="008B63B6"/>
    <w:rsid w:val="008B6910"/>
    <w:rsid w:val="008B7359"/>
    <w:rsid w:val="008C0C3F"/>
    <w:rsid w:val="008C0F29"/>
    <w:rsid w:val="008C109D"/>
    <w:rsid w:val="008C18D2"/>
    <w:rsid w:val="008C19B0"/>
    <w:rsid w:val="008C19BA"/>
    <w:rsid w:val="008C1B8D"/>
    <w:rsid w:val="008C1D0C"/>
    <w:rsid w:val="008C2084"/>
    <w:rsid w:val="008C218B"/>
    <w:rsid w:val="008C2430"/>
    <w:rsid w:val="008C2AF9"/>
    <w:rsid w:val="008C2C11"/>
    <w:rsid w:val="008C3240"/>
    <w:rsid w:val="008C362F"/>
    <w:rsid w:val="008C37CA"/>
    <w:rsid w:val="008C4DA9"/>
    <w:rsid w:val="008C4F6A"/>
    <w:rsid w:val="008C4FB9"/>
    <w:rsid w:val="008C5267"/>
    <w:rsid w:val="008C5312"/>
    <w:rsid w:val="008C5581"/>
    <w:rsid w:val="008C6520"/>
    <w:rsid w:val="008C6BCB"/>
    <w:rsid w:val="008C7225"/>
    <w:rsid w:val="008C7B06"/>
    <w:rsid w:val="008D02BC"/>
    <w:rsid w:val="008D0754"/>
    <w:rsid w:val="008D0760"/>
    <w:rsid w:val="008D09B9"/>
    <w:rsid w:val="008D0BC5"/>
    <w:rsid w:val="008D15FB"/>
    <w:rsid w:val="008D1F4A"/>
    <w:rsid w:val="008D282A"/>
    <w:rsid w:val="008D2BFA"/>
    <w:rsid w:val="008D2C03"/>
    <w:rsid w:val="008D2D29"/>
    <w:rsid w:val="008D2F90"/>
    <w:rsid w:val="008D33EC"/>
    <w:rsid w:val="008D3A81"/>
    <w:rsid w:val="008D3F85"/>
    <w:rsid w:val="008D423D"/>
    <w:rsid w:val="008D43D0"/>
    <w:rsid w:val="008D5EA4"/>
    <w:rsid w:val="008D6B6F"/>
    <w:rsid w:val="008D6C8A"/>
    <w:rsid w:val="008E01FF"/>
    <w:rsid w:val="008E0220"/>
    <w:rsid w:val="008E1422"/>
    <w:rsid w:val="008E144C"/>
    <w:rsid w:val="008E20C1"/>
    <w:rsid w:val="008E212C"/>
    <w:rsid w:val="008E2C4E"/>
    <w:rsid w:val="008E2EDA"/>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33A"/>
    <w:rsid w:val="008F18A8"/>
    <w:rsid w:val="008F2630"/>
    <w:rsid w:val="008F2C94"/>
    <w:rsid w:val="008F38F5"/>
    <w:rsid w:val="008F3B37"/>
    <w:rsid w:val="008F4674"/>
    <w:rsid w:val="008F66DF"/>
    <w:rsid w:val="008F6BC1"/>
    <w:rsid w:val="008F71B3"/>
    <w:rsid w:val="008F7A08"/>
    <w:rsid w:val="008F7A28"/>
    <w:rsid w:val="009004C0"/>
    <w:rsid w:val="00900A9A"/>
    <w:rsid w:val="009010CC"/>
    <w:rsid w:val="009012AC"/>
    <w:rsid w:val="00902E65"/>
    <w:rsid w:val="00903B8A"/>
    <w:rsid w:val="00904A69"/>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783"/>
    <w:rsid w:val="00913AF0"/>
    <w:rsid w:val="00914051"/>
    <w:rsid w:val="0091476B"/>
    <w:rsid w:val="009148D7"/>
    <w:rsid w:val="00914B1F"/>
    <w:rsid w:val="00914F00"/>
    <w:rsid w:val="0091582D"/>
    <w:rsid w:val="00916199"/>
    <w:rsid w:val="00916230"/>
    <w:rsid w:val="009163BE"/>
    <w:rsid w:val="009165E5"/>
    <w:rsid w:val="00916FD0"/>
    <w:rsid w:val="00917DFF"/>
    <w:rsid w:val="0092038A"/>
    <w:rsid w:val="0092063F"/>
    <w:rsid w:val="0092087A"/>
    <w:rsid w:val="00920DFC"/>
    <w:rsid w:val="009215DB"/>
    <w:rsid w:val="00924713"/>
    <w:rsid w:val="00924A55"/>
    <w:rsid w:val="0092563E"/>
    <w:rsid w:val="00925667"/>
    <w:rsid w:val="00926ABD"/>
    <w:rsid w:val="00927316"/>
    <w:rsid w:val="00927436"/>
    <w:rsid w:val="00927653"/>
    <w:rsid w:val="00927671"/>
    <w:rsid w:val="00930C55"/>
    <w:rsid w:val="00930D13"/>
    <w:rsid w:val="009310E9"/>
    <w:rsid w:val="009313D6"/>
    <w:rsid w:val="009321EE"/>
    <w:rsid w:val="009341AC"/>
    <w:rsid w:val="00934309"/>
    <w:rsid w:val="00934706"/>
    <w:rsid w:val="0093473E"/>
    <w:rsid w:val="009351DD"/>
    <w:rsid w:val="009351EC"/>
    <w:rsid w:val="00935687"/>
    <w:rsid w:val="00936506"/>
    <w:rsid w:val="009367F6"/>
    <w:rsid w:val="00936AF6"/>
    <w:rsid w:val="00936DD7"/>
    <w:rsid w:val="009378FF"/>
    <w:rsid w:val="00937C66"/>
    <w:rsid w:val="00937F0A"/>
    <w:rsid w:val="009402FD"/>
    <w:rsid w:val="00940493"/>
    <w:rsid w:val="00940934"/>
    <w:rsid w:val="00942335"/>
    <w:rsid w:val="009428D0"/>
    <w:rsid w:val="00942C3B"/>
    <w:rsid w:val="00943461"/>
    <w:rsid w:val="009438B5"/>
    <w:rsid w:val="0094417E"/>
    <w:rsid w:val="00944889"/>
    <w:rsid w:val="00944ACF"/>
    <w:rsid w:val="00946074"/>
    <w:rsid w:val="009463F3"/>
    <w:rsid w:val="00946F37"/>
    <w:rsid w:val="009501EF"/>
    <w:rsid w:val="009502D3"/>
    <w:rsid w:val="00950406"/>
    <w:rsid w:val="0095056B"/>
    <w:rsid w:val="00950928"/>
    <w:rsid w:val="00950F46"/>
    <w:rsid w:val="009511E6"/>
    <w:rsid w:val="0095162E"/>
    <w:rsid w:val="00951E04"/>
    <w:rsid w:val="00951E6B"/>
    <w:rsid w:val="0095271A"/>
    <w:rsid w:val="00953704"/>
    <w:rsid w:val="009539B0"/>
    <w:rsid w:val="00953F05"/>
    <w:rsid w:val="009547F9"/>
    <w:rsid w:val="00954D14"/>
    <w:rsid w:val="00955477"/>
    <w:rsid w:val="00955F8C"/>
    <w:rsid w:val="00956962"/>
    <w:rsid w:val="00956F86"/>
    <w:rsid w:val="00957C8D"/>
    <w:rsid w:val="00957E43"/>
    <w:rsid w:val="00957E93"/>
    <w:rsid w:val="009604FD"/>
    <w:rsid w:val="00960556"/>
    <w:rsid w:val="00960996"/>
    <w:rsid w:val="00960B0C"/>
    <w:rsid w:val="00962401"/>
    <w:rsid w:val="00963436"/>
    <w:rsid w:val="00963652"/>
    <w:rsid w:val="00963853"/>
    <w:rsid w:val="00963880"/>
    <w:rsid w:val="00963C61"/>
    <w:rsid w:val="00963FD7"/>
    <w:rsid w:val="00965AD3"/>
    <w:rsid w:val="00965BF1"/>
    <w:rsid w:val="00966088"/>
    <w:rsid w:val="00966BB4"/>
    <w:rsid w:val="009679D5"/>
    <w:rsid w:val="00967BF5"/>
    <w:rsid w:val="00967C8D"/>
    <w:rsid w:val="00967F8F"/>
    <w:rsid w:val="009704C2"/>
    <w:rsid w:val="00970A2A"/>
    <w:rsid w:val="00970AB5"/>
    <w:rsid w:val="00970B84"/>
    <w:rsid w:val="00970C17"/>
    <w:rsid w:val="009718CC"/>
    <w:rsid w:val="00971A4E"/>
    <w:rsid w:val="00971B64"/>
    <w:rsid w:val="0097229E"/>
    <w:rsid w:val="0097299C"/>
    <w:rsid w:val="00973559"/>
    <w:rsid w:val="00973A33"/>
    <w:rsid w:val="00974A72"/>
    <w:rsid w:val="009750E2"/>
    <w:rsid w:val="009752F4"/>
    <w:rsid w:val="00975B7A"/>
    <w:rsid w:val="00976F90"/>
    <w:rsid w:val="00977F4E"/>
    <w:rsid w:val="0098129E"/>
    <w:rsid w:val="009816AF"/>
    <w:rsid w:val="00981F51"/>
    <w:rsid w:val="00982057"/>
    <w:rsid w:val="00982583"/>
    <w:rsid w:val="009826DA"/>
    <w:rsid w:val="009828AC"/>
    <w:rsid w:val="009833AD"/>
    <w:rsid w:val="00983D63"/>
    <w:rsid w:val="00983DF7"/>
    <w:rsid w:val="00983F3B"/>
    <w:rsid w:val="0098429E"/>
    <w:rsid w:val="00984A5D"/>
    <w:rsid w:val="00984C08"/>
    <w:rsid w:val="00984EC0"/>
    <w:rsid w:val="00986297"/>
    <w:rsid w:val="009866C8"/>
    <w:rsid w:val="0099015C"/>
    <w:rsid w:val="0099020C"/>
    <w:rsid w:val="009903EA"/>
    <w:rsid w:val="0099062F"/>
    <w:rsid w:val="00990888"/>
    <w:rsid w:val="00990948"/>
    <w:rsid w:val="00990CDD"/>
    <w:rsid w:val="00990DDC"/>
    <w:rsid w:val="00991551"/>
    <w:rsid w:val="009917C1"/>
    <w:rsid w:val="009919C6"/>
    <w:rsid w:val="00992207"/>
    <w:rsid w:val="00992564"/>
    <w:rsid w:val="009931CB"/>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2357"/>
    <w:rsid w:val="009A280C"/>
    <w:rsid w:val="009A2DC3"/>
    <w:rsid w:val="009A378C"/>
    <w:rsid w:val="009A414E"/>
    <w:rsid w:val="009A52D6"/>
    <w:rsid w:val="009A57EE"/>
    <w:rsid w:val="009A5F40"/>
    <w:rsid w:val="009A6807"/>
    <w:rsid w:val="009A6C24"/>
    <w:rsid w:val="009A7A47"/>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68FD"/>
    <w:rsid w:val="009C6907"/>
    <w:rsid w:val="009D080A"/>
    <w:rsid w:val="009D09E6"/>
    <w:rsid w:val="009D0C03"/>
    <w:rsid w:val="009D1B1E"/>
    <w:rsid w:val="009D21A6"/>
    <w:rsid w:val="009D382A"/>
    <w:rsid w:val="009D3B48"/>
    <w:rsid w:val="009D418C"/>
    <w:rsid w:val="009D4DD5"/>
    <w:rsid w:val="009D60A0"/>
    <w:rsid w:val="009D6F9F"/>
    <w:rsid w:val="009D72A4"/>
    <w:rsid w:val="009D777C"/>
    <w:rsid w:val="009E044E"/>
    <w:rsid w:val="009E07E8"/>
    <w:rsid w:val="009E0E2D"/>
    <w:rsid w:val="009E1A15"/>
    <w:rsid w:val="009E255E"/>
    <w:rsid w:val="009E280B"/>
    <w:rsid w:val="009E2DCC"/>
    <w:rsid w:val="009E3A9F"/>
    <w:rsid w:val="009E417E"/>
    <w:rsid w:val="009E41DF"/>
    <w:rsid w:val="009E4861"/>
    <w:rsid w:val="009E4A75"/>
    <w:rsid w:val="009E4C64"/>
    <w:rsid w:val="009E56B1"/>
    <w:rsid w:val="009E5D4D"/>
    <w:rsid w:val="009E5EB8"/>
    <w:rsid w:val="009E5FBD"/>
    <w:rsid w:val="009E61F5"/>
    <w:rsid w:val="009E6636"/>
    <w:rsid w:val="009E6B5B"/>
    <w:rsid w:val="009E7FC1"/>
    <w:rsid w:val="009F04BC"/>
    <w:rsid w:val="009F119F"/>
    <w:rsid w:val="009F122C"/>
    <w:rsid w:val="009F164C"/>
    <w:rsid w:val="009F1F46"/>
    <w:rsid w:val="009F1FD3"/>
    <w:rsid w:val="009F2326"/>
    <w:rsid w:val="009F2C20"/>
    <w:rsid w:val="009F2C31"/>
    <w:rsid w:val="009F2F3F"/>
    <w:rsid w:val="009F33DA"/>
    <w:rsid w:val="009F3509"/>
    <w:rsid w:val="009F3905"/>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2596"/>
    <w:rsid w:val="00A02B04"/>
    <w:rsid w:val="00A02E8E"/>
    <w:rsid w:val="00A03502"/>
    <w:rsid w:val="00A03769"/>
    <w:rsid w:val="00A04056"/>
    <w:rsid w:val="00A04324"/>
    <w:rsid w:val="00A0432E"/>
    <w:rsid w:val="00A04D61"/>
    <w:rsid w:val="00A052F0"/>
    <w:rsid w:val="00A0569C"/>
    <w:rsid w:val="00A0672A"/>
    <w:rsid w:val="00A06C54"/>
    <w:rsid w:val="00A074E8"/>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05A"/>
    <w:rsid w:val="00A20228"/>
    <w:rsid w:val="00A20749"/>
    <w:rsid w:val="00A214C6"/>
    <w:rsid w:val="00A21954"/>
    <w:rsid w:val="00A21FD9"/>
    <w:rsid w:val="00A22268"/>
    <w:rsid w:val="00A2240F"/>
    <w:rsid w:val="00A22D3B"/>
    <w:rsid w:val="00A23F31"/>
    <w:rsid w:val="00A241F9"/>
    <w:rsid w:val="00A24611"/>
    <w:rsid w:val="00A24D7D"/>
    <w:rsid w:val="00A267A1"/>
    <w:rsid w:val="00A26956"/>
    <w:rsid w:val="00A26B23"/>
    <w:rsid w:val="00A26B5E"/>
    <w:rsid w:val="00A26F0A"/>
    <w:rsid w:val="00A26FC0"/>
    <w:rsid w:val="00A27D9A"/>
    <w:rsid w:val="00A27FE3"/>
    <w:rsid w:val="00A30377"/>
    <w:rsid w:val="00A30568"/>
    <w:rsid w:val="00A3057F"/>
    <w:rsid w:val="00A30E06"/>
    <w:rsid w:val="00A320D9"/>
    <w:rsid w:val="00A32C43"/>
    <w:rsid w:val="00A333D5"/>
    <w:rsid w:val="00A333EC"/>
    <w:rsid w:val="00A33D71"/>
    <w:rsid w:val="00A36069"/>
    <w:rsid w:val="00A364C3"/>
    <w:rsid w:val="00A36A70"/>
    <w:rsid w:val="00A37246"/>
    <w:rsid w:val="00A37D27"/>
    <w:rsid w:val="00A37ECD"/>
    <w:rsid w:val="00A37F92"/>
    <w:rsid w:val="00A40145"/>
    <w:rsid w:val="00A403E2"/>
    <w:rsid w:val="00A408C4"/>
    <w:rsid w:val="00A40CE9"/>
    <w:rsid w:val="00A40F13"/>
    <w:rsid w:val="00A415D7"/>
    <w:rsid w:val="00A416EB"/>
    <w:rsid w:val="00A41EE6"/>
    <w:rsid w:val="00A41F96"/>
    <w:rsid w:val="00A42B50"/>
    <w:rsid w:val="00A435F9"/>
    <w:rsid w:val="00A44244"/>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503DC"/>
    <w:rsid w:val="00A50447"/>
    <w:rsid w:val="00A50C8A"/>
    <w:rsid w:val="00A51198"/>
    <w:rsid w:val="00A5126F"/>
    <w:rsid w:val="00A51E0F"/>
    <w:rsid w:val="00A51F91"/>
    <w:rsid w:val="00A524F6"/>
    <w:rsid w:val="00A526FC"/>
    <w:rsid w:val="00A526FE"/>
    <w:rsid w:val="00A52AA9"/>
    <w:rsid w:val="00A53139"/>
    <w:rsid w:val="00A559A3"/>
    <w:rsid w:val="00A55BB8"/>
    <w:rsid w:val="00A55C30"/>
    <w:rsid w:val="00A55D17"/>
    <w:rsid w:val="00A5642E"/>
    <w:rsid w:val="00A56A27"/>
    <w:rsid w:val="00A5707B"/>
    <w:rsid w:val="00A5744A"/>
    <w:rsid w:val="00A57850"/>
    <w:rsid w:val="00A57A61"/>
    <w:rsid w:val="00A60ED2"/>
    <w:rsid w:val="00A619B5"/>
    <w:rsid w:val="00A62391"/>
    <w:rsid w:val="00A6264E"/>
    <w:rsid w:val="00A630D8"/>
    <w:rsid w:val="00A6355B"/>
    <w:rsid w:val="00A63678"/>
    <w:rsid w:val="00A637A4"/>
    <w:rsid w:val="00A642B0"/>
    <w:rsid w:val="00A64AA6"/>
    <w:rsid w:val="00A65F77"/>
    <w:rsid w:val="00A6636E"/>
    <w:rsid w:val="00A666A5"/>
    <w:rsid w:val="00A672A6"/>
    <w:rsid w:val="00A67844"/>
    <w:rsid w:val="00A7079F"/>
    <w:rsid w:val="00A71B78"/>
    <w:rsid w:val="00A732BF"/>
    <w:rsid w:val="00A73880"/>
    <w:rsid w:val="00A7430F"/>
    <w:rsid w:val="00A7434C"/>
    <w:rsid w:val="00A7442B"/>
    <w:rsid w:val="00A74836"/>
    <w:rsid w:val="00A74B97"/>
    <w:rsid w:val="00A7511E"/>
    <w:rsid w:val="00A77327"/>
    <w:rsid w:val="00A80257"/>
    <w:rsid w:val="00A8086A"/>
    <w:rsid w:val="00A80AA8"/>
    <w:rsid w:val="00A81877"/>
    <w:rsid w:val="00A82482"/>
    <w:rsid w:val="00A82738"/>
    <w:rsid w:val="00A83AAD"/>
    <w:rsid w:val="00A83EB0"/>
    <w:rsid w:val="00A85054"/>
    <w:rsid w:val="00A8521E"/>
    <w:rsid w:val="00A85C69"/>
    <w:rsid w:val="00A86237"/>
    <w:rsid w:val="00A8630A"/>
    <w:rsid w:val="00A863E8"/>
    <w:rsid w:val="00A8665B"/>
    <w:rsid w:val="00A86A83"/>
    <w:rsid w:val="00A86D73"/>
    <w:rsid w:val="00A87171"/>
    <w:rsid w:val="00A87201"/>
    <w:rsid w:val="00A87230"/>
    <w:rsid w:val="00A87B70"/>
    <w:rsid w:val="00A87F94"/>
    <w:rsid w:val="00A9050E"/>
    <w:rsid w:val="00A90571"/>
    <w:rsid w:val="00A911A6"/>
    <w:rsid w:val="00A91231"/>
    <w:rsid w:val="00A9270A"/>
    <w:rsid w:val="00A95FE0"/>
    <w:rsid w:val="00A9722B"/>
    <w:rsid w:val="00AA10DD"/>
    <w:rsid w:val="00AA12FD"/>
    <w:rsid w:val="00AA1640"/>
    <w:rsid w:val="00AA1965"/>
    <w:rsid w:val="00AA1D61"/>
    <w:rsid w:val="00AA2CAD"/>
    <w:rsid w:val="00AA422D"/>
    <w:rsid w:val="00AA443B"/>
    <w:rsid w:val="00AA4FD0"/>
    <w:rsid w:val="00AA5598"/>
    <w:rsid w:val="00AA5916"/>
    <w:rsid w:val="00AA6C9E"/>
    <w:rsid w:val="00AB045A"/>
    <w:rsid w:val="00AB0B9C"/>
    <w:rsid w:val="00AB1432"/>
    <w:rsid w:val="00AB1A8E"/>
    <w:rsid w:val="00AB2010"/>
    <w:rsid w:val="00AB22B4"/>
    <w:rsid w:val="00AB2AAA"/>
    <w:rsid w:val="00AB33FA"/>
    <w:rsid w:val="00AB3C05"/>
    <w:rsid w:val="00AB51B9"/>
    <w:rsid w:val="00AB5281"/>
    <w:rsid w:val="00AB5B84"/>
    <w:rsid w:val="00AB5C04"/>
    <w:rsid w:val="00AB5D63"/>
    <w:rsid w:val="00AB62B6"/>
    <w:rsid w:val="00AB683C"/>
    <w:rsid w:val="00AB6F66"/>
    <w:rsid w:val="00AB717A"/>
    <w:rsid w:val="00AB7CCF"/>
    <w:rsid w:val="00AB7D1F"/>
    <w:rsid w:val="00AB7FD0"/>
    <w:rsid w:val="00AC04D4"/>
    <w:rsid w:val="00AC1C4C"/>
    <w:rsid w:val="00AC1C72"/>
    <w:rsid w:val="00AC2171"/>
    <w:rsid w:val="00AC34B0"/>
    <w:rsid w:val="00AC3B15"/>
    <w:rsid w:val="00AC3C02"/>
    <w:rsid w:val="00AC3D2C"/>
    <w:rsid w:val="00AC53CF"/>
    <w:rsid w:val="00AC5538"/>
    <w:rsid w:val="00AC5E43"/>
    <w:rsid w:val="00AC6471"/>
    <w:rsid w:val="00AC69E7"/>
    <w:rsid w:val="00AC6A15"/>
    <w:rsid w:val="00AC6A9B"/>
    <w:rsid w:val="00AC6AA2"/>
    <w:rsid w:val="00AC6C86"/>
    <w:rsid w:val="00AC767E"/>
    <w:rsid w:val="00AC7683"/>
    <w:rsid w:val="00AC7B04"/>
    <w:rsid w:val="00AC7BA4"/>
    <w:rsid w:val="00AD1A58"/>
    <w:rsid w:val="00AD1AEF"/>
    <w:rsid w:val="00AD1F9D"/>
    <w:rsid w:val="00AD2BFE"/>
    <w:rsid w:val="00AD34F0"/>
    <w:rsid w:val="00AD38B4"/>
    <w:rsid w:val="00AD3FE5"/>
    <w:rsid w:val="00AD4B25"/>
    <w:rsid w:val="00AD5BC7"/>
    <w:rsid w:val="00AD74E8"/>
    <w:rsid w:val="00AD7E23"/>
    <w:rsid w:val="00AE040C"/>
    <w:rsid w:val="00AE0855"/>
    <w:rsid w:val="00AE1202"/>
    <w:rsid w:val="00AE1411"/>
    <w:rsid w:val="00AE253D"/>
    <w:rsid w:val="00AE269A"/>
    <w:rsid w:val="00AE2E69"/>
    <w:rsid w:val="00AE48C2"/>
    <w:rsid w:val="00AE49BD"/>
    <w:rsid w:val="00AE4B3B"/>
    <w:rsid w:val="00AE4DEB"/>
    <w:rsid w:val="00AE50C9"/>
    <w:rsid w:val="00AE57FA"/>
    <w:rsid w:val="00AE6954"/>
    <w:rsid w:val="00AE6A32"/>
    <w:rsid w:val="00AE6B5C"/>
    <w:rsid w:val="00AE6C6E"/>
    <w:rsid w:val="00AE7001"/>
    <w:rsid w:val="00AF0B48"/>
    <w:rsid w:val="00AF0E88"/>
    <w:rsid w:val="00AF1228"/>
    <w:rsid w:val="00AF1E62"/>
    <w:rsid w:val="00AF2212"/>
    <w:rsid w:val="00AF24CB"/>
    <w:rsid w:val="00AF26E0"/>
    <w:rsid w:val="00AF2B9D"/>
    <w:rsid w:val="00AF2BF0"/>
    <w:rsid w:val="00AF4A75"/>
    <w:rsid w:val="00AF4BA2"/>
    <w:rsid w:val="00AF50A6"/>
    <w:rsid w:val="00AF54EE"/>
    <w:rsid w:val="00AF61E3"/>
    <w:rsid w:val="00AF6311"/>
    <w:rsid w:val="00AF68EC"/>
    <w:rsid w:val="00AF7032"/>
    <w:rsid w:val="00AF717A"/>
    <w:rsid w:val="00AF737C"/>
    <w:rsid w:val="00AF7918"/>
    <w:rsid w:val="00B01158"/>
    <w:rsid w:val="00B020D1"/>
    <w:rsid w:val="00B02143"/>
    <w:rsid w:val="00B02294"/>
    <w:rsid w:val="00B03037"/>
    <w:rsid w:val="00B03223"/>
    <w:rsid w:val="00B03466"/>
    <w:rsid w:val="00B0364E"/>
    <w:rsid w:val="00B04828"/>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831"/>
    <w:rsid w:val="00B17F93"/>
    <w:rsid w:val="00B17FA5"/>
    <w:rsid w:val="00B208BA"/>
    <w:rsid w:val="00B21245"/>
    <w:rsid w:val="00B21895"/>
    <w:rsid w:val="00B22CF1"/>
    <w:rsid w:val="00B232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CC9"/>
    <w:rsid w:val="00B32EA7"/>
    <w:rsid w:val="00B33078"/>
    <w:rsid w:val="00B3411A"/>
    <w:rsid w:val="00B350CA"/>
    <w:rsid w:val="00B352C2"/>
    <w:rsid w:val="00B35912"/>
    <w:rsid w:val="00B3610A"/>
    <w:rsid w:val="00B36646"/>
    <w:rsid w:val="00B366F5"/>
    <w:rsid w:val="00B36F8F"/>
    <w:rsid w:val="00B37317"/>
    <w:rsid w:val="00B40053"/>
    <w:rsid w:val="00B4170A"/>
    <w:rsid w:val="00B41BB1"/>
    <w:rsid w:val="00B41D39"/>
    <w:rsid w:val="00B42EF0"/>
    <w:rsid w:val="00B43204"/>
    <w:rsid w:val="00B4387F"/>
    <w:rsid w:val="00B4403D"/>
    <w:rsid w:val="00B44610"/>
    <w:rsid w:val="00B44B98"/>
    <w:rsid w:val="00B44FAF"/>
    <w:rsid w:val="00B459A5"/>
    <w:rsid w:val="00B45A78"/>
    <w:rsid w:val="00B4609C"/>
    <w:rsid w:val="00B4678D"/>
    <w:rsid w:val="00B47185"/>
    <w:rsid w:val="00B47528"/>
    <w:rsid w:val="00B47C11"/>
    <w:rsid w:val="00B50416"/>
    <w:rsid w:val="00B50588"/>
    <w:rsid w:val="00B50F1D"/>
    <w:rsid w:val="00B50FE8"/>
    <w:rsid w:val="00B5178A"/>
    <w:rsid w:val="00B53035"/>
    <w:rsid w:val="00B53302"/>
    <w:rsid w:val="00B5341B"/>
    <w:rsid w:val="00B535C6"/>
    <w:rsid w:val="00B5396B"/>
    <w:rsid w:val="00B53FD5"/>
    <w:rsid w:val="00B54511"/>
    <w:rsid w:val="00B54A55"/>
    <w:rsid w:val="00B54CBE"/>
    <w:rsid w:val="00B54E08"/>
    <w:rsid w:val="00B55652"/>
    <w:rsid w:val="00B55BDE"/>
    <w:rsid w:val="00B55CE2"/>
    <w:rsid w:val="00B55D3C"/>
    <w:rsid w:val="00B56F84"/>
    <w:rsid w:val="00B574DD"/>
    <w:rsid w:val="00B57B3E"/>
    <w:rsid w:val="00B6054D"/>
    <w:rsid w:val="00B60ED1"/>
    <w:rsid w:val="00B61740"/>
    <w:rsid w:val="00B61FB4"/>
    <w:rsid w:val="00B6228A"/>
    <w:rsid w:val="00B62427"/>
    <w:rsid w:val="00B63B7F"/>
    <w:rsid w:val="00B63BDC"/>
    <w:rsid w:val="00B646CC"/>
    <w:rsid w:val="00B6495E"/>
    <w:rsid w:val="00B66587"/>
    <w:rsid w:val="00B66FBB"/>
    <w:rsid w:val="00B6747A"/>
    <w:rsid w:val="00B67C3A"/>
    <w:rsid w:val="00B67F04"/>
    <w:rsid w:val="00B703B0"/>
    <w:rsid w:val="00B70AA4"/>
    <w:rsid w:val="00B7166E"/>
    <w:rsid w:val="00B71BE6"/>
    <w:rsid w:val="00B71CD4"/>
    <w:rsid w:val="00B72D0A"/>
    <w:rsid w:val="00B72F6B"/>
    <w:rsid w:val="00B73278"/>
    <w:rsid w:val="00B736BA"/>
    <w:rsid w:val="00B75182"/>
    <w:rsid w:val="00B75633"/>
    <w:rsid w:val="00B76357"/>
    <w:rsid w:val="00B76BE2"/>
    <w:rsid w:val="00B77170"/>
    <w:rsid w:val="00B77E5B"/>
    <w:rsid w:val="00B77E7F"/>
    <w:rsid w:val="00B77F51"/>
    <w:rsid w:val="00B80421"/>
    <w:rsid w:val="00B8075D"/>
    <w:rsid w:val="00B8113E"/>
    <w:rsid w:val="00B82179"/>
    <w:rsid w:val="00B822C1"/>
    <w:rsid w:val="00B828F9"/>
    <w:rsid w:val="00B833D6"/>
    <w:rsid w:val="00B83B81"/>
    <w:rsid w:val="00B845EC"/>
    <w:rsid w:val="00B85031"/>
    <w:rsid w:val="00B852E6"/>
    <w:rsid w:val="00B85BBA"/>
    <w:rsid w:val="00B85BE4"/>
    <w:rsid w:val="00B87F21"/>
    <w:rsid w:val="00B90180"/>
    <w:rsid w:val="00B90942"/>
    <w:rsid w:val="00B916C1"/>
    <w:rsid w:val="00B91C36"/>
    <w:rsid w:val="00B92577"/>
    <w:rsid w:val="00B93345"/>
    <w:rsid w:val="00B9354C"/>
    <w:rsid w:val="00B935BC"/>
    <w:rsid w:val="00B935BD"/>
    <w:rsid w:val="00B95AE5"/>
    <w:rsid w:val="00B97030"/>
    <w:rsid w:val="00B97664"/>
    <w:rsid w:val="00B97B7F"/>
    <w:rsid w:val="00B97CB9"/>
    <w:rsid w:val="00BA04C9"/>
    <w:rsid w:val="00BA0AC3"/>
    <w:rsid w:val="00BA156E"/>
    <w:rsid w:val="00BA1BF4"/>
    <w:rsid w:val="00BA1C6A"/>
    <w:rsid w:val="00BA1E73"/>
    <w:rsid w:val="00BA2EA4"/>
    <w:rsid w:val="00BA3259"/>
    <w:rsid w:val="00BA3AA7"/>
    <w:rsid w:val="00BA3E3A"/>
    <w:rsid w:val="00BA46EE"/>
    <w:rsid w:val="00BA5182"/>
    <w:rsid w:val="00BA5C27"/>
    <w:rsid w:val="00BA67BE"/>
    <w:rsid w:val="00BA67C0"/>
    <w:rsid w:val="00BA6EA0"/>
    <w:rsid w:val="00BA7553"/>
    <w:rsid w:val="00BA7E16"/>
    <w:rsid w:val="00BB039E"/>
    <w:rsid w:val="00BB0AD9"/>
    <w:rsid w:val="00BB0F10"/>
    <w:rsid w:val="00BB0FBB"/>
    <w:rsid w:val="00BB128D"/>
    <w:rsid w:val="00BB17CA"/>
    <w:rsid w:val="00BB18E5"/>
    <w:rsid w:val="00BB190B"/>
    <w:rsid w:val="00BB1B44"/>
    <w:rsid w:val="00BB1FF5"/>
    <w:rsid w:val="00BB25E2"/>
    <w:rsid w:val="00BB3532"/>
    <w:rsid w:val="00BB3FAE"/>
    <w:rsid w:val="00BB46DA"/>
    <w:rsid w:val="00BB4998"/>
    <w:rsid w:val="00BB62BD"/>
    <w:rsid w:val="00BB6973"/>
    <w:rsid w:val="00BB69D2"/>
    <w:rsid w:val="00BB6AFD"/>
    <w:rsid w:val="00BB6D7A"/>
    <w:rsid w:val="00BB6DB1"/>
    <w:rsid w:val="00BB7747"/>
    <w:rsid w:val="00BB7781"/>
    <w:rsid w:val="00BB79BB"/>
    <w:rsid w:val="00BC0309"/>
    <w:rsid w:val="00BC134E"/>
    <w:rsid w:val="00BC1E83"/>
    <w:rsid w:val="00BC212C"/>
    <w:rsid w:val="00BC273D"/>
    <w:rsid w:val="00BC384F"/>
    <w:rsid w:val="00BC5CCB"/>
    <w:rsid w:val="00BC60E6"/>
    <w:rsid w:val="00BC6B57"/>
    <w:rsid w:val="00BC7064"/>
    <w:rsid w:val="00BC76BE"/>
    <w:rsid w:val="00BC7C63"/>
    <w:rsid w:val="00BD0970"/>
    <w:rsid w:val="00BD097E"/>
    <w:rsid w:val="00BD0A4F"/>
    <w:rsid w:val="00BD1EA0"/>
    <w:rsid w:val="00BD2976"/>
    <w:rsid w:val="00BD2F68"/>
    <w:rsid w:val="00BD377D"/>
    <w:rsid w:val="00BD3BFD"/>
    <w:rsid w:val="00BD44BF"/>
    <w:rsid w:val="00BD4BF1"/>
    <w:rsid w:val="00BD4D01"/>
    <w:rsid w:val="00BD524D"/>
    <w:rsid w:val="00BD61DB"/>
    <w:rsid w:val="00BD6BA0"/>
    <w:rsid w:val="00BD7013"/>
    <w:rsid w:val="00BD714F"/>
    <w:rsid w:val="00BE0344"/>
    <w:rsid w:val="00BE08DD"/>
    <w:rsid w:val="00BE1113"/>
    <w:rsid w:val="00BE12E4"/>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58C9"/>
    <w:rsid w:val="00BE5BCD"/>
    <w:rsid w:val="00BE5E2C"/>
    <w:rsid w:val="00BE7239"/>
    <w:rsid w:val="00BE741B"/>
    <w:rsid w:val="00BF068D"/>
    <w:rsid w:val="00BF0AE9"/>
    <w:rsid w:val="00BF0F95"/>
    <w:rsid w:val="00BF155B"/>
    <w:rsid w:val="00BF1693"/>
    <w:rsid w:val="00BF19A1"/>
    <w:rsid w:val="00BF1F0A"/>
    <w:rsid w:val="00BF253D"/>
    <w:rsid w:val="00BF2799"/>
    <w:rsid w:val="00BF2FA9"/>
    <w:rsid w:val="00BF3209"/>
    <w:rsid w:val="00BF3249"/>
    <w:rsid w:val="00BF325A"/>
    <w:rsid w:val="00BF32F1"/>
    <w:rsid w:val="00BF336A"/>
    <w:rsid w:val="00BF36D1"/>
    <w:rsid w:val="00BF3807"/>
    <w:rsid w:val="00BF38B2"/>
    <w:rsid w:val="00BF5E34"/>
    <w:rsid w:val="00BF6BF6"/>
    <w:rsid w:val="00BF6C41"/>
    <w:rsid w:val="00BF74A7"/>
    <w:rsid w:val="00BF7925"/>
    <w:rsid w:val="00BF7F7A"/>
    <w:rsid w:val="00C0002E"/>
    <w:rsid w:val="00C000F4"/>
    <w:rsid w:val="00C00480"/>
    <w:rsid w:val="00C005FB"/>
    <w:rsid w:val="00C00BA6"/>
    <w:rsid w:val="00C0120B"/>
    <w:rsid w:val="00C01634"/>
    <w:rsid w:val="00C01BE1"/>
    <w:rsid w:val="00C01D59"/>
    <w:rsid w:val="00C02B33"/>
    <w:rsid w:val="00C02CF2"/>
    <w:rsid w:val="00C031C1"/>
    <w:rsid w:val="00C037BB"/>
    <w:rsid w:val="00C03A24"/>
    <w:rsid w:val="00C046A1"/>
    <w:rsid w:val="00C04D36"/>
    <w:rsid w:val="00C05194"/>
    <w:rsid w:val="00C05504"/>
    <w:rsid w:val="00C05E1E"/>
    <w:rsid w:val="00C061C7"/>
    <w:rsid w:val="00C061E9"/>
    <w:rsid w:val="00C06E89"/>
    <w:rsid w:val="00C07186"/>
    <w:rsid w:val="00C07272"/>
    <w:rsid w:val="00C073A8"/>
    <w:rsid w:val="00C07A71"/>
    <w:rsid w:val="00C10036"/>
    <w:rsid w:val="00C1078E"/>
    <w:rsid w:val="00C10BD2"/>
    <w:rsid w:val="00C111DB"/>
    <w:rsid w:val="00C11224"/>
    <w:rsid w:val="00C114DF"/>
    <w:rsid w:val="00C1165F"/>
    <w:rsid w:val="00C126DE"/>
    <w:rsid w:val="00C1283A"/>
    <w:rsid w:val="00C128D2"/>
    <w:rsid w:val="00C129DD"/>
    <w:rsid w:val="00C130CA"/>
    <w:rsid w:val="00C133D9"/>
    <w:rsid w:val="00C137CB"/>
    <w:rsid w:val="00C1466F"/>
    <w:rsid w:val="00C1480E"/>
    <w:rsid w:val="00C15AF6"/>
    <w:rsid w:val="00C16589"/>
    <w:rsid w:val="00C16F16"/>
    <w:rsid w:val="00C175BC"/>
    <w:rsid w:val="00C17830"/>
    <w:rsid w:val="00C17C07"/>
    <w:rsid w:val="00C20383"/>
    <w:rsid w:val="00C20404"/>
    <w:rsid w:val="00C2194F"/>
    <w:rsid w:val="00C2249D"/>
    <w:rsid w:val="00C23019"/>
    <w:rsid w:val="00C23638"/>
    <w:rsid w:val="00C23AA2"/>
    <w:rsid w:val="00C2443C"/>
    <w:rsid w:val="00C24566"/>
    <w:rsid w:val="00C24AAD"/>
    <w:rsid w:val="00C24CA5"/>
    <w:rsid w:val="00C2545B"/>
    <w:rsid w:val="00C2546B"/>
    <w:rsid w:val="00C2578C"/>
    <w:rsid w:val="00C25CF3"/>
    <w:rsid w:val="00C26B76"/>
    <w:rsid w:val="00C27B25"/>
    <w:rsid w:val="00C31D75"/>
    <w:rsid w:val="00C31E7F"/>
    <w:rsid w:val="00C324E7"/>
    <w:rsid w:val="00C324EF"/>
    <w:rsid w:val="00C332CA"/>
    <w:rsid w:val="00C33ABD"/>
    <w:rsid w:val="00C33C62"/>
    <w:rsid w:val="00C34124"/>
    <w:rsid w:val="00C34265"/>
    <w:rsid w:val="00C346DC"/>
    <w:rsid w:val="00C34DDE"/>
    <w:rsid w:val="00C35DE4"/>
    <w:rsid w:val="00C35EB6"/>
    <w:rsid w:val="00C363BC"/>
    <w:rsid w:val="00C36E4A"/>
    <w:rsid w:val="00C36F87"/>
    <w:rsid w:val="00C370BF"/>
    <w:rsid w:val="00C373B9"/>
    <w:rsid w:val="00C37DF0"/>
    <w:rsid w:val="00C4066B"/>
    <w:rsid w:val="00C40FB3"/>
    <w:rsid w:val="00C41B24"/>
    <w:rsid w:val="00C41D6A"/>
    <w:rsid w:val="00C42A3E"/>
    <w:rsid w:val="00C45165"/>
    <w:rsid w:val="00C452ED"/>
    <w:rsid w:val="00C45843"/>
    <w:rsid w:val="00C45CDC"/>
    <w:rsid w:val="00C469F3"/>
    <w:rsid w:val="00C46B85"/>
    <w:rsid w:val="00C470F1"/>
    <w:rsid w:val="00C474DA"/>
    <w:rsid w:val="00C47528"/>
    <w:rsid w:val="00C478BD"/>
    <w:rsid w:val="00C47D67"/>
    <w:rsid w:val="00C52490"/>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607DC"/>
    <w:rsid w:val="00C60D0E"/>
    <w:rsid w:val="00C60E38"/>
    <w:rsid w:val="00C61615"/>
    <w:rsid w:val="00C618BA"/>
    <w:rsid w:val="00C61EFF"/>
    <w:rsid w:val="00C61F35"/>
    <w:rsid w:val="00C623CD"/>
    <w:rsid w:val="00C63459"/>
    <w:rsid w:val="00C639DF"/>
    <w:rsid w:val="00C63B26"/>
    <w:rsid w:val="00C64AC4"/>
    <w:rsid w:val="00C654C9"/>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2FB5"/>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63D"/>
    <w:rsid w:val="00C816CE"/>
    <w:rsid w:val="00C81F46"/>
    <w:rsid w:val="00C82709"/>
    <w:rsid w:val="00C82CED"/>
    <w:rsid w:val="00C82D57"/>
    <w:rsid w:val="00C839B0"/>
    <w:rsid w:val="00C83A14"/>
    <w:rsid w:val="00C83C47"/>
    <w:rsid w:val="00C84487"/>
    <w:rsid w:val="00C84D2F"/>
    <w:rsid w:val="00C8608B"/>
    <w:rsid w:val="00C863A4"/>
    <w:rsid w:val="00C87143"/>
    <w:rsid w:val="00C874C9"/>
    <w:rsid w:val="00C87517"/>
    <w:rsid w:val="00C9041B"/>
    <w:rsid w:val="00C90DB4"/>
    <w:rsid w:val="00C90F95"/>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4C30"/>
    <w:rsid w:val="00CA4E98"/>
    <w:rsid w:val="00CA4EEF"/>
    <w:rsid w:val="00CA5658"/>
    <w:rsid w:val="00CA5F84"/>
    <w:rsid w:val="00CA5FDB"/>
    <w:rsid w:val="00CA6636"/>
    <w:rsid w:val="00CA745C"/>
    <w:rsid w:val="00CA7460"/>
    <w:rsid w:val="00CA7915"/>
    <w:rsid w:val="00CB037B"/>
    <w:rsid w:val="00CB0C82"/>
    <w:rsid w:val="00CB20E4"/>
    <w:rsid w:val="00CB34AA"/>
    <w:rsid w:val="00CB35C5"/>
    <w:rsid w:val="00CB3A2F"/>
    <w:rsid w:val="00CB3E21"/>
    <w:rsid w:val="00CB5209"/>
    <w:rsid w:val="00CB557F"/>
    <w:rsid w:val="00CB5967"/>
    <w:rsid w:val="00CB5A7E"/>
    <w:rsid w:val="00CB60FD"/>
    <w:rsid w:val="00CB63DA"/>
    <w:rsid w:val="00CB6C47"/>
    <w:rsid w:val="00CB7212"/>
    <w:rsid w:val="00CB7524"/>
    <w:rsid w:val="00CC1256"/>
    <w:rsid w:val="00CC1559"/>
    <w:rsid w:val="00CC1775"/>
    <w:rsid w:val="00CC4013"/>
    <w:rsid w:val="00CC407C"/>
    <w:rsid w:val="00CC4720"/>
    <w:rsid w:val="00CC513A"/>
    <w:rsid w:val="00CC68EA"/>
    <w:rsid w:val="00CC7CF3"/>
    <w:rsid w:val="00CC7D85"/>
    <w:rsid w:val="00CD064B"/>
    <w:rsid w:val="00CD1E71"/>
    <w:rsid w:val="00CD1F0C"/>
    <w:rsid w:val="00CD1F2E"/>
    <w:rsid w:val="00CD2089"/>
    <w:rsid w:val="00CD248A"/>
    <w:rsid w:val="00CD25F7"/>
    <w:rsid w:val="00CD281D"/>
    <w:rsid w:val="00CD2A3E"/>
    <w:rsid w:val="00CD3919"/>
    <w:rsid w:val="00CD3960"/>
    <w:rsid w:val="00CD3EF7"/>
    <w:rsid w:val="00CD3F73"/>
    <w:rsid w:val="00CD4C48"/>
    <w:rsid w:val="00CD52DE"/>
    <w:rsid w:val="00CD53F3"/>
    <w:rsid w:val="00CD5484"/>
    <w:rsid w:val="00CD593D"/>
    <w:rsid w:val="00CD59FD"/>
    <w:rsid w:val="00CD5AA7"/>
    <w:rsid w:val="00CD5DD8"/>
    <w:rsid w:val="00CD5F29"/>
    <w:rsid w:val="00CE090B"/>
    <w:rsid w:val="00CE0C53"/>
    <w:rsid w:val="00CE1804"/>
    <w:rsid w:val="00CE1C0E"/>
    <w:rsid w:val="00CE2255"/>
    <w:rsid w:val="00CE2B9C"/>
    <w:rsid w:val="00CE2D3B"/>
    <w:rsid w:val="00CE324B"/>
    <w:rsid w:val="00CE33D6"/>
    <w:rsid w:val="00CE3452"/>
    <w:rsid w:val="00CE3741"/>
    <w:rsid w:val="00CE4195"/>
    <w:rsid w:val="00CE5115"/>
    <w:rsid w:val="00CE7FEB"/>
    <w:rsid w:val="00CF07A0"/>
    <w:rsid w:val="00CF08A0"/>
    <w:rsid w:val="00CF1D83"/>
    <w:rsid w:val="00CF1E13"/>
    <w:rsid w:val="00CF343A"/>
    <w:rsid w:val="00CF349E"/>
    <w:rsid w:val="00CF3AC9"/>
    <w:rsid w:val="00CF4543"/>
    <w:rsid w:val="00CF4F05"/>
    <w:rsid w:val="00CF661D"/>
    <w:rsid w:val="00CF6621"/>
    <w:rsid w:val="00CF6A23"/>
    <w:rsid w:val="00CF7607"/>
    <w:rsid w:val="00CF7BF8"/>
    <w:rsid w:val="00CF7F05"/>
    <w:rsid w:val="00D00347"/>
    <w:rsid w:val="00D01356"/>
    <w:rsid w:val="00D01B2C"/>
    <w:rsid w:val="00D01D5F"/>
    <w:rsid w:val="00D02141"/>
    <w:rsid w:val="00D025CF"/>
    <w:rsid w:val="00D02AF5"/>
    <w:rsid w:val="00D030EB"/>
    <w:rsid w:val="00D03507"/>
    <w:rsid w:val="00D04029"/>
    <w:rsid w:val="00D0404C"/>
    <w:rsid w:val="00D04376"/>
    <w:rsid w:val="00D04755"/>
    <w:rsid w:val="00D05593"/>
    <w:rsid w:val="00D06C7C"/>
    <w:rsid w:val="00D0707C"/>
    <w:rsid w:val="00D071DA"/>
    <w:rsid w:val="00D07744"/>
    <w:rsid w:val="00D07831"/>
    <w:rsid w:val="00D07B62"/>
    <w:rsid w:val="00D07B8A"/>
    <w:rsid w:val="00D10D1B"/>
    <w:rsid w:val="00D10D2A"/>
    <w:rsid w:val="00D1154B"/>
    <w:rsid w:val="00D1154C"/>
    <w:rsid w:val="00D11DD9"/>
    <w:rsid w:val="00D11DDC"/>
    <w:rsid w:val="00D124AA"/>
    <w:rsid w:val="00D1304D"/>
    <w:rsid w:val="00D13ADF"/>
    <w:rsid w:val="00D13C7E"/>
    <w:rsid w:val="00D13CE7"/>
    <w:rsid w:val="00D14937"/>
    <w:rsid w:val="00D156DC"/>
    <w:rsid w:val="00D157C8"/>
    <w:rsid w:val="00D159E1"/>
    <w:rsid w:val="00D15C11"/>
    <w:rsid w:val="00D15D58"/>
    <w:rsid w:val="00D162EE"/>
    <w:rsid w:val="00D16CA9"/>
    <w:rsid w:val="00D17001"/>
    <w:rsid w:val="00D17DAC"/>
    <w:rsid w:val="00D204D3"/>
    <w:rsid w:val="00D20694"/>
    <w:rsid w:val="00D20990"/>
    <w:rsid w:val="00D2192D"/>
    <w:rsid w:val="00D220E4"/>
    <w:rsid w:val="00D223D5"/>
    <w:rsid w:val="00D22D6A"/>
    <w:rsid w:val="00D234EB"/>
    <w:rsid w:val="00D23939"/>
    <w:rsid w:val="00D23A77"/>
    <w:rsid w:val="00D24104"/>
    <w:rsid w:val="00D2699C"/>
    <w:rsid w:val="00D26ADD"/>
    <w:rsid w:val="00D3022C"/>
    <w:rsid w:val="00D3060F"/>
    <w:rsid w:val="00D307B5"/>
    <w:rsid w:val="00D33EDA"/>
    <w:rsid w:val="00D34933"/>
    <w:rsid w:val="00D349EA"/>
    <w:rsid w:val="00D34B01"/>
    <w:rsid w:val="00D34C16"/>
    <w:rsid w:val="00D34F1B"/>
    <w:rsid w:val="00D35416"/>
    <w:rsid w:val="00D3580F"/>
    <w:rsid w:val="00D36241"/>
    <w:rsid w:val="00D36862"/>
    <w:rsid w:val="00D36AC5"/>
    <w:rsid w:val="00D36CCB"/>
    <w:rsid w:val="00D37771"/>
    <w:rsid w:val="00D378DC"/>
    <w:rsid w:val="00D3790B"/>
    <w:rsid w:val="00D40150"/>
    <w:rsid w:val="00D40717"/>
    <w:rsid w:val="00D40911"/>
    <w:rsid w:val="00D40A2E"/>
    <w:rsid w:val="00D41603"/>
    <w:rsid w:val="00D4172F"/>
    <w:rsid w:val="00D43315"/>
    <w:rsid w:val="00D4341B"/>
    <w:rsid w:val="00D4402A"/>
    <w:rsid w:val="00D44166"/>
    <w:rsid w:val="00D445E8"/>
    <w:rsid w:val="00D44BD1"/>
    <w:rsid w:val="00D451D9"/>
    <w:rsid w:val="00D4659B"/>
    <w:rsid w:val="00D477D1"/>
    <w:rsid w:val="00D47975"/>
    <w:rsid w:val="00D47C12"/>
    <w:rsid w:val="00D47F83"/>
    <w:rsid w:val="00D5021E"/>
    <w:rsid w:val="00D521C6"/>
    <w:rsid w:val="00D521FC"/>
    <w:rsid w:val="00D52974"/>
    <w:rsid w:val="00D53413"/>
    <w:rsid w:val="00D53B99"/>
    <w:rsid w:val="00D5619A"/>
    <w:rsid w:val="00D56C32"/>
    <w:rsid w:val="00D57C31"/>
    <w:rsid w:val="00D57CFF"/>
    <w:rsid w:val="00D6077F"/>
    <w:rsid w:val="00D60E2D"/>
    <w:rsid w:val="00D6162B"/>
    <w:rsid w:val="00D61766"/>
    <w:rsid w:val="00D629B1"/>
    <w:rsid w:val="00D63317"/>
    <w:rsid w:val="00D637F0"/>
    <w:rsid w:val="00D646B8"/>
    <w:rsid w:val="00D6513B"/>
    <w:rsid w:val="00D65273"/>
    <w:rsid w:val="00D6544B"/>
    <w:rsid w:val="00D65A84"/>
    <w:rsid w:val="00D65C75"/>
    <w:rsid w:val="00D65F2C"/>
    <w:rsid w:val="00D66DC6"/>
    <w:rsid w:val="00D67986"/>
    <w:rsid w:val="00D70226"/>
    <w:rsid w:val="00D703FD"/>
    <w:rsid w:val="00D71296"/>
    <w:rsid w:val="00D71F43"/>
    <w:rsid w:val="00D722CF"/>
    <w:rsid w:val="00D736BE"/>
    <w:rsid w:val="00D74DD7"/>
    <w:rsid w:val="00D75219"/>
    <w:rsid w:val="00D755E7"/>
    <w:rsid w:val="00D75EF2"/>
    <w:rsid w:val="00D76230"/>
    <w:rsid w:val="00D77252"/>
    <w:rsid w:val="00D77603"/>
    <w:rsid w:val="00D77AA1"/>
    <w:rsid w:val="00D80178"/>
    <w:rsid w:val="00D80830"/>
    <w:rsid w:val="00D80F64"/>
    <w:rsid w:val="00D81E99"/>
    <w:rsid w:val="00D824DE"/>
    <w:rsid w:val="00D82683"/>
    <w:rsid w:val="00D8459F"/>
    <w:rsid w:val="00D856FF"/>
    <w:rsid w:val="00D85A01"/>
    <w:rsid w:val="00D8661F"/>
    <w:rsid w:val="00D867A2"/>
    <w:rsid w:val="00D902D5"/>
    <w:rsid w:val="00D90B65"/>
    <w:rsid w:val="00D90D0F"/>
    <w:rsid w:val="00D90FF8"/>
    <w:rsid w:val="00D9161D"/>
    <w:rsid w:val="00D91AEB"/>
    <w:rsid w:val="00D91C4D"/>
    <w:rsid w:val="00D91FD1"/>
    <w:rsid w:val="00D9283A"/>
    <w:rsid w:val="00D92F8C"/>
    <w:rsid w:val="00D93403"/>
    <w:rsid w:val="00D93CAB"/>
    <w:rsid w:val="00D93F53"/>
    <w:rsid w:val="00D94021"/>
    <w:rsid w:val="00D9428C"/>
    <w:rsid w:val="00D94764"/>
    <w:rsid w:val="00D94B47"/>
    <w:rsid w:val="00D94B61"/>
    <w:rsid w:val="00D94E29"/>
    <w:rsid w:val="00D94FC0"/>
    <w:rsid w:val="00D9574D"/>
    <w:rsid w:val="00D9593A"/>
    <w:rsid w:val="00D95ECE"/>
    <w:rsid w:val="00D96517"/>
    <w:rsid w:val="00D96F5C"/>
    <w:rsid w:val="00D976AE"/>
    <w:rsid w:val="00D97D61"/>
    <w:rsid w:val="00DA0244"/>
    <w:rsid w:val="00DA0D77"/>
    <w:rsid w:val="00DA0DCA"/>
    <w:rsid w:val="00DA1456"/>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611"/>
    <w:rsid w:val="00DB1F93"/>
    <w:rsid w:val="00DB1FB6"/>
    <w:rsid w:val="00DB2BF8"/>
    <w:rsid w:val="00DB2D7C"/>
    <w:rsid w:val="00DB2DE6"/>
    <w:rsid w:val="00DB4245"/>
    <w:rsid w:val="00DB4B8E"/>
    <w:rsid w:val="00DB4E1B"/>
    <w:rsid w:val="00DB4F6C"/>
    <w:rsid w:val="00DB5311"/>
    <w:rsid w:val="00DB64A7"/>
    <w:rsid w:val="00DB65E2"/>
    <w:rsid w:val="00DB6BE9"/>
    <w:rsid w:val="00DB75B9"/>
    <w:rsid w:val="00DB7CB8"/>
    <w:rsid w:val="00DB7F05"/>
    <w:rsid w:val="00DC02EF"/>
    <w:rsid w:val="00DC0885"/>
    <w:rsid w:val="00DC08B6"/>
    <w:rsid w:val="00DC0CC0"/>
    <w:rsid w:val="00DC1739"/>
    <w:rsid w:val="00DC258C"/>
    <w:rsid w:val="00DC2C6D"/>
    <w:rsid w:val="00DC347D"/>
    <w:rsid w:val="00DC4253"/>
    <w:rsid w:val="00DC4833"/>
    <w:rsid w:val="00DC68E0"/>
    <w:rsid w:val="00DC7435"/>
    <w:rsid w:val="00DC76CB"/>
    <w:rsid w:val="00DC7A3B"/>
    <w:rsid w:val="00DD02C6"/>
    <w:rsid w:val="00DD0410"/>
    <w:rsid w:val="00DD0C59"/>
    <w:rsid w:val="00DD1335"/>
    <w:rsid w:val="00DD1E84"/>
    <w:rsid w:val="00DD1ED1"/>
    <w:rsid w:val="00DD2E9F"/>
    <w:rsid w:val="00DD303A"/>
    <w:rsid w:val="00DD4C68"/>
    <w:rsid w:val="00DD53FE"/>
    <w:rsid w:val="00DD6547"/>
    <w:rsid w:val="00DD672F"/>
    <w:rsid w:val="00DD698B"/>
    <w:rsid w:val="00DD6F4C"/>
    <w:rsid w:val="00DD77CA"/>
    <w:rsid w:val="00DD79F1"/>
    <w:rsid w:val="00DD7B6D"/>
    <w:rsid w:val="00DE05DD"/>
    <w:rsid w:val="00DE0EE4"/>
    <w:rsid w:val="00DE0FF0"/>
    <w:rsid w:val="00DE12B4"/>
    <w:rsid w:val="00DE1511"/>
    <w:rsid w:val="00DE1F0B"/>
    <w:rsid w:val="00DE2215"/>
    <w:rsid w:val="00DE31F3"/>
    <w:rsid w:val="00DE359C"/>
    <w:rsid w:val="00DE4216"/>
    <w:rsid w:val="00DE44BD"/>
    <w:rsid w:val="00DE4E0E"/>
    <w:rsid w:val="00DE53F4"/>
    <w:rsid w:val="00DE581C"/>
    <w:rsid w:val="00DE58C6"/>
    <w:rsid w:val="00DE5FB9"/>
    <w:rsid w:val="00DE688F"/>
    <w:rsid w:val="00DE68D3"/>
    <w:rsid w:val="00DE6AE1"/>
    <w:rsid w:val="00DE727F"/>
    <w:rsid w:val="00DE7C55"/>
    <w:rsid w:val="00DF119D"/>
    <w:rsid w:val="00DF3464"/>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5853"/>
    <w:rsid w:val="00E0657B"/>
    <w:rsid w:val="00E06A5C"/>
    <w:rsid w:val="00E10823"/>
    <w:rsid w:val="00E109E2"/>
    <w:rsid w:val="00E11D94"/>
    <w:rsid w:val="00E14376"/>
    <w:rsid w:val="00E15A6A"/>
    <w:rsid w:val="00E15D67"/>
    <w:rsid w:val="00E176DC"/>
    <w:rsid w:val="00E17814"/>
    <w:rsid w:val="00E21514"/>
    <w:rsid w:val="00E21E9A"/>
    <w:rsid w:val="00E22307"/>
    <w:rsid w:val="00E231AC"/>
    <w:rsid w:val="00E23BDF"/>
    <w:rsid w:val="00E23E99"/>
    <w:rsid w:val="00E24F72"/>
    <w:rsid w:val="00E259D4"/>
    <w:rsid w:val="00E26E4C"/>
    <w:rsid w:val="00E27C7F"/>
    <w:rsid w:val="00E27FC5"/>
    <w:rsid w:val="00E301F2"/>
    <w:rsid w:val="00E31201"/>
    <w:rsid w:val="00E31C1F"/>
    <w:rsid w:val="00E32332"/>
    <w:rsid w:val="00E337E5"/>
    <w:rsid w:val="00E343A2"/>
    <w:rsid w:val="00E3479C"/>
    <w:rsid w:val="00E34C71"/>
    <w:rsid w:val="00E35100"/>
    <w:rsid w:val="00E351EC"/>
    <w:rsid w:val="00E35996"/>
    <w:rsid w:val="00E36465"/>
    <w:rsid w:val="00E364FF"/>
    <w:rsid w:val="00E373D1"/>
    <w:rsid w:val="00E37998"/>
    <w:rsid w:val="00E37EED"/>
    <w:rsid w:val="00E41DC9"/>
    <w:rsid w:val="00E4245F"/>
    <w:rsid w:val="00E42A16"/>
    <w:rsid w:val="00E42D7E"/>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4E35"/>
    <w:rsid w:val="00E550F6"/>
    <w:rsid w:val="00E554BD"/>
    <w:rsid w:val="00E56001"/>
    <w:rsid w:val="00E56E27"/>
    <w:rsid w:val="00E56FAD"/>
    <w:rsid w:val="00E576E7"/>
    <w:rsid w:val="00E57750"/>
    <w:rsid w:val="00E600E5"/>
    <w:rsid w:val="00E609D1"/>
    <w:rsid w:val="00E60E0E"/>
    <w:rsid w:val="00E61798"/>
    <w:rsid w:val="00E61BCE"/>
    <w:rsid w:val="00E62FFE"/>
    <w:rsid w:val="00E63798"/>
    <w:rsid w:val="00E641B5"/>
    <w:rsid w:val="00E642E7"/>
    <w:rsid w:val="00E64728"/>
    <w:rsid w:val="00E647A3"/>
    <w:rsid w:val="00E648B2"/>
    <w:rsid w:val="00E64C35"/>
    <w:rsid w:val="00E64F54"/>
    <w:rsid w:val="00E652C9"/>
    <w:rsid w:val="00E660CF"/>
    <w:rsid w:val="00E66589"/>
    <w:rsid w:val="00E66954"/>
    <w:rsid w:val="00E672C1"/>
    <w:rsid w:val="00E70C47"/>
    <w:rsid w:val="00E70DA2"/>
    <w:rsid w:val="00E70FC5"/>
    <w:rsid w:val="00E7123E"/>
    <w:rsid w:val="00E71539"/>
    <w:rsid w:val="00E727B6"/>
    <w:rsid w:val="00E72E09"/>
    <w:rsid w:val="00E73CD6"/>
    <w:rsid w:val="00E73D8A"/>
    <w:rsid w:val="00E73F18"/>
    <w:rsid w:val="00E74132"/>
    <w:rsid w:val="00E741E0"/>
    <w:rsid w:val="00E74B51"/>
    <w:rsid w:val="00E7501F"/>
    <w:rsid w:val="00E7544C"/>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239"/>
    <w:rsid w:val="00E8426D"/>
    <w:rsid w:val="00E84926"/>
    <w:rsid w:val="00E8546F"/>
    <w:rsid w:val="00E857EF"/>
    <w:rsid w:val="00E8602C"/>
    <w:rsid w:val="00E87C09"/>
    <w:rsid w:val="00E87E19"/>
    <w:rsid w:val="00E90202"/>
    <w:rsid w:val="00E9074E"/>
    <w:rsid w:val="00E9077D"/>
    <w:rsid w:val="00E90BEB"/>
    <w:rsid w:val="00E9168A"/>
    <w:rsid w:val="00E92038"/>
    <w:rsid w:val="00E92769"/>
    <w:rsid w:val="00E92CD7"/>
    <w:rsid w:val="00E93093"/>
    <w:rsid w:val="00E938C1"/>
    <w:rsid w:val="00E93E86"/>
    <w:rsid w:val="00E940A9"/>
    <w:rsid w:val="00E94DBD"/>
    <w:rsid w:val="00E9507B"/>
    <w:rsid w:val="00E96028"/>
    <w:rsid w:val="00E9624A"/>
    <w:rsid w:val="00E964B5"/>
    <w:rsid w:val="00E96FF4"/>
    <w:rsid w:val="00E97012"/>
    <w:rsid w:val="00E973EA"/>
    <w:rsid w:val="00EA0628"/>
    <w:rsid w:val="00EA0FFD"/>
    <w:rsid w:val="00EA1A5E"/>
    <w:rsid w:val="00EA26E6"/>
    <w:rsid w:val="00EA2894"/>
    <w:rsid w:val="00EA2954"/>
    <w:rsid w:val="00EA2BD7"/>
    <w:rsid w:val="00EA2DD5"/>
    <w:rsid w:val="00EA3A28"/>
    <w:rsid w:val="00EA3C20"/>
    <w:rsid w:val="00EA4109"/>
    <w:rsid w:val="00EA472D"/>
    <w:rsid w:val="00EA49C7"/>
    <w:rsid w:val="00EA5434"/>
    <w:rsid w:val="00EA5517"/>
    <w:rsid w:val="00EA6219"/>
    <w:rsid w:val="00EB0B07"/>
    <w:rsid w:val="00EB1131"/>
    <w:rsid w:val="00EB2126"/>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84A"/>
    <w:rsid w:val="00ED0D52"/>
    <w:rsid w:val="00ED3160"/>
    <w:rsid w:val="00ED35DD"/>
    <w:rsid w:val="00ED35E3"/>
    <w:rsid w:val="00ED3895"/>
    <w:rsid w:val="00ED3DE1"/>
    <w:rsid w:val="00ED538A"/>
    <w:rsid w:val="00ED5574"/>
    <w:rsid w:val="00ED5612"/>
    <w:rsid w:val="00ED56B6"/>
    <w:rsid w:val="00ED5BF0"/>
    <w:rsid w:val="00ED6DBB"/>
    <w:rsid w:val="00ED73CB"/>
    <w:rsid w:val="00ED7422"/>
    <w:rsid w:val="00EE0882"/>
    <w:rsid w:val="00EE0FE8"/>
    <w:rsid w:val="00EE17E3"/>
    <w:rsid w:val="00EE1E36"/>
    <w:rsid w:val="00EE2E75"/>
    <w:rsid w:val="00EE3115"/>
    <w:rsid w:val="00EE3412"/>
    <w:rsid w:val="00EE3799"/>
    <w:rsid w:val="00EE4761"/>
    <w:rsid w:val="00EE5374"/>
    <w:rsid w:val="00EE6C85"/>
    <w:rsid w:val="00EE6F79"/>
    <w:rsid w:val="00EE73A1"/>
    <w:rsid w:val="00EE79A6"/>
    <w:rsid w:val="00EE7B01"/>
    <w:rsid w:val="00EE7B65"/>
    <w:rsid w:val="00EF0366"/>
    <w:rsid w:val="00EF037C"/>
    <w:rsid w:val="00EF0724"/>
    <w:rsid w:val="00EF0B02"/>
    <w:rsid w:val="00EF0DA2"/>
    <w:rsid w:val="00EF109B"/>
    <w:rsid w:val="00EF1D98"/>
    <w:rsid w:val="00EF1FEE"/>
    <w:rsid w:val="00EF2374"/>
    <w:rsid w:val="00EF27CB"/>
    <w:rsid w:val="00EF34BB"/>
    <w:rsid w:val="00EF3BCE"/>
    <w:rsid w:val="00EF3DDA"/>
    <w:rsid w:val="00EF4748"/>
    <w:rsid w:val="00EF56BF"/>
    <w:rsid w:val="00EF5C40"/>
    <w:rsid w:val="00EF603E"/>
    <w:rsid w:val="00EF6891"/>
    <w:rsid w:val="00EF6DC0"/>
    <w:rsid w:val="00EF6E3C"/>
    <w:rsid w:val="00EF70B9"/>
    <w:rsid w:val="00EF7D29"/>
    <w:rsid w:val="00F00390"/>
    <w:rsid w:val="00F0078F"/>
    <w:rsid w:val="00F00CFE"/>
    <w:rsid w:val="00F00FCC"/>
    <w:rsid w:val="00F01345"/>
    <w:rsid w:val="00F01E18"/>
    <w:rsid w:val="00F02AA3"/>
    <w:rsid w:val="00F03B20"/>
    <w:rsid w:val="00F04C0A"/>
    <w:rsid w:val="00F04CA6"/>
    <w:rsid w:val="00F0504A"/>
    <w:rsid w:val="00F0585D"/>
    <w:rsid w:val="00F05CE3"/>
    <w:rsid w:val="00F07279"/>
    <w:rsid w:val="00F0757C"/>
    <w:rsid w:val="00F079A1"/>
    <w:rsid w:val="00F10849"/>
    <w:rsid w:val="00F10B5D"/>
    <w:rsid w:val="00F1197B"/>
    <w:rsid w:val="00F12265"/>
    <w:rsid w:val="00F128DA"/>
    <w:rsid w:val="00F1490B"/>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86B"/>
    <w:rsid w:val="00F23988"/>
    <w:rsid w:val="00F24DC1"/>
    <w:rsid w:val="00F2566F"/>
    <w:rsid w:val="00F257E3"/>
    <w:rsid w:val="00F25951"/>
    <w:rsid w:val="00F25C22"/>
    <w:rsid w:val="00F26001"/>
    <w:rsid w:val="00F265AF"/>
    <w:rsid w:val="00F26B4A"/>
    <w:rsid w:val="00F2759F"/>
    <w:rsid w:val="00F30747"/>
    <w:rsid w:val="00F30CA1"/>
    <w:rsid w:val="00F30D50"/>
    <w:rsid w:val="00F31262"/>
    <w:rsid w:val="00F312AB"/>
    <w:rsid w:val="00F337D2"/>
    <w:rsid w:val="00F33972"/>
    <w:rsid w:val="00F33BA3"/>
    <w:rsid w:val="00F33D60"/>
    <w:rsid w:val="00F33F33"/>
    <w:rsid w:val="00F34336"/>
    <w:rsid w:val="00F3479F"/>
    <w:rsid w:val="00F358F1"/>
    <w:rsid w:val="00F35BA2"/>
    <w:rsid w:val="00F35C42"/>
    <w:rsid w:val="00F36D11"/>
    <w:rsid w:val="00F3780E"/>
    <w:rsid w:val="00F4036F"/>
    <w:rsid w:val="00F4065D"/>
    <w:rsid w:val="00F40DAD"/>
    <w:rsid w:val="00F40F3A"/>
    <w:rsid w:val="00F41680"/>
    <w:rsid w:val="00F41C1D"/>
    <w:rsid w:val="00F41C55"/>
    <w:rsid w:val="00F42422"/>
    <w:rsid w:val="00F42988"/>
    <w:rsid w:val="00F448C4"/>
    <w:rsid w:val="00F45046"/>
    <w:rsid w:val="00F45EDF"/>
    <w:rsid w:val="00F47D5C"/>
    <w:rsid w:val="00F510FE"/>
    <w:rsid w:val="00F514DC"/>
    <w:rsid w:val="00F52AD7"/>
    <w:rsid w:val="00F537A5"/>
    <w:rsid w:val="00F54078"/>
    <w:rsid w:val="00F544E9"/>
    <w:rsid w:val="00F54A07"/>
    <w:rsid w:val="00F554F8"/>
    <w:rsid w:val="00F55710"/>
    <w:rsid w:val="00F55A29"/>
    <w:rsid w:val="00F565A6"/>
    <w:rsid w:val="00F568DF"/>
    <w:rsid w:val="00F56904"/>
    <w:rsid w:val="00F56912"/>
    <w:rsid w:val="00F56C5F"/>
    <w:rsid w:val="00F56CCD"/>
    <w:rsid w:val="00F577CF"/>
    <w:rsid w:val="00F57E64"/>
    <w:rsid w:val="00F57F7F"/>
    <w:rsid w:val="00F601A0"/>
    <w:rsid w:val="00F61420"/>
    <w:rsid w:val="00F61E55"/>
    <w:rsid w:val="00F62B1C"/>
    <w:rsid w:val="00F62D0F"/>
    <w:rsid w:val="00F63133"/>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3D3E"/>
    <w:rsid w:val="00F74B31"/>
    <w:rsid w:val="00F74C8F"/>
    <w:rsid w:val="00F76657"/>
    <w:rsid w:val="00F769C9"/>
    <w:rsid w:val="00F76DFF"/>
    <w:rsid w:val="00F7700C"/>
    <w:rsid w:val="00F776A1"/>
    <w:rsid w:val="00F7772A"/>
    <w:rsid w:val="00F77FF5"/>
    <w:rsid w:val="00F81EE8"/>
    <w:rsid w:val="00F85510"/>
    <w:rsid w:val="00F86603"/>
    <w:rsid w:val="00F874B2"/>
    <w:rsid w:val="00F87A0C"/>
    <w:rsid w:val="00F90F07"/>
    <w:rsid w:val="00F915BF"/>
    <w:rsid w:val="00F937FE"/>
    <w:rsid w:val="00F93C84"/>
    <w:rsid w:val="00F95A87"/>
    <w:rsid w:val="00F95DFE"/>
    <w:rsid w:val="00F95E1E"/>
    <w:rsid w:val="00F96830"/>
    <w:rsid w:val="00F969B5"/>
    <w:rsid w:val="00F97089"/>
    <w:rsid w:val="00F97585"/>
    <w:rsid w:val="00F97F9C"/>
    <w:rsid w:val="00FA0202"/>
    <w:rsid w:val="00FA06BD"/>
    <w:rsid w:val="00FA0728"/>
    <w:rsid w:val="00FA1F59"/>
    <w:rsid w:val="00FA28F7"/>
    <w:rsid w:val="00FA2990"/>
    <w:rsid w:val="00FA3A99"/>
    <w:rsid w:val="00FA481F"/>
    <w:rsid w:val="00FA52D4"/>
    <w:rsid w:val="00FA54A4"/>
    <w:rsid w:val="00FA5EF4"/>
    <w:rsid w:val="00FA609F"/>
    <w:rsid w:val="00FA6C14"/>
    <w:rsid w:val="00FA6FA2"/>
    <w:rsid w:val="00FA7458"/>
    <w:rsid w:val="00FA7657"/>
    <w:rsid w:val="00FA7B5D"/>
    <w:rsid w:val="00FA7BB9"/>
    <w:rsid w:val="00FB09C5"/>
    <w:rsid w:val="00FB0BEE"/>
    <w:rsid w:val="00FB0F78"/>
    <w:rsid w:val="00FB246F"/>
    <w:rsid w:val="00FB254F"/>
    <w:rsid w:val="00FB2F35"/>
    <w:rsid w:val="00FB340D"/>
    <w:rsid w:val="00FB3EAC"/>
    <w:rsid w:val="00FB4174"/>
    <w:rsid w:val="00FB4474"/>
    <w:rsid w:val="00FB4F09"/>
    <w:rsid w:val="00FB55E8"/>
    <w:rsid w:val="00FB63E1"/>
    <w:rsid w:val="00FB681E"/>
    <w:rsid w:val="00FB6884"/>
    <w:rsid w:val="00FB699B"/>
    <w:rsid w:val="00FB704E"/>
    <w:rsid w:val="00FB7980"/>
    <w:rsid w:val="00FC04E6"/>
    <w:rsid w:val="00FC05F7"/>
    <w:rsid w:val="00FC1F23"/>
    <w:rsid w:val="00FC230C"/>
    <w:rsid w:val="00FC2614"/>
    <w:rsid w:val="00FC2822"/>
    <w:rsid w:val="00FC2984"/>
    <w:rsid w:val="00FC2B8E"/>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3FF3"/>
    <w:rsid w:val="00FD4164"/>
    <w:rsid w:val="00FD4A6B"/>
    <w:rsid w:val="00FD4BF9"/>
    <w:rsid w:val="00FD5CF6"/>
    <w:rsid w:val="00FD60A2"/>
    <w:rsid w:val="00FD6253"/>
    <w:rsid w:val="00FD6946"/>
    <w:rsid w:val="00FD72EC"/>
    <w:rsid w:val="00FD739D"/>
    <w:rsid w:val="00FD7A65"/>
    <w:rsid w:val="00FE0296"/>
    <w:rsid w:val="00FE03DA"/>
    <w:rsid w:val="00FE08CC"/>
    <w:rsid w:val="00FE09C7"/>
    <w:rsid w:val="00FE0E88"/>
    <w:rsid w:val="00FE1A39"/>
    <w:rsid w:val="00FE2032"/>
    <w:rsid w:val="00FE2133"/>
    <w:rsid w:val="00FE3125"/>
    <w:rsid w:val="00FE3A27"/>
    <w:rsid w:val="00FE400F"/>
    <w:rsid w:val="00FE45F3"/>
    <w:rsid w:val="00FE48CF"/>
    <w:rsid w:val="00FE51AD"/>
    <w:rsid w:val="00FE5A12"/>
    <w:rsid w:val="00FE5DA1"/>
    <w:rsid w:val="00FE66B1"/>
    <w:rsid w:val="00FE78AF"/>
    <w:rsid w:val="00FE7AFD"/>
    <w:rsid w:val="00FE7D8C"/>
    <w:rsid w:val="00FF0E88"/>
    <w:rsid w:val="00FF2BDD"/>
    <w:rsid w:val="00FF36C5"/>
    <w:rsid w:val="00FF40FE"/>
    <w:rsid w:val="00FF6198"/>
    <w:rsid w:val="00FF6487"/>
    <w:rsid w:val="00FF70F8"/>
    <w:rsid w:val="00FF78DB"/>
    <w:rsid w:val="00FF7A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27B0"/>
    <w:pPr>
      <w:spacing w:after="0" w:line="276" w:lineRule="auto"/>
    </w:pPr>
    <w:rPr>
      <w:rFonts w:ascii="Arial" w:eastAsia="Arial" w:hAnsi="Arial" w:cs="Arial"/>
      <w:lang w:val="es"/>
    </w:rPr>
  </w:style>
  <w:style w:type="paragraph" w:styleId="Ttulo1">
    <w:name w:val="heading 1"/>
    <w:basedOn w:val="Normal"/>
    <w:next w:val="Normal"/>
    <w:link w:val="Ttulo1Car"/>
    <w:uiPriority w:val="9"/>
    <w:qFormat/>
    <w:rsid w:val="009A2DC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Mencinsinresolver2">
    <w:name w:val="Mención sin resolver2"/>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pPr>
    <w:rPr>
      <w:color w:val="666666"/>
      <w:sz w:val="30"/>
      <w:szCs w:val="30"/>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 w:type="paragraph" w:customStyle="1" w:styleId="Normal2">
    <w:name w:val="Normal2"/>
    <w:rsid w:val="00EF1D98"/>
    <w:pPr>
      <w:spacing w:after="0" w:line="276" w:lineRule="auto"/>
    </w:pPr>
    <w:rPr>
      <w:rFonts w:ascii="Arial" w:eastAsia="Arial" w:hAnsi="Arial" w:cs="Arial"/>
      <w:lang w:eastAsia="es-MX"/>
    </w:rPr>
  </w:style>
  <w:style w:type="character" w:styleId="Mencinsinresolver">
    <w:name w:val="Unresolved Mention"/>
    <w:basedOn w:val="Fuentedeprrafopredeter"/>
    <w:uiPriority w:val="99"/>
    <w:semiHidden/>
    <w:unhideWhenUsed/>
    <w:rsid w:val="003A50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062376">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48127356">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6419067">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outu.be/ggV4g4fF1Go"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youtu.be/woTa2ipixVQ" TargetMode="External"/><Relationship Id="rId2" Type="http://schemas.openxmlformats.org/officeDocument/2006/relationships/numbering" Target="numbering.xml"/><Relationship Id="rId16" Type="http://schemas.openxmlformats.org/officeDocument/2006/relationships/hyperlink" Target="https://www.youtube.com/watch?v=EgsuH44x0Z4&amp;t=317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youtu.be/zAlBQVX7YGM" TargetMode="External"/><Relationship Id="rId10" Type="http://schemas.openxmlformats.org/officeDocument/2006/relationships/image" Target="media/image3.png"/><Relationship Id="rId19" Type="http://schemas.openxmlformats.org/officeDocument/2006/relationships/hyperlink" Target="https://libros.conaliteg.gob.mx/secundaria.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youtu.be/mMyCDmNcAx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B613BF-A5F5-4F59-9A98-9D354907A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Pages>
  <Words>2393</Words>
  <Characters>13166</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9</cp:revision>
  <dcterms:created xsi:type="dcterms:W3CDTF">2022-06-06T16:42:00Z</dcterms:created>
  <dcterms:modified xsi:type="dcterms:W3CDTF">2022-06-09T15:33:00Z</dcterms:modified>
</cp:coreProperties>
</file>