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F3580C" w:rsidRDefault="00ED35CF" w:rsidP="00B662B3">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Miércoles</w:t>
      </w:r>
    </w:p>
    <w:p w14:paraId="40CD58DD" w14:textId="17872DEB" w:rsidR="006044C4" w:rsidRPr="00F3580C" w:rsidRDefault="00430433" w:rsidP="00B662B3">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B4595C">
        <w:rPr>
          <w:rFonts w:ascii="Montserrat" w:hAnsi="Montserrat" w:cstheme="minorBidi"/>
          <w:b/>
          <w:bCs/>
          <w:kern w:val="24"/>
          <w:sz w:val="56"/>
          <w:szCs w:val="56"/>
        </w:rPr>
        <w:t>7</w:t>
      </w:r>
    </w:p>
    <w:p w14:paraId="20D6F11A" w14:textId="589EF02F"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r w:rsidRPr="00F3580C">
        <w:rPr>
          <w:rFonts w:ascii="Montserrat" w:hAnsi="Montserrat" w:cstheme="minorBidi"/>
          <w:b/>
          <w:bCs/>
          <w:kern w:val="24"/>
          <w:sz w:val="48"/>
          <w:szCs w:val="48"/>
        </w:rPr>
        <w:t xml:space="preserve">de </w:t>
      </w:r>
      <w:proofErr w:type="gramStart"/>
      <w:r w:rsidR="00430433">
        <w:rPr>
          <w:rFonts w:ascii="Montserrat" w:hAnsi="Montserrat" w:cstheme="minorBidi"/>
          <w:b/>
          <w:bCs/>
          <w:kern w:val="24"/>
          <w:sz w:val="48"/>
          <w:szCs w:val="48"/>
        </w:rPr>
        <w:t>Octu</w:t>
      </w:r>
      <w:r w:rsidRPr="00F3580C">
        <w:rPr>
          <w:rFonts w:ascii="Montserrat" w:hAnsi="Montserrat" w:cstheme="minorBidi"/>
          <w:b/>
          <w:bCs/>
          <w:kern w:val="24"/>
          <w:sz w:val="48"/>
          <w:szCs w:val="48"/>
        </w:rPr>
        <w:t>bre</w:t>
      </w:r>
      <w:proofErr w:type="gramEnd"/>
    </w:p>
    <w:p w14:paraId="70EC2B9D" w14:textId="77777777" w:rsidR="006044C4" w:rsidRPr="00F3580C" w:rsidRDefault="006044C4" w:rsidP="00B662B3">
      <w:pPr>
        <w:pStyle w:val="NormalWeb"/>
        <w:spacing w:before="0" w:beforeAutospacing="0" w:after="0" w:afterAutospacing="0"/>
        <w:ind w:right="48"/>
        <w:jc w:val="center"/>
        <w:rPr>
          <w:rFonts w:ascii="Montserrat" w:hAnsi="Montserrat" w:cstheme="minorBidi"/>
          <w:b/>
          <w:bCs/>
          <w:kern w:val="24"/>
          <w:sz w:val="48"/>
          <w:szCs w:val="48"/>
        </w:rPr>
      </w:pPr>
    </w:p>
    <w:p w14:paraId="2F521694" w14:textId="432F65C0" w:rsidR="006044C4" w:rsidRPr="00F3580C" w:rsidRDefault="00B4595C"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006044C4" w:rsidRPr="00F3580C">
        <w:rPr>
          <w:rFonts w:ascii="Montserrat" w:hAnsi="Montserrat" w:cstheme="minorBidi"/>
          <w:b/>
          <w:bCs/>
          <w:kern w:val="24"/>
          <w:sz w:val="52"/>
          <w:szCs w:val="52"/>
        </w:rPr>
        <w:t xml:space="preserve"> de Secundaria</w:t>
      </w:r>
    </w:p>
    <w:p w14:paraId="44649886" w14:textId="7A330374" w:rsidR="00166CFA" w:rsidRPr="00F3580C" w:rsidRDefault="00ED35CF" w:rsidP="00B662B3">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Ciencias. Biología</w:t>
      </w:r>
    </w:p>
    <w:p w14:paraId="623C314E" w14:textId="7CD8E1F2" w:rsidR="00166CFA" w:rsidRPr="00F3580C" w:rsidRDefault="00166CFA" w:rsidP="00B662B3">
      <w:pPr>
        <w:pStyle w:val="NormalWeb"/>
        <w:spacing w:before="0" w:beforeAutospacing="0" w:after="0" w:afterAutospacing="0"/>
        <w:ind w:right="48"/>
        <w:jc w:val="center"/>
        <w:rPr>
          <w:rFonts w:ascii="Montserrat" w:hAnsi="Montserrat" w:cstheme="minorBidi"/>
          <w:b/>
          <w:bCs/>
          <w:kern w:val="24"/>
          <w:sz w:val="48"/>
          <w:szCs w:val="52"/>
        </w:rPr>
      </w:pPr>
    </w:p>
    <w:p w14:paraId="3D558C8E" w14:textId="3E5A919F" w:rsidR="00166CFA" w:rsidRPr="00F3580C" w:rsidRDefault="00430433" w:rsidP="00430433">
      <w:pPr>
        <w:pStyle w:val="NormalWeb"/>
        <w:spacing w:before="0" w:beforeAutospacing="0" w:after="0" w:afterAutospacing="0"/>
        <w:ind w:right="45"/>
        <w:jc w:val="center"/>
        <w:rPr>
          <w:rFonts w:ascii="Montserrat" w:hAnsi="Montserrat"/>
          <w:bCs/>
          <w:i/>
          <w:kern w:val="24"/>
          <w:sz w:val="48"/>
          <w:szCs w:val="48"/>
        </w:rPr>
      </w:pPr>
      <w:r w:rsidRPr="00430433">
        <w:rPr>
          <w:rFonts w:ascii="Montserrat" w:hAnsi="Montserrat"/>
          <w:bCs/>
          <w:i/>
          <w:kern w:val="24"/>
          <w:sz w:val="48"/>
          <w:szCs w:val="48"/>
        </w:rPr>
        <w:t>¡A que te</w:t>
      </w:r>
      <w:r>
        <w:rPr>
          <w:rFonts w:ascii="Montserrat" w:hAnsi="Montserrat"/>
          <w:bCs/>
          <w:i/>
          <w:kern w:val="24"/>
          <w:sz w:val="48"/>
          <w:szCs w:val="48"/>
        </w:rPr>
        <w:t xml:space="preserve"> </w:t>
      </w:r>
      <w:r w:rsidRPr="00430433">
        <w:rPr>
          <w:rFonts w:ascii="Montserrat" w:hAnsi="Montserrat"/>
          <w:bCs/>
          <w:i/>
          <w:kern w:val="24"/>
          <w:sz w:val="48"/>
          <w:szCs w:val="48"/>
        </w:rPr>
        <w:t>pico el ojo!</w:t>
      </w:r>
    </w:p>
    <w:p w14:paraId="5DC3F179" w14:textId="77777777" w:rsidR="00166CFA" w:rsidRPr="00C16595" w:rsidRDefault="00166CFA" w:rsidP="00B662B3">
      <w:pPr>
        <w:spacing w:after="0" w:line="240" w:lineRule="auto"/>
        <w:ind w:right="48"/>
        <w:jc w:val="both"/>
        <w:rPr>
          <w:rFonts w:ascii="Montserrat" w:hAnsi="Montserrat"/>
          <w:bCs/>
          <w:color w:val="000000" w:themeColor="text1"/>
        </w:rPr>
      </w:pPr>
    </w:p>
    <w:p w14:paraId="4113A63E" w14:textId="77777777" w:rsidR="00166CFA" w:rsidRDefault="00166CFA" w:rsidP="00B662B3">
      <w:pPr>
        <w:spacing w:after="0" w:line="240" w:lineRule="auto"/>
        <w:ind w:right="48"/>
        <w:jc w:val="both"/>
        <w:rPr>
          <w:rFonts w:ascii="Montserrat" w:hAnsi="Montserrat"/>
          <w:color w:val="000000" w:themeColor="text1"/>
        </w:rPr>
      </w:pPr>
    </w:p>
    <w:p w14:paraId="4613586B" w14:textId="61ECCD3B" w:rsidR="00CC3C5C" w:rsidRPr="00171133" w:rsidRDefault="00CC3C5C" w:rsidP="00430433">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Aprendizaje esperado:</w:t>
      </w:r>
      <w:r w:rsidRPr="00171133">
        <w:rPr>
          <w:rFonts w:ascii="Montserrat" w:hAnsi="Montserrat"/>
          <w:i/>
          <w:color w:val="000000" w:themeColor="text1"/>
        </w:rPr>
        <w:t xml:space="preserve"> </w:t>
      </w:r>
      <w:r w:rsidR="00430433">
        <w:rPr>
          <w:rFonts w:ascii="Montserrat" w:hAnsi="Montserrat"/>
          <w:i/>
          <w:color w:val="000000" w:themeColor="text1"/>
        </w:rPr>
        <w:t xml:space="preserve">Compara la diversidad de formas de nutrición, relación con el medio y reproducción, e identifica que son resultado de la </w:t>
      </w:r>
      <w:r w:rsidR="00430433" w:rsidRPr="00430433">
        <w:rPr>
          <w:rFonts w:ascii="Montserrat" w:hAnsi="Montserrat"/>
          <w:i/>
          <w:color w:val="000000" w:themeColor="text1"/>
        </w:rPr>
        <w:t>evolución.</w:t>
      </w:r>
    </w:p>
    <w:p w14:paraId="6F33E340" w14:textId="77777777" w:rsidR="00CC3C5C" w:rsidRPr="00171133" w:rsidRDefault="00CC3C5C" w:rsidP="00CC3C5C">
      <w:pPr>
        <w:spacing w:after="0" w:line="240" w:lineRule="auto"/>
        <w:ind w:right="48"/>
        <w:jc w:val="both"/>
        <w:rPr>
          <w:rFonts w:ascii="Montserrat" w:hAnsi="Montserrat"/>
          <w:i/>
          <w:color w:val="000000" w:themeColor="text1"/>
        </w:rPr>
      </w:pPr>
    </w:p>
    <w:p w14:paraId="34A1FB0C" w14:textId="472E97D9" w:rsidR="00CC3C5C" w:rsidRPr="00171133" w:rsidRDefault="00CC3C5C" w:rsidP="00430433">
      <w:pPr>
        <w:spacing w:after="0" w:line="240" w:lineRule="auto"/>
        <w:ind w:right="48"/>
        <w:jc w:val="both"/>
        <w:rPr>
          <w:rFonts w:ascii="Montserrat" w:hAnsi="Montserrat"/>
          <w:i/>
          <w:color w:val="000000" w:themeColor="text1"/>
        </w:rPr>
      </w:pPr>
      <w:r w:rsidRPr="00171133">
        <w:rPr>
          <w:rFonts w:ascii="Montserrat" w:hAnsi="Montserrat"/>
          <w:b/>
          <w:i/>
          <w:color w:val="000000" w:themeColor="text1"/>
        </w:rPr>
        <w:t>Énfasis:</w:t>
      </w:r>
      <w:r w:rsidRPr="00171133">
        <w:rPr>
          <w:rFonts w:ascii="Montserrat" w:hAnsi="Montserrat"/>
          <w:i/>
          <w:color w:val="000000" w:themeColor="text1"/>
        </w:rPr>
        <w:t xml:space="preserve"> </w:t>
      </w:r>
      <w:r w:rsidR="00430433">
        <w:rPr>
          <w:rFonts w:ascii="Montserrat" w:hAnsi="Montserrat"/>
          <w:i/>
          <w:color w:val="000000" w:themeColor="text1"/>
        </w:rPr>
        <w:t xml:space="preserve">Identificar adaptaciones de respuesta en los organismos derivadas de los estímulos del </w:t>
      </w:r>
      <w:r w:rsidR="00430433" w:rsidRPr="00430433">
        <w:rPr>
          <w:rFonts w:ascii="Montserrat" w:hAnsi="Montserrat"/>
          <w:i/>
          <w:color w:val="000000" w:themeColor="text1"/>
        </w:rPr>
        <w:t>medio.</w:t>
      </w:r>
    </w:p>
    <w:p w14:paraId="2619C7D1" w14:textId="77777777" w:rsidR="00CC3C5C" w:rsidRDefault="00CC3C5C" w:rsidP="00B662B3">
      <w:pPr>
        <w:spacing w:after="0" w:line="240" w:lineRule="auto"/>
        <w:ind w:right="48"/>
        <w:jc w:val="both"/>
        <w:rPr>
          <w:rFonts w:ascii="Montserrat" w:hAnsi="Montserrat"/>
          <w:color w:val="000000" w:themeColor="text1"/>
        </w:rPr>
      </w:pPr>
    </w:p>
    <w:p w14:paraId="4528CB4F" w14:textId="77777777" w:rsidR="00CC3C5C" w:rsidRPr="00C16595" w:rsidRDefault="00CC3C5C" w:rsidP="00B662B3">
      <w:pPr>
        <w:spacing w:after="0" w:line="240" w:lineRule="auto"/>
        <w:ind w:right="48"/>
        <w:jc w:val="both"/>
        <w:rPr>
          <w:rFonts w:ascii="Montserrat" w:hAnsi="Montserrat"/>
          <w:color w:val="000000" w:themeColor="text1"/>
        </w:rPr>
      </w:pPr>
    </w:p>
    <w:p w14:paraId="29DD78F5" w14:textId="77777777" w:rsidR="00166CFA" w:rsidRPr="00F3580C" w:rsidRDefault="00166CFA" w:rsidP="00B662B3">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vamos a aprender?</w:t>
      </w:r>
    </w:p>
    <w:p w14:paraId="031C6464" w14:textId="77777777" w:rsidR="00F0507A" w:rsidRPr="00F0507A" w:rsidRDefault="00F0507A" w:rsidP="00807EE1">
      <w:pPr>
        <w:spacing w:after="0" w:line="240" w:lineRule="auto"/>
        <w:ind w:right="48"/>
        <w:jc w:val="both"/>
        <w:rPr>
          <w:rFonts w:ascii="Montserrat" w:hAnsi="Montserrat"/>
          <w:color w:val="000000" w:themeColor="text1"/>
        </w:rPr>
      </w:pPr>
    </w:p>
    <w:p w14:paraId="7343FC29" w14:textId="5DFBEB96" w:rsidR="00F0507A" w:rsidRPr="00F0507A" w:rsidRDefault="006A41F8" w:rsidP="00807EE1">
      <w:pPr>
        <w:spacing w:after="0" w:line="240" w:lineRule="auto"/>
        <w:ind w:right="48"/>
        <w:jc w:val="both"/>
        <w:rPr>
          <w:rFonts w:ascii="Montserrat" w:hAnsi="Montserrat"/>
          <w:color w:val="000000" w:themeColor="text1"/>
        </w:rPr>
      </w:pPr>
      <w:r>
        <w:rPr>
          <w:rFonts w:ascii="Montserrat" w:hAnsi="Montserrat"/>
          <w:color w:val="000000" w:themeColor="text1"/>
        </w:rPr>
        <w:t>En esta ocasión, observarás</w:t>
      </w:r>
      <w:r w:rsidR="00F0507A" w:rsidRPr="00F0507A">
        <w:rPr>
          <w:rFonts w:ascii="Montserrat" w:hAnsi="Montserrat"/>
          <w:color w:val="000000" w:themeColor="text1"/>
        </w:rPr>
        <w:t xml:space="preserve"> la forma en que responden los seres vivos a lo que ocurre en el ambiente. Por ejemplo, a la luz, </w:t>
      </w:r>
      <w:r>
        <w:rPr>
          <w:rFonts w:ascii="Montserrat" w:hAnsi="Montserrat"/>
          <w:color w:val="000000" w:themeColor="text1"/>
        </w:rPr>
        <w:t>al fuego, al frío, entre otros.</w:t>
      </w:r>
    </w:p>
    <w:p w14:paraId="122D94B4" w14:textId="77777777" w:rsidR="00F0507A" w:rsidRPr="00F0507A" w:rsidRDefault="00F0507A" w:rsidP="00807EE1">
      <w:pPr>
        <w:spacing w:after="0" w:line="240" w:lineRule="auto"/>
        <w:ind w:right="48"/>
        <w:jc w:val="both"/>
        <w:rPr>
          <w:rFonts w:ascii="Montserrat" w:hAnsi="Montserrat"/>
          <w:color w:val="000000" w:themeColor="text1"/>
        </w:rPr>
      </w:pPr>
    </w:p>
    <w:p w14:paraId="79AE85D8" w14:textId="5194D6D8" w:rsidR="00F0507A" w:rsidRPr="00F0507A" w:rsidRDefault="00F0507A" w:rsidP="00807EE1">
      <w:pPr>
        <w:spacing w:after="0" w:line="240" w:lineRule="auto"/>
        <w:ind w:right="48"/>
        <w:jc w:val="both"/>
        <w:rPr>
          <w:rFonts w:ascii="Montserrat" w:hAnsi="Montserrat"/>
          <w:color w:val="000000" w:themeColor="text1"/>
        </w:rPr>
      </w:pPr>
      <w:r w:rsidRPr="00F0507A">
        <w:rPr>
          <w:rFonts w:ascii="Montserrat" w:hAnsi="Montserrat"/>
          <w:color w:val="000000" w:themeColor="text1"/>
        </w:rPr>
        <w:t>Cabe mencionar que se complementan las distintas adaptaciones que presentan los organismos, no sólo para nutrirse, sino para competir en la lucha por conseguir los recursos, que son limitados, defenderse de sus depredadores y de las condiciones y situaciones ambientales. Esto ocurre en</w:t>
      </w:r>
      <w:r w:rsidR="006A41F8">
        <w:rPr>
          <w:rFonts w:ascii="Montserrat" w:hAnsi="Montserrat"/>
          <w:color w:val="000000" w:themeColor="text1"/>
        </w:rPr>
        <w:t xml:space="preserve"> la lucha por la sobrevivencia.</w:t>
      </w:r>
    </w:p>
    <w:p w14:paraId="05CB89E1" w14:textId="77777777" w:rsidR="00042C92" w:rsidRPr="00605244" w:rsidRDefault="00042C92" w:rsidP="00807EE1">
      <w:pPr>
        <w:spacing w:after="0" w:line="240" w:lineRule="auto"/>
        <w:ind w:right="48"/>
        <w:jc w:val="both"/>
        <w:rPr>
          <w:rFonts w:ascii="Montserrat" w:hAnsi="Montserrat"/>
          <w:color w:val="000000" w:themeColor="text1"/>
        </w:rPr>
      </w:pPr>
    </w:p>
    <w:p w14:paraId="1276F5BF" w14:textId="77777777" w:rsidR="00605244" w:rsidRPr="00C16595" w:rsidRDefault="00605244" w:rsidP="00807EE1">
      <w:pPr>
        <w:spacing w:after="0" w:line="240" w:lineRule="auto"/>
        <w:ind w:right="48"/>
        <w:jc w:val="both"/>
        <w:rPr>
          <w:rFonts w:ascii="Montserrat" w:hAnsi="Montserrat"/>
          <w:color w:val="000000" w:themeColor="text1"/>
        </w:rPr>
      </w:pPr>
    </w:p>
    <w:p w14:paraId="608C2018" w14:textId="523B0E90" w:rsidR="00166CFA" w:rsidRDefault="00166CFA" w:rsidP="00807EE1">
      <w:pPr>
        <w:spacing w:after="0" w:line="240" w:lineRule="auto"/>
        <w:ind w:right="48"/>
        <w:jc w:val="both"/>
        <w:rPr>
          <w:rFonts w:ascii="Montserrat" w:hAnsi="Montserrat"/>
          <w:b/>
          <w:color w:val="000000" w:themeColor="text1"/>
          <w:sz w:val="28"/>
          <w:szCs w:val="28"/>
        </w:rPr>
      </w:pPr>
      <w:r w:rsidRPr="00F3580C">
        <w:rPr>
          <w:rFonts w:ascii="Montserrat" w:hAnsi="Montserrat"/>
          <w:b/>
          <w:color w:val="000000" w:themeColor="text1"/>
          <w:sz w:val="28"/>
          <w:szCs w:val="28"/>
        </w:rPr>
        <w:t>¿Qué hacemos?</w:t>
      </w:r>
    </w:p>
    <w:p w14:paraId="3D3D28D6"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E54797F" w14:textId="3742AF19" w:rsidR="00F0507A" w:rsidRPr="00F0507A" w:rsidRDefault="006A41F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has preguntado por qué percibes</w:t>
      </w:r>
      <w:r w:rsidR="00F0507A" w:rsidRPr="00F0507A">
        <w:rPr>
          <w:rFonts w:ascii="Montserrat" w:hAnsi="Montserrat" w:cs="Segoe UI"/>
          <w:sz w:val="22"/>
          <w:szCs w:val="18"/>
        </w:rPr>
        <w:t xml:space="preserve"> l</w:t>
      </w:r>
      <w:r>
        <w:rPr>
          <w:rFonts w:ascii="Montserrat" w:hAnsi="Montserrat" w:cs="Segoe UI"/>
          <w:sz w:val="22"/>
          <w:szCs w:val="18"/>
        </w:rPr>
        <w:t>a sensación de hambre cuando has</w:t>
      </w:r>
      <w:r w:rsidR="00F0507A" w:rsidRPr="00F0507A">
        <w:rPr>
          <w:rFonts w:ascii="Montserrat" w:hAnsi="Montserrat" w:cs="Segoe UI"/>
          <w:sz w:val="22"/>
          <w:szCs w:val="18"/>
        </w:rPr>
        <w:t xml:space="preserve"> pasado varias horas sin alimento?</w:t>
      </w:r>
      <w:r>
        <w:rPr>
          <w:rFonts w:ascii="Montserrat" w:hAnsi="Montserrat" w:cs="Segoe UI"/>
          <w:sz w:val="22"/>
          <w:szCs w:val="18"/>
        </w:rPr>
        <w:t>, ¿Por qué se te</w:t>
      </w:r>
      <w:r w:rsidR="00F0507A" w:rsidRPr="00F0507A">
        <w:rPr>
          <w:rFonts w:ascii="Montserrat" w:hAnsi="Montserrat" w:cs="Segoe UI"/>
          <w:sz w:val="22"/>
          <w:szCs w:val="18"/>
        </w:rPr>
        <w:t xml:space="preserve"> “enchina” la piel cuando hace frío?</w:t>
      </w:r>
      <w:r>
        <w:rPr>
          <w:rFonts w:ascii="Montserrat" w:hAnsi="Montserrat" w:cs="Segoe UI"/>
          <w:sz w:val="22"/>
          <w:szCs w:val="18"/>
        </w:rPr>
        <w:t>, ¿o</w:t>
      </w:r>
      <w:r w:rsidR="00F0507A" w:rsidRPr="00F0507A">
        <w:rPr>
          <w:rFonts w:ascii="Montserrat" w:hAnsi="Montserrat" w:cs="Segoe UI"/>
          <w:sz w:val="22"/>
          <w:szCs w:val="18"/>
        </w:rPr>
        <w:t xml:space="preserve"> por qué las raíces de las plantas crecen hacía abajo? Pu</w:t>
      </w:r>
      <w:r>
        <w:rPr>
          <w:rFonts w:ascii="Montserrat" w:hAnsi="Montserrat" w:cs="Segoe UI"/>
          <w:sz w:val="22"/>
          <w:szCs w:val="18"/>
        </w:rPr>
        <w:t>es bien, el día de hoy buscará</w:t>
      </w:r>
      <w:r w:rsidR="00F0507A" w:rsidRPr="00F0507A">
        <w:rPr>
          <w:rFonts w:ascii="Montserrat" w:hAnsi="Montserrat" w:cs="Segoe UI"/>
          <w:sz w:val="22"/>
          <w:szCs w:val="18"/>
        </w:rPr>
        <w:t>s respues</w:t>
      </w:r>
      <w:r>
        <w:rPr>
          <w:rFonts w:ascii="Montserrat" w:hAnsi="Montserrat" w:cs="Segoe UI"/>
          <w:sz w:val="22"/>
          <w:szCs w:val="18"/>
        </w:rPr>
        <w:t>tas</w:t>
      </w:r>
      <w:r w:rsidR="00F0507A" w:rsidRPr="00F0507A">
        <w:rPr>
          <w:rFonts w:ascii="Montserrat" w:hAnsi="Montserrat" w:cs="Segoe UI"/>
          <w:sz w:val="22"/>
          <w:szCs w:val="18"/>
        </w:rPr>
        <w:t xml:space="preserve"> a</w:t>
      </w:r>
      <w:r>
        <w:rPr>
          <w:rFonts w:ascii="Montserrat" w:hAnsi="Montserrat" w:cs="Segoe UI"/>
          <w:sz w:val="22"/>
          <w:szCs w:val="18"/>
        </w:rPr>
        <w:t xml:space="preserve"> este tipo de preguntas y verá</w:t>
      </w:r>
      <w:r w:rsidR="00F0507A" w:rsidRPr="00F0507A">
        <w:rPr>
          <w:rFonts w:ascii="Montserrat" w:hAnsi="Montserrat" w:cs="Segoe UI"/>
          <w:sz w:val="22"/>
          <w:szCs w:val="18"/>
        </w:rPr>
        <w:t>s que todos los seres vivos reaccionamos a los estímulos del medio.</w:t>
      </w:r>
    </w:p>
    <w:p w14:paraId="458D57C2"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BAA7F3C" w14:textId="07AE835D" w:rsidR="00F0507A" w:rsidRPr="00F0507A" w:rsidRDefault="006A41F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Iniciaremos esta sesión con un or</w:t>
      </w:r>
      <w:r w:rsidR="00F0507A" w:rsidRPr="00F0507A">
        <w:rPr>
          <w:rFonts w:ascii="Montserrat" w:hAnsi="Montserrat" w:cs="Segoe UI"/>
          <w:sz w:val="22"/>
          <w:szCs w:val="18"/>
        </w:rPr>
        <w:t>ganismo</w:t>
      </w:r>
      <w:r>
        <w:rPr>
          <w:rFonts w:ascii="Montserrat" w:hAnsi="Montserrat" w:cs="Segoe UI"/>
          <w:sz w:val="22"/>
          <w:szCs w:val="18"/>
        </w:rPr>
        <w:t xml:space="preserve"> que seguramente conoces</w:t>
      </w:r>
      <w:r w:rsidR="00F0507A" w:rsidRPr="00F0507A">
        <w:rPr>
          <w:rFonts w:ascii="Montserrat" w:hAnsi="Montserrat" w:cs="Segoe UI"/>
          <w:sz w:val="22"/>
          <w:szCs w:val="18"/>
        </w:rPr>
        <w:t>.</w:t>
      </w:r>
    </w:p>
    <w:p w14:paraId="76DFEB6C"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3F34BF7E" w14:textId="734F4116" w:rsidR="00F0507A" w:rsidRPr="00F0507A" w:rsidRDefault="00F0507A" w:rsidP="006A41F8">
      <w:pPr>
        <w:pStyle w:val="paragraph"/>
        <w:spacing w:before="0" w:beforeAutospacing="0" w:after="0" w:afterAutospacing="0"/>
        <w:ind w:right="48"/>
        <w:jc w:val="center"/>
        <w:textAlignment w:val="baseline"/>
        <w:rPr>
          <w:rFonts w:ascii="Montserrat" w:hAnsi="Montserrat" w:cs="Segoe UI"/>
          <w:sz w:val="22"/>
          <w:szCs w:val="18"/>
        </w:rPr>
      </w:pPr>
      <w:r w:rsidRPr="00C0492A">
        <w:rPr>
          <w:rFonts w:ascii="Arial" w:hAnsi="Arial" w:cs="Arial"/>
          <w:b/>
          <w:bCs/>
          <w:noProof/>
          <w:lang w:val="en-US" w:eastAsia="en-US"/>
        </w:rPr>
        <w:drawing>
          <wp:inline distT="0" distB="0" distL="0" distR="0" wp14:anchorId="4280EC31" wp14:editId="4DDB7EB9">
            <wp:extent cx="3149974" cy="17716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53569" cy="1773672"/>
                    </a:xfrm>
                    <a:prstGeom prst="rect">
                      <a:avLst/>
                    </a:prstGeom>
                  </pic:spPr>
                </pic:pic>
              </a:graphicData>
            </a:graphic>
          </wp:inline>
        </w:drawing>
      </w:r>
    </w:p>
    <w:p w14:paraId="04082A23" w14:textId="77777777" w:rsidR="006A41F8" w:rsidRDefault="006A41F8" w:rsidP="00807EE1">
      <w:pPr>
        <w:pStyle w:val="paragraph"/>
        <w:spacing w:before="0" w:beforeAutospacing="0" w:after="0" w:afterAutospacing="0"/>
        <w:ind w:right="48"/>
        <w:textAlignment w:val="baseline"/>
        <w:rPr>
          <w:rFonts w:ascii="Montserrat" w:hAnsi="Montserrat" w:cs="Segoe UI"/>
          <w:sz w:val="22"/>
          <w:szCs w:val="18"/>
        </w:rPr>
      </w:pPr>
    </w:p>
    <w:p w14:paraId="65A324C1" w14:textId="4CF23C82"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término “tlaconete” deriva del náhuatl, que significa “Hijo de la Tierra”. Este organismo también es conocido como “babosa de jardín”, por su apariencia húmeda. Cabe aclarar que el nombre común “tlaconete” se utiliza para denominar a otros organismos en diversas partes de la República Mexicana, para no confundirlo esta babosa de tierra se ha clasificado en el género </w:t>
      </w:r>
      <w:proofErr w:type="spellStart"/>
      <w:r w:rsidRPr="00F0507A">
        <w:rPr>
          <w:rFonts w:ascii="Montserrat" w:hAnsi="Montserrat" w:cs="Segoe UI"/>
          <w:sz w:val="22"/>
          <w:szCs w:val="18"/>
        </w:rPr>
        <w:t>Deroceras</w:t>
      </w:r>
      <w:proofErr w:type="spellEnd"/>
      <w:r w:rsidRPr="00F0507A">
        <w:rPr>
          <w:rFonts w:ascii="Montserrat" w:hAnsi="Montserrat" w:cs="Segoe UI"/>
          <w:sz w:val="22"/>
          <w:szCs w:val="18"/>
        </w:rPr>
        <w:t>.</w:t>
      </w:r>
    </w:p>
    <w:p w14:paraId="3EC5F41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4B326A2D" w14:textId="33C28379"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puedes</w:t>
      </w:r>
      <w:r w:rsidR="00F0507A" w:rsidRPr="00F0507A">
        <w:rPr>
          <w:rFonts w:ascii="Montserrat" w:hAnsi="Montserrat" w:cs="Segoe UI"/>
          <w:sz w:val="22"/>
          <w:szCs w:val="18"/>
        </w:rPr>
        <w:t xml:space="preserve"> observar es muy parecido al caracol terrestre sin concha en espiral, ambos perte</w:t>
      </w:r>
      <w:r>
        <w:rPr>
          <w:rFonts w:ascii="Montserrat" w:hAnsi="Montserrat" w:cs="Segoe UI"/>
          <w:sz w:val="22"/>
          <w:szCs w:val="18"/>
        </w:rPr>
        <w:t>necen al grupo de los moluscos.</w:t>
      </w:r>
    </w:p>
    <w:p w14:paraId="68202D4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052C1100"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r w:rsidRPr="00F0507A">
        <w:rPr>
          <w:rFonts w:ascii="Montserrat" w:hAnsi="Montserrat" w:cs="Segoe UI"/>
          <w:sz w:val="22"/>
          <w:szCs w:val="18"/>
        </w:rPr>
        <w:t xml:space="preserve">¿Por qué reacciona así el tlaconete? </w:t>
      </w:r>
    </w:p>
    <w:p w14:paraId="0694E34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8DEEC34" w14:textId="1A3C52D4"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Hubo dos momentos diferentes, uno cuando le pica el cuerpo y se retrae, como si se englobara, y otra cuando </w:t>
      </w:r>
      <w:r w:rsidR="00564BE9" w:rsidRPr="00F0507A">
        <w:rPr>
          <w:rFonts w:ascii="Montserrat" w:hAnsi="Montserrat" w:cs="Segoe UI"/>
          <w:sz w:val="22"/>
          <w:szCs w:val="18"/>
        </w:rPr>
        <w:t>les</w:t>
      </w:r>
      <w:r w:rsidRPr="00F0507A">
        <w:rPr>
          <w:rFonts w:ascii="Montserrat" w:hAnsi="Montserrat" w:cs="Segoe UI"/>
          <w:sz w:val="22"/>
          <w:szCs w:val="18"/>
        </w:rPr>
        <w:t xml:space="preserve"> acerca el tornillo a los ojos y, de manera instantánea, también los retrae. Y en ambos casos </w:t>
      </w:r>
      <w:r w:rsidR="00191898">
        <w:rPr>
          <w:rFonts w:ascii="Montserrat" w:hAnsi="Montserrat" w:cs="Segoe UI"/>
          <w:sz w:val="22"/>
          <w:szCs w:val="18"/>
        </w:rPr>
        <w:t>el tlaconete huye del tornillo.</w:t>
      </w:r>
    </w:p>
    <w:p w14:paraId="3B1848E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4FB29D8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A la acción de tocar con el tornillo el cuerpo y ojos del tlaconete le llamaremos estímulo, entonces el tlaconete retrae su cuerpo y ojos al ser tocado con el tornillo. A esta acción, la llamaremos reacción o respuesta.</w:t>
      </w:r>
    </w:p>
    <w:p w14:paraId="0698BAB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2C401397"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Lo que acabamos de observar es el proceso de respuesta de un organismo a un estímulo del medio. Esta característica de reaccionar se conoce como irritabilidad, y se refiere a la capacidad de todos los seres vivos de reaccionar y responder a una gran variedad de estímulos del ambiente externo e interno de diferentes formas.</w:t>
      </w:r>
    </w:p>
    <w:p w14:paraId="4EB65C98"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10E3E173" w14:textId="7B425072" w:rsidR="00F0507A" w:rsidRPr="00F0507A" w:rsidRDefault="00F0507A" w:rsidP="00191898">
      <w:pPr>
        <w:pStyle w:val="paragraph"/>
        <w:spacing w:before="0" w:beforeAutospacing="0" w:after="0" w:afterAutospacing="0"/>
        <w:ind w:right="48"/>
        <w:jc w:val="center"/>
        <w:textAlignment w:val="baseline"/>
        <w:rPr>
          <w:rFonts w:ascii="Montserrat" w:hAnsi="Montserrat" w:cs="Segoe UI"/>
          <w:sz w:val="22"/>
          <w:szCs w:val="18"/>
        </w:rPr>
      </w:pPr>
      <w:r w:rsidRPr="00673869">
        <w:rPr>
          <w:rFonts w:ascii="Arial" w:hAnsi="Arial" w:cs="Arial"/>
          <w:noProof/>
          <w:lang w:val="en-US" w:eastAsia="en-US"/>
        </w:rPr>
        <w:lastRenderedPageBreak/>
        <w:drawing>
          <wp:inline distT="0" distB="0" distL="0" distR="0" wp14:anchorId="3A151BE0" wp14:editId="1C18EEA1">
            <wp:extent cx="4589478" cy="258127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1174" cy="2604726"/>
                    </a:xfrm>
                    <a:prstGeom prst="rect">
                      <a:avLst/>
                    </a:prstGeom>
                  </pic:spPr>
                </pic:pic>
              </a:graphicData>
            </a:graphic>
          </wp:inline>
        </w:drawing>
      </w:r>
    </w:p>
    <w:p w14:paraId="245FDEB4" w14:textId="77777777" w:rsidR="00191898" w:rsidRDefault="00191898" w:rsidP="00807EE1">
      <w:pPr>
        <w:pStyle w:val="paragraph"/>
        <w:spacing w:before="0" w:beforeAutospacing="0" w:after="0" w:afterAutospacing="0"/>
        <w:ind w:right="48"/>
        <w:textAlignment w:val="baseline"/>
        <w:rPr>
          <w:rFonts w:ascii="Montserrat" w:hAnsi="Montserrat" w:cs="Segoe UI"/>
          <w:sz w:val="22"/>
          <w:szCs w:val="18"/>
        </w:rPr>
      </w:pPr>
    </w:p>
    <w:p w14:paraId="114CB3AD" w14:textId="59D6E06F"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La irritabilidad es muy importante porque permite a los organismos escapar del peligro,</w:t>
      </w:r>
      <w:r w:rsidR="00191898">
        <w:rPr>
          <w:rFonts w:ascii="Montserrat" w:hAnsi="Montserrat" w:cs="Segoe UI"/>
          <w:sz w:val="22"/>
          <w:szCs w:val="18"/>
        </w:rPr>
        <w:t xml:space="preserve"> como en el caso del tlaconete.</w:t>
      </w:r>
    </w:p>
    <w:p w14:paraId="46959E7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4EDBC15"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Este fenómeno también se presenta para encontrar alimento, huir de sus depredadores e incluso conseguir pareja, además como defensa a cualquier factor externo como la luz, sonido, frío, calor, texturas y diversas sustancias químicas.</w:t>
      </w:r>
    </w:p>
    <w:p w14:paraId="5F5564F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A0E605E" w14:textId="21D40E1B"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has</w:t>
      </w:r>
      <w:r w:rsidR="00F0507A" w:rsidRPr="00F0507A">
        <w:rPr>
          <w:rFonts w:ascii="Montserrat" w:hAnsi="Montserrat" w:cs="Segoe UI"/>
          <w:sz w:val="22"/>
          <w:szCs w:val="18"/>
        </w:rPr>
        <w:t xml:space="preserve"> visto en temas anteriores, la diversidad que existe entre los seres vivos también se presenta en la forma en que estos se relacionan con el medioambiente, como resultado de los procesos evolutivos que han tenido.</w:t>
      </w:r>
    </w:p>
    <w:p w14:paraId="4493E8CA"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E1FE744" w14:textId="19642BB5" w:rsidR="00F0507A" w:rsidRPr="00F0507A" w:rsidRDefault="00191898"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w:t>
      </w:r>
      <w:r w:rsidR="00F0507A" w:rsidRPr="00F0507A">
        <w:rPr>
          <w:rFonts w:ascii="Montserrat" w:hAnsi="Montserrat" w:cs="Segoe UI"/>
          <w:sz w:val="22"/>
          <w:szCs w:val="18"/>
        </w:rPr>
        <w:t>or qué reacciona el tlaconete?</w:t>
      </w:r>
    </w:p>
    <w:p w14:paraId="007BC2DC"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BCBB7E3" w14:textId="2350A35C"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Para poder contesta</w:t>
      </w:r>
      <w:r w:rsidR="00824A02">
        <w:rPr>
          <w:rFonts w:ascii="Montserrat" w:hAnsi="Montserrat" w:cs="Segoe UI"/>
          <w:sz w:val="22"/>
          <w:szCs w:val="18"/>
        </w:rPr>
        <w:t xml:space="preserve">r tenemos que saber más de él. </w:t>
      </w:r>
      <w:r w:rsidRPr="00F0507A">
        <w:rPr>
          <w:rFonts w:ascii="Montserrat" w:hAnsi="Montserrat" w:cs="Segoe UI"/>
          <w:sz w:val="22"/>
          <w:szCs w:val="18"/>
        </w:rPr>
        <w:t xml:space="preserve">Como no presenta una concha externa como la de los “caracoles de tierra” son muy fáciles de ser </w:t>
      </w:r>
      <w:r w:rsidR="00824A02">
        <w:rPr>
          <w:rFonts w:ascii="Montserrat" w:hAnsi="Montserrat" w:cs="Segoe UI"/>
          <w:sz w:val="22"/>
          <w:szCs w:val="18"/>
        </w:rPr>
        <w:t xml:space="preserve">atrapados por sus depredadores. </w:t>
      </w:r>
      <w:r w:rsidRPr="00F0507A">
        <w:rPr>
          <w:rFonts w:ascii="Montserrat" w:hAnsi="Montserrat" w:cs="Segoe UI"/>
          <w:sz w:val="22"/>
          <w:szCs w:val="18"/>
        </w:rPr>
        <w:t>Sin embargo, presentan mecanismos de defensa a los ataques. Son capaces de hacer su cuerpo algo más duro y compacto cuando sienten peligro, de esta manera consiguen adherirse más firmemente al sustrato, por lo que es difícil para un depredador atacarlos. Además, constantemente secretan un moco pegajoso que dificulta su captura.</w:t>
      </w:r>
    </w:p>
    <w:p w14:paraId="4315D4D4" w14:textId="5BAF6C21"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56CF112" w14:textId="0B56D03C" w:rsidR="00824A02" w:rsidRPr="00F0507A" w:rsidRDefault="00564BE9"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w:t>
      </w:r>
      <w:r w:rsidRPr="00F0507A">
        <w:rPr>
          <w:rFonts w:ascii="Montserrat" w:hAnsi="Montserrat" w:cs="Segoe UI"/>
          <w:sz w:val="22"/>
          <w:szCs w:val="18"/>
        </w:rPr>
        <w:t>demás,</w:t>
      </w:r>
      <w:r w:rsidR="00824A02">
        <w:rPr>
          <w:rFonts w:ascii="Montserrat" w:hAnsi="Montserrat" w:cs="Segoe UI"/>
          <w:sz w:val="22"/>
          <w:szCs w:val="18"/>
        </w:rPr>
        <w:t xml:space="preserve"> </w:t>
      </w:r>
      <w:r w:rsidR="00F0507A" w:rsidRPr="00F0507A">
        <w:rPr>
          <w:rFonts w:ascii="Montserrat" w:hAnsi="Montserrat" w:cs="Segoe UI"/>
          <w:sz w:val="22"/>
          <w:szCs w:val="18"/>
        </w:rPr>
        <w:t>presentan antenas con funciones sensoriales, el par más grande tiene receptores de luz que funcionan de manera similar a ojos</w:t>
      </w:r>
      <w:r w:rsidR="00824A02">
        <w:rPr>
          <w:rFonts w:ascii="Montserrat" w:hAnsi="Montserrat" w:cs="Segoe UI"/>
          <w:sz w:val="22"/>
          <w:szCs w:val="18"/>
        </w:rPr>
        <w:t xml:space="preserve"> y el par menor detecta olores. </w:t>
      </w:r>
      <w:r w:rsidR="00824A02" w:rsidRPr="00F0507A">
        <w:rPr>
          <w:rFonts w:ascii="Montserrat" w:hAnsi="Montserrat" w:cs="Segoe UI"/>
          <w:sz w:val="22"/>
          <w:szCs w:val="18"/>
        </w:rPr>
        <w:t>Los dos pares son retráctiles y los escon</w:t>
      </w:r>
      <w:r w:rsidR="00824A02">
        <w:rPr>
          <w:rFonts w:ascii="Montserrat" w:hAnsi="Montserrat" w:cs="Segoe UI"/>
          <w:sz w:val="22"/>
          <w:szCs w:val="18"/>
        </w:rPr>
        <w:t xml:space="preserve">den en cuanto sienten peligro. </w:t>
      </w:r>
      <w:r w:rsidR="00824A02" w:rsidRPr="00F0507A">
        <w:rPr>
          <w:rFonts w:ascii="Montserrat" w:hAnsi="Montserrat" w:cs="Segoe UI"/>
          <w:sz w:val="22"/>
          <w:szCs w:val="18"/>
        </w:rPr>
        <w:t>Por lo cual cuando el tornillo se acercó a sus ojos aun sin tocarlos los retrajo.</w:t>
      </w:r>
    </w:p>
    <w:p w14:paraId="519B0E1D" w14:textId="77777777" w:rsidR="00824A02" w:rsidRPr="00F0507A" w:rsidRDefault="00824A02" w:rsidP="00807EE1">
      <w:pPr>
        <w:pStyle w:val="paragraph"/>
        <w:spacing w:before="0" w:beforeAutospacing="0" w:after="0" w:afterAutospacing="0"/>
        <w:ind w:right="48"/>
        <w:textAlignment w:val="baseline"/>
        <w:rPr>
          <w:rFonts w:ascii="Montserrat" w:hAnsi="Montserrat" w:cs="Segoe UI"/>
          <w:sz w:val="22"/>
          <w:szCs w:val="18"/>
        </w:rPr>
      </w:pPr>
    </w:p>
    <w:p w14:paraId="11D46255" w14:textId="5B13FD65" w:rsidR="00F0507A" w:rsidRPr="00F0507A" w:rsidRDefault="00824A02" w:rsidP="00824A02">
      <w:pPr>
        <w:pStyle w:val="paragraph"/>
        <w:spacing w:before="0" w:beforeAutospacing="0" w:after="0" w:afterAutospacing="0"/>
        <w:ind w:right="48"/>
        <w:jc w:val="center"/>
        <w:textAlignment w:val="baseline"/>
        <w:rPr>
          <w:rFonts w:ascii="Montserrat" w:hAnsi="Montserrat" w:cs="Segoe UI"/>
          <w:sz w:val="22"/>
          <w:szCs w:val="18"/>
        </w:rPr>
      </w:pPr>
      <w:r w:rsidRPr="00A366AF">
        <w:rPr>
          <w:rFonts w:ascii="Arial" w:hAnsi="Arial" w:cs="Arial"/>
          <w:noProof/>
          <w:lang w:val="en-US" w:eastAsia="en-US"/>
        </w:rPr>
        <w:lastRenderedPageBreak/>
        <w:drawing>
          <wp:inline distT="0" distB="0" distL="0" distR="0" wp14:anchorId="28ECEB87" wp14:editId="73B84A9C">
            <wp:extent cx="4506686" cy="2534710"/>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0819" cy="2565156"/>
                    </a:xfrm>
                    <a:prstGeom prst="rect">
                      <a:avLst/>
                    </a:prstGeom>
                  </pic:spPr>
                </pic:pic>
              </a:graphicData>
            </a:graphic>
          </wp:inline>
        </w:drawing>
      </w:r>
    </w:p>
    <w:p w14:paraId="1EA5EA4B"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E19FFC2" w14:textId="53612B16"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De esta manera el tlaconete reacciona porque percibe </w:t>
      </w:r>
      <w:r w:rsidR="00824A02">
        <w:rPr>
          <w:rFonts w:ascii="Montserrat" w:hAnsi="Montserrat" w:cs="Segoe UI"/>
          <w:sz w:val="22"/>
          <w:szCs w:val="18"/>
        </w:rPr>
        <w:t xml:space="preserve">un </w:t>
      </w:r>
      <w:r w:rsidRPr="00F0507A">
        <w:rPr>
          <w:rFonts w:ascii="Montserrat" w:hAnsi="Montserrat" w:cs="Segoe UI"/>
          <w:sz w:val="22"/>
          <w:szCs w:val="18"/>
        </w:rPr>
        <w:t>estímulo que lo amenaza y pone en riesgo.</w:t>
      </w:r>
    </w:p>
    <w:p w14:paraId="6AA9047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11E48F0" w14:textId="0D4A6F3A" w:rsidR="00F0507A"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Para reconocer</w:t>
      </w:r>
      <w:r w:rsidR="00F0507A" w:rsidRPr="00F0507A">
        <w:rPr>
          <w:rFonts w:ascii="Montserrat" w:hAnsi="Montserrat" w:cs="Segoe UI"/>
          <w:sz w:val="22"/>
          <w:szCs w:val="18"/>
        </w:rPr>
        <w:t xml:space="preserve"> este mis</w:t>
      </w:r>
      <w:r>
        <w:rPr>
          <w:rFonts w:ascii="Montserrat" w:hAnsi="Montserrat" w:cs="Segoe UI"/>
          <w:sz w:val="22"/>
          <w:szCs w:val="18"/>
        </w:rPr>
        <w:t>mo fenómeno en otros organismos, observa el siguiente video:</w:t>
      </w:r>
    </w:p>
    <w:p w14:paraId="7B99C52E" w14:textId="77777777" w:rsidR="00824A02" w:rsidRDefault="00824A02" w:rsidP="00807EE1">
      <w:pPr>
        <w:pStyle w:val="paragraph"/>
        <w:spacing w:before="0" w:beforeAutospacing="0" w:after="0" w:afterAutospacing="0"/>
        <w:ind w:right="48"/>
        <w:textAlignment w:val="baseline"/>
        <w:rPr>
          <w:rFonts w:ascii="Montserrat" w:hAnsi="Montserrat" w:cs="Segoe UI"/>
          <w:sz w:val="22"/>
          <w:szCs w:val="18"/>
        </w:rPr>
      </w:pPr>
    </w:p>
    <w:p w14:paraId="436DEB42" w14:textId="77777777" w:rsidR="00885E88" w:rsidRDefault="00F0507A"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824A02">
        <w:rPr>
          <w:rFonts w:ascii="Montserrat" w:hAnsi="Montserrat" w:cs="Segoe UI"/>
          <w:b/>
          <w:sz w:val="22"/>
          <w:szCs w:val="18"/>
        </w:rPr>
        <w:t>LA IRRITABILIDAD, RESPUESTA ADAPTAT</w:t>
      </w:r>
      <w:r w:rsidR="00824A02" w:rsidRPr="00824A02">
        <w:rPr>
          <w:rFonts w:ascii="Montserrat" w:hAnsi="Montserrat" w:cs="Segoe UI"/>
          <w:b/>
          <w:sz w:val="22"/>
          <w:szCs w:val="18"/>
        </w:rPr>
        <w:t>IVA DE LOS SERES VIVOS</w:t>
      </w:r>
    </w:p>
    <w:p w14:paraId="2D46DD32" w14:textId="3FDF3BEA" w:rsidR="00F0507A" w:rsidRDefault="0072031E" w:rsidP="00FD09B9">
      <w:pPr>
        <w:pStyle w:val="paragraph"/>
        <w:spacing w:before="0" w:beforeAutospacing="0" w:after="0" w:afterAutospacing="0"/>
        <w:ind w:right="48"/>
        <w:jc w:val="both"/>
        <w:textAlignment w:val="baseline"/>
        <w:rPr>
          <w:rFonts w:ascii="Montserrat" w:hAnsi="Montserrat" w:cs="Segoe UI"/>
          <w:sz w:val="22"/>
          <w:szCs w:val="18"/>
        </w:rPr>
      </w:pPr>
      <w:hyperlink r:id="rId11" w:history="1">
        <w:r w:rsidR="00890531" w:rsidRPr="00525F32">
          <w:rPr>
            <w:rStyle w:val="Hipervnculo"/>
            <w:rFonts w:ascii="Montserrat" w:hAnsi="Montserrat" w:cs="Segoe UI"/>
            <w:sz w:val="22"/>
            <w:szCs w:val="18"/>
          </w:rPr>
          <w:t>https://youtu.be/fz0g</w:t>
        </w:r>
        <w:r w:rsidR="00890531" w:rsidRPr="00525F32">
          <w:rPr>
            <w:rStyle w:val="Hipervnculo"/>
            <w:rFonts w:ascii="Montserrat" w:hAnsi="Montserrat" w:cs="Segoe UI"/>
            <w:sz w:val="22"/>
            <w:szCs w:val="18"/>
          </w:rPr>
          <w:t>7</w:t>
        </w:r>
        <w:r w:rsidR="00890531" w:rsidRPr="00525F32">
          <w:rPr>
            <w:rStyle w:val="Hipervnculo"/>
            <w:rFonts w:ascii="Montserrat" w:hAnsi="Montserrat" w:cs="Segoe UI"/>
            <w:sz w:val="22"/>
            <w:szCs w:val="18"/>
          </w:rPr>
          <w:t>5oZ_X4</w:t>
        </w:r>
      </w:hyperlink>
      <w:r w:rsidR="00890531">
        <w:rPr>
          <w:rFonts w:ascii="Montserrat" w:hAnsi="Montserrat" w:cs="Segoe UI"/>
          <w:sz w:val="22"/>
          <w:szCs w:val="18"/>
        </w:rPr>
        <w:t xml:space="preserve"> </w:t>
      </w:r>
    </w:p>
    <w:p w14:paraId="720A5127" w14:textId="77777777" w:rsidR="00890531" w:rsidRPr="00F0507A" w:rsidRDefault="00890531" w:rsidP="00FD09B9">
      <w:pPr>
        <w:pStyle w:val="paragraph"/>
        <w:spacing w:before="0" w:beforeAutospacing="0" w:after="0" w:afterAutospacing="0"/>
        <w:ind w:right="48"/>
        <w:jc w:val="both"/>
        <w:textAlignment w:val="baseline"/>
        <w:rPr>
          <w:rFonts w:ascii="Montserrat" w:hAnsi="Montserrat" w:cs="Segoe UI"/>
          <w:sz w:val="22"/>
          <w:szCs w:val="18"/>
        </w:rPr>
      </w:pPr>
    </w:p>
    <w:p w14:paraId="12A09BC3" w14:textId="6BB99322" w:rsidR="00F0507A" w:rsidRPr="00F0507A" w:rsidRDefault="00824A02"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Ahora conocerás</w:t>
      </w:r>
      <w:r w:rsidR="00F0507A" w:rsidRPr="00F0507A">
        <w:rPr>
          <w:rFonts w:ascii="Montserrat" w:hAnsi="Montserrat" w:cs="Segoe UI"/>
          <w:sz w:val="22"/>
          <w:szCs w:val="18"/>
        </w:rPr>
        <w:t xml:space="preserve"> </w:t>
      </w:r>
      <w:r w:rsidRPr="00F0507A">
        <w:rPr>
          <w:rFonts w:ascii="Montserrat" w:hAnsi="Montserrat" w:cs="Segoe UI"/>
          <w:sz w:val="22"/>
          <w:szCs w:val="18"/>
        </w:rPr>
        <w:t>un pr</w:t>
      </w:r>
      <w:r>
        <w:rPr>
          <w:rFonts w:ascii="Montserrat" w:hAnsi="Montserrat" w:cs="Segoe UI"/>
          <w:sz w:val="22"/>
          <w:szCs w:val="18"/>
        </w:rPr>
        <w:t xml:space="preserve">oceso particular e interesante: </w:t>
      </w:r>
      <w:r w:rsidR="00F0507A" w:rsidRPr="00F0507A">
        <w:rPr>
          <w:rFonts w:ascii="Montserrat" w:hAnsi="Montserrat" w:cs="Segoe UI"/>
          <w:sz w:val="22"/>
          <w:szCs w:val="18"/>
        </w:rPr>
        <w:t xml:space="preserve">el heliotropismo, </w:t>
      </w:r>
      <w:r>
        <w:rPr>
          <w:rFonts w:ascii="Montserrat" w:hAnsi="Montserrat" w:cs="Segoe UI"/>
          <w:sz w:val="22"/>
          <w:szCs w:val="18"/>
        </w:rPr>
        <w:t>para ello, observa el siguiente video:</w:t>
      </w:r>
    </w:p>
    <w:p w14:paraId="5F0BC1D9" w14:textId="77777777" w:rsidR="00824A02" w:rsidRDefault="00824A02" w:rsidP="00824A02">
      <w:pPr>
        <w:pStyle w:val="paragraph"/>
        <w:spacing w:before="0" w:beforeAutospacing="0" w:after="0" w:afterAutospacing="0"/>
        <w:ind w:right="48"/>
        <w:textAlignment w:val="baseline"/>
        <w:rPr>
          <w:rFonts w:ascii="Montserrat" w:hAnsi="Montserrat" w:cs="Segoe UI"/>
          <w:sz w:val="22"/>
          <w:szCs w:val="18"/>
        </w:rPr>
      </w:pPr>
    </w:p>
    <w:p w14:paraId="70D0CAB1" w14:textId="625B2F0C" w:rsidR="00885E88" w:rsidRPr="00681581" w:rsidRDefault="00681581"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681581">
        <w:rPr>
          <w:rFonts w:ascii="Montserrat" w:hAnsi="Montserrat" w:cs="Segoe UI"/>
          <w:b/>
          <w:sz w:val="22"/>
          <w:szCs w:val="18"/>
        </w:rPr>
        <w:t>Respondiendo al ambiente</w:t>
      </w:r>
    </w:p>
    <w:p w14:paraId="671BC6CC" w14:textId="18DBBB21" w:rsidR="00F0507A" w:rsidRPr="00885E88" w:rsidRDefault="0072031E" w:rsidP="00885E88">
      <w:pPr>
        <w:pStyle w:val="paragraph"/>
        <w:spacing w:before="0" w:beforeAutospacing="0" w:after="0" w:afterAutospacing="0"/>
        <w:ind w:left="720" w:right="48"/>
        <w:textAlignment w:val="baseline"/>
        <w:rPr>
          <w:rFonts w:ascii="Montserrat" w:hAnsi="Montserrat" w:cs="Segoe UI"/>
          <w:b/>
          <w:sz w:val="22"/>
          <w:szCs w:val="18"/>
        </w:rPr>
      </w:pPr>
      <w:hyperlink r:id="rId12" w:history="1">
        <w:r w:rsidR="00890531" w:rsidRPr="00525F32">
          <w:rPr>
            <w:rStyle w:val="Hipervnculo"/>
            <w:rFonts w:ascii="Montserrat" w:hAnsi="Montserrat" w:cs="Segoe UI"/>
            <w:sz w:val="22"/>
            <w:szCs w:val="18"/>
          </w:rPr>
          <w:t>https://www.you</w:t>
        </w:r>
        <w:r w:rsidR="00890531" w:rsidRPr="00525F32">
          <w:rPr>
            <w:rStyle w:val="Hipervnculo"/>
            <w:rFonts w:ascii="Montserrat" w:hAnsi="Montserrat" w:cs="Segoe UI"/>
            <w:sz w:val="22"/>
            <w:szCs w:val="18"/>
          </w:rPr>
          <w:t>t</w:t>
        </w:r>
        <w:r w:rsidR="00890531" w:rsidRPr="00525F32">
          <w:rPr>
            <w:rStyle w:val="Hipervnculo"/>
            <w:rFonts w:ascii="Montserrat" w:hAnsi="Montserrat" w:cs="Segoe UI"/>
            <w:sz w:val="22"/>
            <w:szCs w:val="18"/>
          </w:rPr>
          <w:t>ube.com/watch?v=P2AG-NmMOm4</w:t>
        </w:r>
      </w:hyperlink>
      <w:r w:rsidR="00890531">
        <w:rPr>
          <w:rFonts w:ascii="Montserrat" w:hAnsi="Montserrat" w:cs="Segoe UI"/>
          <w:sz w:val="22"/>
          <w:szCs w:val="18"/>
        </w:rPr>
        <w:t xml:space="preserve"> </w:t>
      </w:r>
    </w:p>
    <w:p w14:paraId="57C6B826"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6BC5497F" w14:textId="72840F0A" w:rsidR="000F78EF"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A </w:t>
      </w:r>
      <w:r w:rsidR="000F78EF">
        <w:rPr>
          <w:rFonts w:ascii="Montserrat" w:hAnsi="Montserrat" w:cs="Segoe UI"/>
          <w:sz w:val="22"/>
          <w:szCs w:val="18"/>
        </w:rPr>
        <w:t>continuación, identifica de qué organismos hablaremos.</w:t>
      </w:r>
    </w:p>
    <w:p w14:paraId="7053CFF9" w14:textId="77777777" w:rsidR="000F78EF"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4830FD03" w14:textId="69CA8ACD"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Estos seres no son animales ni plantas. Son heterótrofos y pluricelulares, aun</w:t>
      </w:r>
      <w:r w:rsidR="000F78EF">
        <w:rPr>
          <w:rFonts w:ascii="Montserrat" w:hAnsi="Montserrat" w:cs="Segoe UI"/>
          <w:sz w:val="22"/>
          <w:szCs w:val="18"/>
        </w:rPr>
        <w:t>que hay algunos unicelulares, ¿q</w:t>
      </w:r>
      <w:r w:rsidRPr="00F0507A">
        <w:rPr>
          <w:rFonts w:ascii="Montserrat" w:hAnsi="Montserrat" w:cs="Segoe UI"/>
          <w:sz w:val="22"/>
          <w:szCs w:val="18"/>
        </w:rPr>
        <w:t>uiénes son?</w:t>
      </w:r>
    </w:p>
    <w:p w14:paraId="1A6734BC"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712AA05" w14:textId="1A6A0BB9"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Los hongos, ¿y</w:t>
      </w:r>
      <w:r w:rsidR="00F0507A" w:rsidRPr="00F0507A">
        <w:rPr>
          <w:rFonts w:ascii="Montserrat" w:hAnsi="Montserrat" w:cs="Segoe UI"/>
          <w:sz w:val="22"/>
          <w:szCs w:val="18"/>
        </w:rPr>
        <w:t xml:space="preserve"> cómo es la relación de los hongos con el ambiente, si estos no realizan la fotosíntesis, no tienen que buscar la luz?</w:t>
      </w:r>
    </w:p>
    <w:p w14:paraId="5E863247" w14:textId="52FB9F30"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5D43C35B" w14:textId="382B489F"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w:t>
      </w:r>
      <w:r w:rsidR="00F0507A" w:rsidRPr="00F0507A">
        <w:rPr>
          <w:rFonts w:ascii="Montserrat" w:hAnsi="Montserrat" w:cs="Segoe UI"/>
          <w:sz w:val="22"/>
          <w:szCs w:val="18"/>
        </w:rPr>
        <w:t>os hongos buscan ambientes sombríos y húmedos, por lo que tienen reacciones negativas a la luz, su mayor estímulo es el alimento y, cuando lo encuentran, generan la producción de sustancias para descomponerlo.</w:t>
      </w:r>
    </w:p>
    <w:p w14:paraId="6F8DD7FF" w14:textId="77777777" w:rsidR="000F78EF"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06B99E7D"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Algunos hongos presentan receptores táctiles para ubicar animales a los que se adhieren, sobre los que secretan sustancias para descomponerlos y así alimentarse de ellos. Por ejemplo, el hongo </w:t>
      </w:r>
      <w:proofErr w:type="spellStart"/>
      <w:r w:rsidRPr="00F0507A">
        <w:rPr>
          <w:rFonts w:ascii="Montserrat" w:hAnsi="Montserrat" w:cs="Segoe UI"/>
          <w:sz w:val="22"/>
          <w:szCs w:val="18"/>
        </w:rPr>
        <w:t>Tinea</w:t>
      </w:r>
      <w:proofErr w:type="spellEnd"/>
      <w:r w:rsidRPr="00F0507A">
        <w:rPr>
          <w:rFonts w:ascii="Montserrat" w:hAnsi="Montserrat" w:cs="Segoe UI"/>
          <w:sz w:val="22"/>
          <w:szCs w:val="18"/>
        </w:rPr>
        <w:t xml:space="preserve"> </w:t>
      </w:r>
      <w:proofErr w:type="spellStart"/>
      <w:r w:rsidRPr="00F0507A">
        <w:rPr>
          <w:rFonts w:ascii="Montserrat" w:hAnsi="Montserrat" w:cs="Segoe UI"/>
          <w:sz w:val="22"/>
          <w:szCs w:val="18"/>
        </w:rPr>
        <w:t>pedis</w:t>
      </w:r>
      <w:proofErr w:type="spellEnd"/>
      <w:r w:rsidRPr="00F0507A">
        <w:rPr>
          <w:rFonts w:ascii="Montserrat" w:hAnsi="Montserrat" w:cs="Segoe UI"/>
          <w:sz w:val="22"/>
          <w:szCs w:val="18"/>
        </w:rPr>
        <w:t>, que se alimenta de la queratina de la piel, esto provoca una infección conocida como pie de atleta.</w:t>
      </w:r>
    </w:p>
    <w:p w14:paraId="1A01D15E" w14:textId="77777777" w:rsidR="00F0507A" w:rsidRPr="00F0507A" w:rsidRDefault="00F0507A" w:rsidP="00807EE1">
      <w:pPr>
        <w:pStyle w:val="paragraph"/>
        <w:spacing w:before="0" w:beforeAutospacing="0" w:after="0" w:afterAutospacing="0"/>
        <w:ind w:right="48"/>
        <w:textAlignment w:val="baseline"/>
        <w:rPr>
          <w:rFonts w:ascii="Montserrat" w:hAnsi="Montserrat" w:cs="Segoe UI"/>
          <w:sz w:val="22"/>
          <w:szCs w:val="18"/>
        </w:rPr>
      </w:pPr>
    </w:p>
    <w:p w14:paraId="52C9C037" w14:textId="160114F0" w:rsidR="00F0507A" w:rsidRPr="00F0507A" w:rsidRDefault="000F78EF" w:rsidP="000F78EF">
      <w:pPr>
        <w:pStyle w:val="paragraph"/>
        <w:spacing w:before="0" w:beforeAutospacing="0" w:after="0" w:afterAutospacing="0"/>
        <w:ind w:right="48"/>
        <w:jc w:val="center"/>
        <w:textAlignment w:val="baseline"/>
        <w:rPr>
          <w:rFonts w:ascii="Montserrat" w:hAnsi="Montserrat" w:cs="Segoe UI"/>
          <w:sz w:val="22"/>
          <w:szCs w:val="18"/>
        </w:rPr>
      </w:pPr>
      <w:r w:rsidRPr="008E645D">
        <w:rPr>
          <w:rFonts w:ascii="Arial" w:hAnsi="Arial" w:cs="Arial"/>
          <w:b/>
          <w:noProof/>
          <w:lang w:val="en-US" w:eastAsia="en-US"/>
        </w:rPr>
        <w:drawing>
          <wp:inline distT="0" distB="0" distL="0" distR="0" wp14:anchorId="428D007F" wp14:editId="52C107E0">
            <wp:extent cx="3505615" cy="1971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24553" cy="2038570"/>
                    </a:xfrm>
                    <a:prstGeom prst="rect">
                      <a:avLst/>
                    </a:prstGeom>
                  </pic:spPr>
                </pic:pic>
              </a:graphicData>
            </a:graphic>
          </wp:inline>
        </w:drawing>
      </w:r>
    </w:p>
    <w:p w14:paraId="469E0281"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1818FB28" w14:textId="07761AF4" w:rsidR="00F0507A"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Ahora, verá</w:t>
      </w:r>
      <w:r w:rsidR="00F0507A" w:rsidRPr="00F0507A">
        <w:rPr>
          <w:rFonts w:ascii="Montserrat" w:hAnsi="Montserrat" w:cs="Segoe UI"/>
          <w:sz w:val="22"/>
          <w:szCs w:val="18"/>
        </w:rPr>
        <w:t>s ejemplos de respuesta de los animale</w:t>
      </w:r>
      <w:r>
        <w:rPr>
          <w:rFonts w:ascii="Montserrat" w:hAnsi="Montserrat" w:cs="Segoe UI"/>
          <w:sz w:val="22"/>
          <w:szCs w:val="18"/>
        </w:rPr>
        <w:t>s a los estímulos del ambiente. Recuerda</w:t>
      </w:r>
      <w:r w:rsidR="00F0507A" w:rsidRPr="00F0507A">
        <w:rPr>
          <w:rFonts w:ascii="Montserrat" w:hAnsi="Montserrat" w:cs="Segoe UI"/>
          <w:sz w:val="22"/>
          <w:szCs w:val="18"/>
        </w:rPr>
        <w:t xml:space="preserve"> que los animales cuentan con un sistema endócrino y un sistema nervioso que coordinan e integran las respuestas a los estímulos del medio ambiente exterior y del medio interno.</w:t>
      </w:r>
    </w:p>
    <w:p w14:paraId="3DD1BDA7"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7DCEC115" w14:textId="4475A8F1" w:rsidR="00F0507A" w:rsidRDefault="000F78EF" w:rsidP="000F78EF">
      <w:pPr>
        <w:pStyle w:val="paragraph"/>
        <w:spacing w:before="0" w:beforeAutospacing="0" w:after="0" w:afterAutospacing="0"/>
        <w:ind w:right="48"/>
        <w:jc w:val="center"/>
        <w:textAlignment w:val="baseline"/>
        <w:rPr>
          <w:rFonts w:ascii="Montserrat" w:hAnsi="Montserrat" w:cs="Segoe UI"/>
          <w:sz w:val="22"/>
          <w:szCs w:val="18"/>
        </w:rPr>
      </w:pPr>
      <w:r w:rsidRPr="00147EEE">
        <w:rPr>
          <w:rFonts w:ascii="Arial" w:hAnsi="Arial" w:cs="Arial"/>
          <w:b/>
          <w:noProof/>
          <w:lang w:val="en-US" w:eastAsia="en-US"/>
        </w:rPr>
        <w:drawing>
          <wp:inline distT="0" distB="0" distL="0" distR="0" wp14:anchorId="70DEEBD5" wp14:editId="7816D6A2">
            <wp:extent cx="3374414" cy="1866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2414" cy="1904521"/>
                    </a:xfrm>
                    <a:prstGeom prst="rect">
                      <a:avLst/>
                    </a:prstGeom>
                  </pic:spPr>
                </pic:pic>
              </a:graphicData>
            </a:graphic>
          </wp:inline>
        </w:drawing>
      </w:r>
    </w:p>
    <w:p w14:paraId="2949F101" w14:textId="77777777" w:rsidR="000F78EF" w:rsidRPr="00F0507A" w:rsidRDefault="000F78EF" w:rsidP="00FD09B9">
      <w:pPr>
        <w:pStyle w:val="paragraph"/>
        <w:spacing w:before="0" w:beforeAutospacing="0" w:after="0" w:afterAutospacing="0"/>
        <w:ind w:right="48"/>
        <w:jc w:val="both"/>
        <w:textAlignment w:val="baseline"/>
        <w:rPr>
          <w:rFonts w:ascii="Montserrat" w:hAnsi="Montserrat" w:cs="Segoe UI"/>
          <w:sz w:val="22"/>
          <w:szCs w:val="18"/>
        </w:rPr>
      </w:pPr>
    </w:p>
    <w:p w14:paraId="7FD243BA" w14:textId="42D6BB98"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De ahí la gran importancia del sistema nervioso, porque además de coordinar todas las funciones del cuerpo nos permite relacionarnos con nuestro ambiente y también nos permite proteger</w:t>
      </w:r>
      <w:r w:rsidR="000F78EF">
        <w:rPr>
          <w:rFonts w:ascii="Montserrat" w:hAnsi="Montserrat" w:cs="Segoe UI"/>
          <w:sz w:val="22"/>
          <w:szCs w:val="18"/>
        </w:rPr>
        <w:t>nos ante situaciones de riesgo.</w:t>
      </w:r>
    </w:p>
    <w:p w14:paraId="121D641E"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0C968AA6"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¿Pero cómo trabaja el sistema nervioso para captar los estímulos del ambiente, si está en el interior del cuerpo?</w:t>
      </w:r>
    </w:p>
    <w:p w14:paraId="2B36B709" w14:textId="77777777" w:rsidR="00F0507A" w:rsidRPr="00F0507A" w:rsidRDefault="00F0507A" w:rsidP="00FD09B9">
      <w:pPr>
        <w:pStyle w:val="paragraph"/>
        <w:spacing w:before="0" w:beforeAutospacing="0" w:after="0" w:afterAutospacing="0"/>
        <w:ind w:right="48"/>
        <w:jc w:val="both"/>
        <w:textAlignment w:val="baseline"/>
        <w:rPr>
          <w:rFonts w:ascii="Montserrat" w:hAnsi="Montserrat" w:cs="Segoe UI"/>
          <w:sz w:val="22"/>
          <w:szCs w:val="18"/>
        </w:rPr>
      </w:pPr>
    </w:p>
    <w:p w14:paraId="6D18971A" w14:textId="6F281EEF"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sistema nervioso de los animales vertebrados está formado por el sistema nervioso central y el sistema nervioso periférico. Este es el encargado de percibir los estímulos del medio y lo hace a través de los receptores, quienes son los responsables de captar </w:t>
      </w:r>
      <w:r w:rsidR="00FD09B9">
        <w:rPr>
          <w:rFonts w:ascii="Montserrat" w:hAnsi="Montserrat" w:cs="Segoe UI"/>
          <w:sz w:val="22"/>
          <w:szCs w:val="18"/>
        </w:rPr>
        <w:t>los estímulos.</w:t>
      </w:r>
    </w:p>
    <w:p w14:paraId="6369C18C"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6B32F07F" w14:textId="5B1A89D5"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t xml:space="preserve">El sistema nervioso una vez que recibe el estímulo emite una respuesta instantánea, ¿pero </w:t>
      </w:r>
      <w:r w:rsidR="00564BE9" w:rsidRPr="00F0507A">
        <w:rPr>
          <w:rFonts w:ascii="Montserrat" w:hAnsi="Montserrat" w:cs="Segoe UI"/>
          <w:sz w:val="22"/>
          <w:szCs w:val="18"/>
        </w:rPr>
        <w:t>¿cómo lo hace?</w:t>
      </w:r>
      <w:r w:rsidRPr="00F0507A">
        <w:rPr>
          <w:rFonts w:ascii="Montserrat" w:hAnsi="Montserrat" w:cs="Segoe UI"/>
          <w:sz w:val="22"/>
          <w:szCs w:val="18"/>
        </w:rPr>
        <w:t xml:space="preserve"> </w:t>
      </w:r>
    </w:p>
    <w:p w14:paraId="1C4133C5" w14:textId="77777777"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0C6BDB52" w14:textId="79D5A6DE" w:rsidR="00F0507A" w:rsidRP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r w:rsidRPr="00F0507A">
        <w:rPr>
          <w:rFonts w:ascii="Montserrat" w:hAnsi="Montserrat" w:cs="Segoe UI"/>
          <w:sz w:val="22"/>
          <w:szCs w:val="18"/>
        </w:rPr>
        <w:lastRenderedPageBreak/>
        <w:t xml:space="preserve">Para que quede más claro, </w:t>
      </w:r>
      <w:r w:rsidR="00FD09B9">
        <w:rPr>
          <w:rFonts w:ascii="Montserrat" w:hAnsi="Montserrat" w:cs="Segoe UI"/>
          <w:sz w:val="22"/>
          <w:szCs w:val="18"/>
        </w:rPr>
        <w:t xml:space="preserve">observa en el siguiente video con un ejemplo de </w:t>
      </w:r>
      <w:r w:rsidR="00564BE9">
        <w:rPr>
          <w:rFonts w:ascii="Montserrat" w:hAnsi="Montserrat" w:cs="Segoe UI"/>
          <w:sz w:val="22"/>
          <w:szCs w:val="18"/>
        </w:rPr>
        <w:t>cómo</w:t>
      </w:r>
      <w:r w:rsidR="00FD09B9">
        <w:rPr>
          <w:rFonts w:ascii="Montserrat" w:hAnsi="Montserrat" w:cs="Segoe UI"/>
          <w:sz w:val="22"/>
          <w:szCs w:val="18"/>
        </w:rPr>
        <w:t xml:space="preserve"> ocurre este proceso:</w:t>
      </w:r>
    </w:p>
    <w:p w14:paraId="58CA4FDC" w14:textId="77777777" w:rsidR="00F0507A" w:rsidRDefault="00F0507A" w:rsidP="009D3E2C">
      <w:pPr>
        <w:pStyle w:val="paragraph"/>
        <w:spacing w:before="0" w:beforeAutospacing="0" w:after="0" w:afterAutospacing="0"/>
        <w:ind w:right="48"/>
        <w:jc w:val="both"/>
        <w:textAlignment w:val="baseline"/>
        <w:rPr>
          <w:rFonts w:ascii="Montserrat" w:hAnsi="Montserrat" w:cs="Segoe UI"/>
          <w:sz w:val="22"/>
          <w:szCs w:val="18"/>
        </w:rPr>
      </w:pPr>
    </w:p>
    <w:p w14:paraId="38F53BB4" w14:textId="689F6F79" w:rsidR="00885E88" w:rsidRDefault="00FD09B9" w:rsidP="000C7623">
      <w:pPr>
        <w:pStyle w:val="paragraph"/>
        <w:numPr>
          <w:ilvl w:val="0"/>
          <w:numId w:val="2"/>
        </w:numPr>
        <w:spacing w:before="0" w:beforeAutospacing="0" w:after="0" w:afterAutospacing="0"/>
        <w:ind w:right="48"/>
        <w:textAlignment w:val="baseline"/>
        <w:rPr>
          <w:rFonts w:ascii="Montserrat" w:hAnsi="Montserrat" w:cs="Segoe UI"/>
          <w:b/>
          <w:sz w:val="22"/>
          <w:szCs w:val="18"/>
        </w:rPr>
      </w:pPr>
      <w:r w:rsidRPr="00FD09B9">
        <w:rPr>
          <w:rFonts w:ascii="Montserrat" w:hAnsi="Montserrat" w:cs="Segoe UI"/>
          <w:b/>
          <w:sz w:val="22"/>
          <w:szCs w:val="18"/>
        </w:rPr>
        <w:t>¡No te quemes!</w:t>
      </w:r>
    </w:p>
    <w:p w14:paraId="46E2FD43" w14:textId="77777777" w:rsidR="00885E88" w:rsidRDefault="00FD09B9" w:rsidP="00885E88">
      <w:pPr>
        <w:pStyle w:val="paragraph"/>
        <w:spacing w:before="0" w:beforeAutospacing="0" w:after="0" w:afterAutospacing="0"/>
        <w:ind w:left="720" w:right="48"/>
        <w:textAlignment w:val="baseline"/>
        <w:rPr>
          <w:rFonts w:ascii="Montserrat" w:hAnsi="Montserrat" w:cs="Segoe UI"/>
          <w:b/>
          <w:sz w:val="22"/>
          <w:szCs w:val="18"/>
        </w:rPr>
      </w:pPr>
      <w:r>
        <w:rPr>
          <w:rFonts w:ascii="Montserrat" w:hAnsi="Montserrat" w:cs="Segoe UI"/>
          <w:sz w:val="22"/>
          <w:szCs w:val="18"/>
        </w:rPr>
        <w:t xml:space="preserve">Del minuto: </w:t>
      </w:r>
      <w:r w:rsidRPr="00F0507A">
        <w:rPr>
          <w:rFonts w:ascii="Montserrat" w:hAnsi="Montserrat" w:cs="Segoe UI"/>
          <w:sz w:val="22"/>
          <w:szCs w:val="18"/>
        </w:rPr>
        <w:t>0.35 al 2.35</w:t>
      </w:r>
    </w:p>
    <w:p w14:paraId="6FE61ED5" w14:textId="55F8FD1E" w:rsidR="00F0507A" w:rsidRDefault="00564BE9" w:rsidP="00885E88">
      <w:pPr>
        <w:pStyle w:val="paragraph"/>
        <w:spacing w:before="0" w:beforeAutospacing="0" w:after="0" w:afterAutospacing="0"/>
        <w:ind w:left="720" w:right="48"/>
        <w:textAlignment w:val="baseline"/>
        <w:rPr>
          <w:rFonts w:ascii="Montserrat" w:hAnsi="Montserrat" w:cs="Segoe UI"/>
          <w:sz w:val="22"/>
          <w:szCs w:val="18"/>
        </w:rPr>
      </w:pPr>
      <w:hyperlink r:id="rId15" w:history="1">
        <w:r w:rsidRPr="00AC2915">
          <w:rPr>
            <w:rStyle w:val="Hipervnculo"/>
            <w:rFonts w:ascii="Montserrat" w:hAnsi="Montserrat" w:cs="Segoe UI"/>
            <w:sz w:val="22"/>
            <w:szCs w:val="18"/>
          </w:rPr>
          <w:t>https://www.youtube.com/watch?</w:t>
        </w:r>
        <w:r w:rsidRPr="00AC2915">
          <w:rPr>
            <w:rStyle w:val="Hipervnculo"/>
            <w:rFonts w:ascii="Montserrat" w:hAnsi="Montserrat" w:cs="Segoe UI"/>
            <w:sz w:val="22"/>
            <w:szCs w:val="18"/>
          </w:rPr>
          <w:t>v</w:t>
        </w:r>
        <w:r w:rsidRPr="00AC2915">
          <w:rPr>
            <w:rStyle w:val="Hipervnculo"/>
            <w:rFonts w:ascii="Montserrat" w:hAnsi="Montserrat" w:cs="Segoe UI"/>
            <w:sz w:val="22"/>
            <w:szCs w:val="18"/>
          </w:rPr>
          <w:t>=OadFLHGhCHc</w:t>
        </w:r>
      </w:hyperlink>
    </w:p>
    <w:p w14:paraId="4F139E1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3EA5289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Verdaderamente es asombroso que la parte del cuerpo afectada reaccione y actúe alejándose del peligro, antes de que lo registre nuestro cerebro.</w:t>
      </w:r>
    </w:p>
    <w:p w14:paraId="4CD0C6F2" w14:textId="1238CE43"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64617566" w14:textId="62622FB8" w:rsidR="00FD09B9"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Acto reflejo</w:t>
      </w:r>
      <w:r w:rsidR="00FD09B9">
        <w:rPr>
          <w:rFonts w:ascii="Montserrat" w:hAnsi="Montserrat" w:cs="Segoe UI"/>
          <w:sz w:val="22"/>
          <w:szCs w:val="18"/>
        </w:rPr>
        <w:t>: es el nombre</w:t>
      </w:r>
      <w:r w:rsidRPr="00807EE1">
        <w:rPr>
          <w:rFonts w:ascii="Montserrat" w:hAnsi="Montserrat" w:cs="Segoe UI"/>
          <w:sz w:val="22"/>
          <w:szCs w:val="18"/>
        </w:rPr>
        <w:t xml:space="preserve"> la vía nerviosa que recorre el impulso nervioso, generado por un estímulo y que regresa una respuesta a la parte afectada</w:t>
      </w:r>
      <w:r w:rsidR="00FD09B9">
        <w:rPr>
          <w:rFonts w:ascii="Montserrat" w:hAnsi="Montserrat" w:cs="Segoe UI"/>
          <w:sz w:val="22"/>
          <w:szCs w:val="18"/>
        </w:rPr>
        <w:t xml:space="preserve">. </w:t>
      </w:r>
      <w:r w:rsidR="00812CC1">
        <w:rPr>
          <w:rFonts w:ascii="Montserrat" w:hAnsi="Montserrat" w:cs="Segoe UI"/>
          <w:sz w:val="22"/>
          <w:szCs w:val="18"/>
        </w:rPr>
        <w:t>E</w:t>
      </w:r>
      <w:r w:rsidR="00FD09B9">
        <w:rPr>
          <w:rFonts w:ascii="Montserrat" w:hAnsi="Montserrat" w:cs="Segoe UI"/>
          <w:sz w:val="22"/>
          <w:szCs w:val="18"/>
        </w:rPr>
        <w:t>s</w:t>
      </w:r>
      <w:r w:rsidR="00812CC1">
        <w:rPr>
          <w:rFonts w:ascii="Montserrat" w:hAnsi="Montserrat" w:cs="Segoe UI"/>
          <w:sz w:val="22"/>
          <w:szCs w:val="18"/>
        </w:rPr>
        <w:t>ta es</w:t>
      </w:r>
      <w:r w:rsidR="00FD09B9">
        <w:rPr>
          <w:rFonts w:ascii="Montserrat" w:hAnsi="Montserrat" w:cs="Segoe UI"/>
          <w:sz w:val="22"/>
          <w:szCs w:val="18"/>
        </w:rPr>
        <w:t xml:space="preserve"> una </w:t>
      </w:r>
      <w:r w:rsidR="00FD09B9" w:rsidRPr="00807EE1">
        <w:rPr>
          <w:rFonts w:ascii="Montserrat" w:hAnsi="Montserrat" w:cs="Segoe UI"/>
          <w:sz w:val="22"/>
          <w:szCs w:val="18"/>
        </w:rPr>
        <w:t>reacción involuntaria</w:t>
      </w:r>
      <w:r w:rsidR="00812CC1">
        <w:rPr>
          <w:rFonts w:ascii="Montserrat" w:hAnsi="Montserrat" w:cs="Segoe UI"/>
          <w:sz w:val="22"/>
          <w:szCs w:val="18"/>
        </w:rPr>
        <w:t>.</w:t>
      </w:r>
    </w:p>
    <w:p w14:paraId="05D6B0B5" w14:textId="49CCDE86"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4B91EA0" w14:textId="0219D6E0" w:rsidR="00807EE1" w:rsidRDefault="00807EE1" w:rsidP="00FD09B9">
      <w:pPr>
        <w:pStyle w:val="paragraph"/>
        <w:spacing w:before="0" w:beforeAutospacing="0" w:after="0" w:afterAutospacing="0"/>
        <w:ind w:right="48"/>
        <w:jc w:val="center"/>
        <w:textAlignment w:val="baseline"/>
        <w:rPr>
          <w:rFonts w:ascii="Montserrat" w:hAnsi="Montserrat" w:cs="Segoe UI"/>
          <w:sz w:val="22"/>
          <w:szCs w:val="18"/>
        </w:rPr>
      </w:pPr>
      <w:r w:rsidRPr="00EA6F86">
        <w:rPr>
          <w:rFonts w:ascii="Arial" w:hAnsi="Arial" w:cs="Arial"/>
          <w:b/>
          <w:noProof/>
          <w:lang w:val="en-US" w:eastAsia="en-US"/>
        </w:rPr>
        <w:drawing>
          <wp:inline distT="0" distB="0" distL="0" distR="0" wp14:anchorId="3454EEFF" wp14:editId="523D8E13">
            <wp:extent cx="3742711" cy="21050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68416" cy="2119482"/>
                    </a:xfrm>
                    <a:prstGeom prst="rect">
                      <a:avLst/>
                    </a:prstGeom>
                  </pic:spPr>
                </pic:pic>
              </a:graphicData>
            </a:graphic>
          </wp:inline>
        </w:drawing>
      </w:r>
    </w:p>
    <w:p w14:paraId="35F3B955" w14:textId="77777777" w:rsidR="00FD09B9" w:rsidRPr="00807EE1" w:rsidRDefault="00FD09B9" w:rsidP="009D3E2C">
      <w:pPr>
        <w:pStyle w:val="paragraph"/>
        <w:spacing w:before="0" w:beforeAutospacing="0" w:after="0" w:afterAutospacing="0"/>
        <w:ind w:right="48"/>
        <w:jc w:val="both"/>
        <w:textAlignment w:val="baseline"/>
        <w:rPr>
          <w:rFonts w:ascii="Montserrat" w:hAnsi="Montserrat" w:cs="Segoe UI"/>
          <w:sz w:val="22"/>
          <w:szCs w:val="18"/>
        </w:rPr>
      </w:pPr>
    </w:p>
    <w:p w14:paraId="0CD8C701" w14:textId="4D200CC9" w:rsidR="00807EE1" w:rsidRPr="00807EE1" w:rsidRDefault="00FD09B9"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U</w:t>
      </w:r>
      <w:r w:rsidR="00807EE1" w:rsidRPr="00807EE1">
        <w:rPr>
          <w:rFonts w:ascii="Montserrat" w:hAnsi="Montserrat" w:cs="Segoe UI"/>
          <w:sz w:val="22"/>
          <w:szCs w:val="18"/>
        </w:rPr>
        <w:t>n personaje muy importante en el funcionamiento del sistema nervioso</w:t>
      </w:r>
      <w:r>
        <w:rPr>
          <w:rFonts w:ascii="Montserrat" w:hAnsi="Montserrat" w:cs="Segoe UI"/>
          <w:sz w:val="22"/>
          <w:szCs w:val="18"/>
        </w:rPr>
        <w:t xml:space="preserve"> es</w:t>
      </w:r>
      <w:r w:rsidR="00807EE1" w:rsidRPr="00807EE1">
        <w:rPr>
          <w:rFonts w:ascii="Montserrat" w:hAnsi="Montserrat" w:cs="Segoe UI"/>
          <w:sz w:val="22"/>
          <w:szCs w:val="18"/>
        </w:rPr>
        <w:t xml:space="preserve"> la neurona, que es la célula nerviosa. Éstas no actúan aisladas, sino que están interconectadas para transmitir los impulsos nerviosos.</w:t>
      </w:r>
    </w:p>
    <w:p w14:paraId="279357A1"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A9592D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organismos vertebrados son tan complejos, que en su mayoría presentan diferentes tipos de receptores especializados en la percepción de estímulos específicos.</w:t>
      </w:r>
    </w:p>
    <w:p w14:paraId="0F286F8E" w14:textId="6CDD7D1D"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D4C411A" w14:textId="25A375F5"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Además, presentan otros receptores que forman estructuras complejas muy especializadas que corresponden a los órganos sensoriales, como la nariz, los ojos, el oído y la boca.</w:t>
      </w:r>
    </w:p>
    <w:p w14:paraId="0AF10DCD" w14:textId="77777777" w:rsidR="00564BE9" w:rsidRPr="00807EE1" w:rsidRDefault="00564BE9" w:rsidP="009D3E2C">
      <w:pPr>
        <w:pStyle w:val="paragraph"/>
        <w:spacing w:before="0" w:beforeAutospacing="0" w:after="0" w:afterAutospacing="0"/>
        <w:ind w:right="48"/>
        <w:jc w:val="both"/>
        <w:textAlignment w:val="baseline"/>
        <w:rPr>
          <w:rFonts w:ascii="Montserrat" w:hAnsi="Montserrat" w:cs="Segoe UI"/>
          <w:sz w:val="22"/>
          <w:szCs w:val="18"/>
        </w:rPr>
      </w:pPr>
    </w:p>
    <w:p w14:paraId="116A43DC" w14:textId="23B611CA" w:rsidR="00807EE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r w:rsidRPr="00A83771">
        <w:rPr>
          <w:rFonts w:ascii="Arial" w:hAnsi="Arial" w:cs="Arial"/>
          <w:noProof/>
          <w:lang w:val="en-US" w:eastAsia="en-US"/>
        </w:rPr>
        <w:lastRenderedPageBreak/>
        <w:drawing>
          <wp:inline distT="0" distB="0" distL="0" distR="0" wp14:anchorId="1AD52FD4" wp14:editId="254A120E">
            <wp:extent cx="2952750" cy="16607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55615" cy="1662336"/>
                    </a:xfrm>
                    <a:prstGeom prst="rect">
                      <a:avLst/>
                    </a:prstGeom>
                  </pic:spPr>
                </pic:pic>
              </a:graphicData>
            </a:graphic>
          </wp:inline>
        </w:drawing>
      </w:r>
    </w:p>
    <w:p w14:paraId="19DBB612"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34BA185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Todo ello como resultado de los procesos evolutivos por los que han pasado.</w:t>
      </w:r>
    </w:p>
    <w:p w14:paraId="62450ED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BB1A90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Veamos algunos ejemplos de los receptores especializados que, de acuerdo con su función, se clasifican de la siguiente manera:</w:t>
      </w:r>
    </w:p>
    <w:p w14:paraId="59AE117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5E0C43F" w14:textId="4DB32804" w:rsidR="00807EE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Los foto</w:t>
      </w:r>
      <w:r w:rsidR="00807EE1" w:rsidRPr="00807EE1">
        <w:rPr>
          <w:rFonts w:ascii="Montserrat" w:hAnsi="Montserrat" w:cs="Segoe UI"/>
          <w:sz w:val="22"/>
          <w:szCs w:val="18"/>
        </w:rPr>
        <w:t>r</w:t>
      </w:r>
      <w:r>
        <w:rPr>
          <w:rFonts w:ascii="Montserrat" w:hAnsi="Montserrat" w:cs="Segoe UI"/>
          <w:sz w:val="22"/>
          <w:szCs w:val="18"/>
        </w:rPr>
        <w:t>r</w:t>
      </w:r>
      <w:r w:rsidR="00807EE1" w:rsidRPr="00807EE1">
        <w:rPr>
          <w:rFonts w:ascii="Montserrat" w:hAnsi="Montserrat" w:cs="Segoe UI"/>
          <w:sz w:val="22"/>
          <w:szCs w:val="18"/>
        </w:rPr>
        <w:t>eceptores reaccionan a las radiaciones luminosas, perciben imágenes, formas, colores, y se localizan en los ojos.</w:t>
      </w:r>
    </w:p>
    <w:p w14:paraId="1AD55957"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189F779" w14:textId="343FF90E"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83473E">
        <w:rPr>
          <w:rFonts w:ascii="Arial" w:hAnsi="Arial" w:cs="Arial"/>
          <w:noProof/>
          <w:lang w:val="en-US" w:eastAsia="en-US"/>
        </w:rPr>
        <w:drawing>
          <wp:inline distT="0" distB="0" distL="0" distR="0" wp14:anchorId="15426408" wp14:editId="638FB848">
            <wp:extent cx="3832832" cy="14287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t="17557" b="16165"/>
                    <a:stretch/>
                  </pic:blipFill>
                  <pic:spPr bwMode="auto">
                    <a:xfrm>
                      <a:off x="0" y="0"/>
                      <a:ext cx="3892204" cy="1450882"/>
                    </a:xfrm>
                    <a:prstGeom prst="rect">
                      <a:avLst/>
                    </a:prstGeom>
                    <a:ln>
                      <a:noFill/>
                    </a:ln>
                    <a:extLst>
                      <a:ext uri="{53640926-AAD7-44D8-BBD7-CCE9431645EC}">
                        <a14:shadowObscured xmlns:a14="http://schemas.microsoft.com/office/drawing/2010/main"/>
                      </a:ext>
                    </a:extLst>
                  </pic:spPr>
                </pic:pic>
              </a:graphicData>
            </a:graphic>
          </wp:inline>
        </w:drawing>
      </w:r>
    </w:p>
    <w:p w14:paraId="6473EBFB"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64E7B00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animales menos complejos se les llama manchas oculares, sólo detectan la luz y algunos colores, por ejemplo, están presenten en los gusanos planos como la planaria.</w:t>
      </w:r>
    </w:p>
    <w:p w14:paraId="0DAA144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7439DF5" w14:textId="4A1C1DED"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64186F">
        <w:rPr>
          <w:rFonts w:ascii="Arial" w:hAnsi="Arial" w:cs="Arial"/>
          <w:noProof/>
          <w:lang w:val="en-US" w:eastAsia="en-US"/>
        </w:rPr>
        <w:drawing>
          <wp:inline distT="0" distB="0" distL="0" distR="0" wp14:anchorId="33B4F27A" wp14:editId="577D4978">
            <wp:extent cx="3878562" cy="1733550"/>
            <wp:effectExtent l="0" t="0" r="825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t="9861" b="10670"/>
                    <a:stretch/>
                  </pic:blipFill>
                  <pic:spPr bwMode="auto">
                    <a:xfrm>
                      <a:off x="0" y="0"/>
                      <a:ext cx="3944192" cy="1762884"/>
                    </a:xfrm>
                    <a:prstGeom prst="rect">
                      <a:avLst/>
                    </a:prstGeom>
                    <a:ln>
                      <a:noFill/>
                    </a:ln>
                    <a:extLst>
                      <a:ext uri="{53640926-AAD7-44D8-BBD7-CCE9431645EC}">
                        <a14:shadowObscured xmlns:a14="http://schemas.microsoft.com/office/drawing/2010/main"/>
                      </a:ext>
                    </a:extLst>
                  </pic:spPr>
                </pic:pic>
              </a:graphicData>
            </a:graphic>
          </wp:inline>
        </w:drawing>
      </w:r>
    </w:p>
    <w:p w14:paraId="2F1C9943"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080F8C49" w14:textId="7903CB9D"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Los insectos presentan ojos compuestos formados por numerosos ojos simples, llamados omatidios, que le dan al animal una visión en mosaico, por </w:t>
      </w:r>
      <w:r w:rsidR="00564BE9" w:rsidRPr="00807EE1">
        <w:rPr>
          <w:rFonts w:ascii="Montserrat" w:hAnsi="Montserrat" w:cs="Segoe UI"/>
          <w:sz w:val="22"/>
          <w:szCs w:val="18"/>
        </w:rPr>
        <w:t>ejemplo,</w:t>
      </w:r>
      <w:r w:rsidRPr="00807EE1">
        <w:rPr>
          <w:rFonts w:ascii="Montserrat" w:hAnsi="Montserrat" w:cs="Segoe UI"/>
          <w:sz w:val="22"/>
          <w:szCs w:val="18"/>
        </w:rPr>
        <w:t xml:space="preserve"> en las moscas.</w:t>
      </w:r>
    </w:p>
    <w:p w14:paraId="57857C8C" w14:textId="77777777"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52745B3"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vertebrados tienen ojos tan complejos que agrupan los fotorreceptores en una membrana llamada retina.</w:t>
      </w:r>
    </w:p>
    <w:p w14:paraId="20FFECAC"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223A8C9A" w14:textId="3D701923" w:rsidR="00807EE1" w:rsidRP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64186F">
        <w:rPr>
          <w:rFonts w:ascii="Arial" w:hAnsi="Arial" w:cs="Arial"/>
          <w:noProof/>
          <w:lang w:val="en-US" w:eastAsia="en-US"/>
        </w:rPr>
        <w:drawing>
          <wp:inline distT="0" distB="0" distL="0" distR="0" wp14:anchorId="10811894" wp14:editId="7E18AEE0">
            <wp:extent cx="2828202" cy="159067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1358" cy="1592450"/>
                    </a:xfrm>
                    <a:prstGeom prst="rect">
                      <a:avLst/>
                    </a:prstGeom>
                  </pic:spPr>
                </pic:pic>
              </a:graphicData>
            </a:graphic>
          </wp:inline>
        </w:drawing>
      </w:r>
    </w:p>
    <w:p w14:paraId="009FAA0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84B1E2C" w14:textId="6AC1660F"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termorreceptores detectan los camb</w:t>
      </w:r>
      <w:r w:rsidR="00812CC1">
        <w:rPr>
          <w:rFonts w:ascii="Montserrat" w:hAnsi="Montserrat" w:cs="Segoe UI"/>
          <w:sz w:val="22"/>
          <w:szCs w:val="18"/>
        </w:rPr>
        <w:t>ios de temperatura, frío, calor.</w:t>
      </w:r>
    </w:p>
    <w:p w14:paraId="44D13DF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64AD072" w14:textId="015B3966"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Pr>
          <w:rFonts w:ascii="Arial" w:hAnsi="Arial" w:cs="Arial"/>
          <w:noProof/>
          <w:lang w:val="en-US" w:eastAsia="en-US"/>
        </w:rPr>
        <w:drawing>
          <wp:inline distT="0" distB="0" distL="0" distR="0" wp14:anchorId="23B5B9ED" wp14:editId="1EA66558">
            <wp:extent cx="3790950" cy="2132584"/>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28308" cy="2153600"/>
                    </a:xfrm>
                    <a:prstGeom prst="rect">
                      <a:avLst/>
                    </a:prstGeom>
                    <a:noFill/>
                  </pic:spPr>
                </pic:pic>
              </a:graphicData>
            </a:graphic>
          </wp:inline>
        </w:drawing>
      </w:r>
    </w:p>
    <w:p w14:paraId="34C588D3"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2F2BA2EC"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algunas especies de murciélagos hematófagos existen unos receptores infrarrojos capaces de responder a los estímulos térmicos infrarrojos emitidos por posibles presas.</w:t>
      </w:r>
    </w:p>
    <w:p w14:paraId="3C300A47"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1E07BF05" w14:textId="1CCF8B71" w:rsid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receptores llamados quimiorreceptores son sensibles a detectar cambios químicos externos, como el grado de acidez en el agua. Las bacterias detectan estímulos ambientales con este tipo de receptores.</w:t>
      </w:r>
    </w:p>
    <w:p w14:paraId="61253FDF" w14:textId="77777777" w:rsidR="00564BE9" w:rsidRPr="00807EE1" w:rsidRDefault="00564BE9" w:rsidP="009D3E2C">
      <w:pPr>
        <w:pStyle w:val="paragraph"/>
        <w:spacing w:before="0" w:beforeAutospacing="0" w:after="0" w:afterAutospacing="0"/>
        <w:ind w:right="48"/>
        <w:jc w:val="both"/>
        <w:textAlignment w:val="baseline"/>
        <w:rPr>
          <w:rFonts w:ascii="Montserrat" w:hAnsi="Montserrat" w:cs="Segoe UI"/>
          <w:sz w:val="22"/>
          <w:szCs w:val="18"/>
        </w:rPr>
      </w:pPr>
    </w:p>
    <w:p w14:paraId="2A37D20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invertebrados, se localizan en la porción anterior del cuerpo, en las antenas, las patas, etcétera.</w:t>
      </w:r>
    </w:p>
    <w:p w14:paraId="3A80F44A" w14:textId="77777777" w:rsidR="00807EE1" w:rsidRPr="00807EE1" w:rsidRDefault="00807EE1" w:rsidP="00807EE1">
      <w:pPr>
        <w:pStyle w:val="paragraph"/>
        <w:spacing w:before="0" w:beforeAutospacing="0" w:after="0" w:afterAutospacing="0"/>
        <w:ind w:right="48"/>
        <w:textAlignment w:val="baseline"/>
        <w:rPr>
          <w:rFonts w:ascii="Montserrat" w:hAnsi="Montserrat" w:cs="Segoe UI"/>
          <w:sz w:val="22"/>
          <w:szCs w:val="18"/>
        </w:rPr>
      </w:pPr>
    </w:p>
    <w:p w14:paraId="30822782" w14:textId="20D07E39"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711AA3">
        <w:rPr>
          <w:rFonts w:ascii="Arial" w:hAnsi="Arial" w:cs="Arial"/>
          <w:noProof/>
          <w:lang w:val="en-US" w:eastAsia="en-US"/>
        </w:rPr>
        <w:lastRenderedPageBreak/>
        <w:drawing>
          <wp:inline distT="0" distB="0" distL="0" distR="0" wp14:anchorId="79870754" wp14:editId="3D005D2C">
            <wp:extent cx="3524250" cy="198215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67284" cy="2006360"/>
                    </a:xfrm>
                    <a:prstGeom prst="rect">
                      <a:avLst/>
                    </a:prstGeom>
                  </pic:spPr>
                </pic:pic>
              </a:graphicData>
            </a:graphic>
          </wp:inline>
        </w:drawing>
      </w:r>
    </w:p>
    <w:p w14:paraId="191ECA3E" w14:textId="77777777" w:rsidR="00812CC1" w:rsidRPr="00807EE1" w:rsidRDefault="00812CC1" w:rsidP="00812CC1">
      <w:pPr>
        <w:pStyle w:val="paragraph"/>
        <w:spacing w:before="0" w:beforeAutospacing="0" w:after="0" w:afterAutospacing="0"/>
        <w:ind w:right="48"/>
        <w:jc w:val="center"/>
        <w:textAlignment w:val="baseline"/>
        <w:rPr>
          <w:rFonts w:ascii="Montserrat" w:hAnsi="Montserrat" w:cs="Segoe UI"/>
          <w:sz w:val="22"/>
          <w:szCs w:val="18"/>
        </w:rPr>
      </w:pPr>
    </w:p>
    <w:p w14:paraId="0C327AE7" w14:textId="13FEF52E"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vertebrados los receptores para percibir los olores se encuentran en la cavidad n</w:t>
      </w:r>
      <w:r w:rsidR="00812CC1">
        <w:rPr>
          <w:rFonts w:ascii="Montserrat" w:hAnsi="Montserrat" w:cs="Segoe UI"/>
          <w:sz w:val="22"/>
          <w:szCs w:val="18"/>
        </w:rPr>
        <w:t>asal que constituyen al olfato.</w:t>
      </w:r>
    </w:p>
    <w:p w14:paraId="07A1952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CE403EF" w14:textId="52A59AD4"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mamíferos, el gusto se localiza en la lengua y en la cavidad bucal; en el resto de</w:t>
      </w:r>
      <w:r w:rsidR="00812CC1">
        <w:rPr>
          <w:rFonts w:ascii="Montserrat" w:hAnsi="Montserrat" w:cs="Segoe UI"/>
          <w:sz w:val="22"/>
          <w:szCs w:val="18"/>
        </w:rPr>
        <w:t xml:space="preserve"> los vertebrados, en la lengua.</w:t>
      </w:r>
    </w:p>
    <w:p w14:paraId="3277D0F3" w14:textId="37109B10" w:rsidR="00807EE1" w:rsidRPr="00807EE1" w:rsidRDefault="00807EE1" w:rsidP="00807EE1">
      <w:pPr>
        <w:pStyle w:val="paragraph"/>
        <w:spacing w:before="0" w:beforeAutospacing="0" w:after="0" w:afterAutospacing="0"/>
        <w:ind w:right="48"/>
        <w:textAlignment w:val="baseline"/>
        <w:rPr>
          <w:rFonts w:ascii="Montserrat" w:hAnsi="Montserrat" w:cs="Segoe UI"/>
          <w:sz w:val="22"/>
          <w:szCs w:val="18"/>
        </w:rPr>
      </w:pPr>
    </w:p>
    <w:p w14:paraId="0FC87F0D" w14:textId="74F341C4"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AC54AC">
        <w:rPr>
          <w:rFonts w:ascii="Arial" w:hAnsi="Arial" w:cs="Arial"/>
          <w:noProof/>
          <w:lang w:val="en-US" w:eastAsia="en-US"/>
        </w:rPr>
        <w:drawing>
          <wp:inline distT="0" distB="0" distL="0" distR="0" wp14:anchorId="332EE22F" wp14:editId="1463380C">
            <wp:extent cx="3238500" cy="1821441"/>
            <wp:effectExtent l="0" t="0" r="0" b="762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0659" cy="1833904"/>
                    </a:xfrm>
                    <a:prstGeom prst="rect">
                      <a:avLst/>
                    </a:prstGeom>
                  </pic:spPr>
                </pic:pic>
              </a:graphicData>
            </a:graphic>
          </wp:inline>
        </w:drawing>
      </w:r>
    </w:p>
    <w:p w14:paraId="6EDAAC40"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19BEBD4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invertebrados, por ejemplo, las moscas tienen pelos gustativos en las patas, que les permite detectar el alimento.</w:t>
      </w:r>
    </w:p>
    <w:p w14:paraId="28ACBAEF"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31BFB976" w14:textId="77777777" w:rsidR="00812CC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Los mecanorreceptores perciben estímulos mecánicos, como el tacto, la presión, la fuerza de gravedad, movimiento, posición del cuerpo en el espacio y el mov</w:t>
      </w:r>
      <w:r w:rsidR="00812CC1">
        <w:rPr>
          <w:rFonts w:ascii="Montserrat" w:hAnsi="Montserrat" w:cs="Segoe UI"/>
          <w:sz w:val="22"/>
          <w:szCs w:val="18"/>
        </w:rPr>
        <w:t xml:space="preserve">imiento, texturas, la audición. </w:t>
      </w:r>
      <w:r w:rsidRPr="00807EE1">
        <w:rPr>
          <w:rFonts w:ascii="Montserrat" w:hAnsi="Montserrat" w:cs="Segoe UI"/>
          <w:sz w:val="22"/>
          <w:szCs w:val="18"/>
        </w:rPr>
        <w:t xml:space="preserve">Se localizan en estructuras como </w:t>
      </w:r>
      <w:r w:rsidR="00812CC1">
        <w:rPr>
          <w:rFonts w:ascii="Montserrat" w:hAnsi="Montserrat" w:cs="Segoe UI"/>
          <w:sz w:val="22"/>
          <w:szCs w:val="18"/>
        </w:rPr>
        <w:t>el oído de algunos seres vivos.</w:t>
      </w:r>
    </w:p>
    <w:p w14:paraId="1F41DDCA"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21A2FAC7" w14:textId="77777777" w:rsidR="00812CC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invertebrados, se distribuyen en la superficie corporal, la</w:t>
      </w:r>
      <w:r w:rsidR="00812CC1">
        <w:rPr>
          <w:rFonts w:ascii="Montserrat" w:hAnsi="Montserrat" w:cs="Segoe UI"/>
          <w:sz w:val="22"/>
          <w:szCs w:val="18"/>
        </w:rPr>
        <w:t xml:space="preserve"> boca, las antenas y las patas.</w:t>
      </w:r>
    </w:p>
    <w:p w14:paraId="0ED6C4B8" w14:textId="77777777" w:rsidR="00812CC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7A70F4D0" w14:textId="047B7226"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En los vertebrados, los mecanorreceptores del tacto están en la piel, y los del sonido y del equilibrio, en el oído.</w:t>
      </w:r>
    </w:p>
    <w:p w14:paraId="5A6CCA5E"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E187981" w14:textId="2E2225E7" w:rsidR="00807EE1" w:rsidRDefault="00807EE1" w:rsidP="00812CC1">
      <w:pPr>
        <w:pStyle w:val="paragraph"/>
        <w:spacing w:before="0" w:beforeAutospacing="0" w:after="0" w:afterAutospacing="0"/>
        <w:ind w:right="48"/>
        <w:jc w:val="center"/>
        <w:textAlignment w:val="baseline"/>
        <w:rPr>
          <w:rFonts w:ascii="Montserrat" w:hAnsi="Montserrat" w:cs="Segoe UI"/>
          <w:sz w:val="22"/>
          <w:szCs w:val="18"/>
        </w:rPr>
      </w:pPr>
      <w:r w:rsidRPr="00C527E3">
        <w:rPr>
          <w:rFonts w:ascii="Arial" w:hAnsi="Arial" w:cs="Arial"/>
          <w:noProof/>
          <w:lang w:val="en-US" w:eastAsia="en-US"/>
        </w:rPr>
        <w:lastRenderedPageBreak/>
        <w:drawing>
          <wp:inline distT="0" distB="0" distL="0" distR="0" wp14:anchorId="6F14D0DA" wp14:editId="4923BF18">
            <wp:extent cx="3648075" cy="2051799"/>
            <wp:effectExtent l="0" t="0" r="0"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689168" cy="2074911"/>
                    </a:xfrm>
                    <a:prstGeom prst="rect">
                      <a:avLst/>
                    </a:prstGeom>
                  </pic:spPr>
                </pic:pic>
              </a:graphicData>
            </a:graphic>
          </wp:inline>
        </w:drawing>
      </w:r>
    </w:p>
    <w:p w14:paraId="13D4140D" w14:textId="77777777" w:rsidR="00812CC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p>
    <w:p w14:paraId="0BFA45B9" w14:textId="2CD0F283" w:rsidR="00807EE1" w:rsidRPr="00807EE1" w:rsidRDefault="00812CC1"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puede</w:t>
      </w:r>
      <w:r w:rsidR="00807EE1" w:rsidRPr="00807EE1">
        <w:rPr>
          <w:rFonts w:ascii="Montserrat" w:hAnsi="Montserrat" w:cs="Segoe UI"/>
          <w:sz w:val="22"/>
          <w:szCs w:val="18"/>
        </w:rPr>
        <w:t>s observar en la imagen, en los peces un receptor importante es un órgano llamado la línea lateral, que les permite percibir las vibraciones del agua dándoles información de los movimientos de otros animales cercanos, de esa manera evitan colisiones, se orientan con relación a las corrientes de agua, pueden huir de sus depredadores o localizar una presa.</w:t>
      </w:r>
    </w:p>
    <w:p w14:paraId="22ED3411"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0F32262"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 xml:space="preserve">Por último, los nociceptores que perciben estímulos por lesiones como el dolor y dan respuesta, por ejemplo, a daños físicos y químicos de los tejidos. </w:t>
      </w:r>
    </w:p>
    <w:p w14:paraId="0A7AB18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4D5B1DEA" w14:textId="346B95CF" w:rsidR="00807EE1" w:rsidRDefault="00807EE1" w:rsidP="009D3E2C">
      <w:pPr>
        <w:pStyle w:val="paragraph"/>
        <w:spacing w:before="0" w:beforeAutospacing="0" w:after="0" w:afterAutospacing="0"/>
        <w:ind w:right="48"/>
        <w:jc w:val="center"/>
        <w:textAlignment w:val="baseline"/>
        <w:rPr>
          <w:rFonts w:ascii="Montserrat" w:hAnsi="Montserrat" w:cs="Segoe UI"/>
          <w:sz w:val="22"/>
          <w:szCs w:val="18"/>
        </w:rPr>
      </w:pPr>
      <w:r w:rsidRPr="006836BC">
        <w:rPr>
          <w:rFonts w:ascii="Arial" w:hAnsi="Arial" w:cs="Arial"/>
          <w:noProof/>
          <w:lang w:val="en-US" w:eastAsia="en-US"/>
        </w:rPr>
        <w:drawing>
          <wp:inline distT="0" distB="0" distL="0" distR="0" wp14:anchorId="1E5F02BD" wp14:editId="479675BA">
            <wp:extent cx="3781425" cy="1765302"/>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46232" cy="1795556"/>
                    </a:xfrm>
                    <a:prstGeom prst="rect">
                      <a:avLst/>
                    </a:prstGeom>
                  </pic:spPr>
                </pic:pic>
              </a:graphicData>
            </a:graphic>
          </wp:inline>
        </w:drawing>
      </w:r>
    </w:p>
    <w:p w14:paraId="2E654DBF" w14:textId="77777777" w:rsidR="009D3E2C"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p>
    <w:p w14:paraId="3B9789EA"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Permiten detectar cambios desfavorables en el medio ambiente en que se encuentran y reaccionar a los mismos, evitando así que dichos cambios lesionen su bienestar o comprometan su supervivencia.</w:t>
      </w:r>
    </w:p>
    <w:p w14:paraId="7824402B"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1BEABD5" w14:textId="1ABDCA5A"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Seguramente ya tienes en mente la palabra que vas</w:t>
      </w:r>
      <w:r w:rsidR="00C014BF">
        <w:rPr>
          <w:rFonts w:ascii="Montserrat" w:hAnsi="Montserrat" w:cs="Segoe UI"/>
          <w:sz w:val="22"/>
          <w:szCs w:val="18"/>
        </w:rPr>
        <w:t xml:space="preserve"> a </w:t>
      </w:r>
      <w:bookmarkStart w:id="0" w:name="_GoBack"/>
      <w:bookmarkEnd w:id="0"/>
      <w:r w:rsidR="00564BE9">
        <w:rPr>
          <w:rFonts w:ascii="Montserrat" w:hAnsi="Montserrat" w:cs="Segoe UI"/>
          <w:sz w:val="22"/>
          <w:szCs w:val="18"/>
        </w:rPr>
        <w:t>agregar al</w:t>
      </w:r>
      <w:r w:rsidR="00807EE1" w:rsidRPr="00807EE1">
        <w:rPr>
          <w:rFonts w:ascii="Montserrat" w:hAnsi="Montserrat" w:cs="Segoe UI"/>
          <w:sz w:val="22"/>
          <w:szCs w:val="18"/>
        </w:rPr>
        <w:t xml:space="preserve"> Abecedario Biológico.</w:t>
      </w:r>
    </w:p>
    <w:p w14:paraId="5529E664"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C965811" w14:textId="76E2526C" w:rsidR="00807EE1" w:rsidRPr="00807EE1" w:rsidRDefault="00807EE1" w:rsidP="009D3E2C">
      <w:pPr>
        <w:pStyle w:val="paragraph"/>
        <w:spacing w:before="0" w:beforeAutospacing="0" w:after="0" w:afterAutospacing="0"/>
        <w:ind w:right="48"/>
        <w:jc w:val="center"/>
        <w:textAlignment w:val="baseline"/>
        <w:rPr>
          <w:rFonts w:ascii="Montserrat" w:hAnsi="Montserrat" w:cs="Segoe UI"/>
          <w:sz w:val="22"/>
          <w:szCs w:val="18"/>
        </w:rPr>
      </w:pPr>
      <w:r w:rsidRPr="00ED32E2">
        <w:rPr>
          <w:rFonts w:ascii="Arial" w:hAnsi="Arial" w:cs="Arial"/>
          <w:b/>
          <w:noProof/>
          <w:lang w:val="en-US" w:eastAsia="en-US"/>
        </w:rPr>
        <w:lastRenderedPageBreak/>
        <w:drawing>
          <wp:inline distT="0" distB="0" distL="0" distR="0" wp14:anchorId="6380F29E" wp14:editId="68A4CA88">
            <wp:extent cx="2644146" cy="1487156"/>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58513" cy="1495236"/>
                    </a:xfrm>
                    <a:prstGeom prst="rect">
                      <a:avLst/>
                    </a:prstGeom>
                  </pic:spPr>
                </pic:pic>
              </a:graphicData>
            </a:graphic>
          </wp:inline>
        </w:drawing>
      </w:r>
    </w:p>
    <w:p w14:paraId="356FE74D"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21093676" w14:textId="35FE298E"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Te invitamos a que la definas y la anotes</w:t>
      </w:r>
      <w:r w:rsidR="00C014BF">
        <w:rPr>
          <w:rFonts w:ascii="Montserrat" w:hAnsi="Montserrat" w:cs="Segoe UI"/>
          <w:sz w:val="22"/>
          <w:szCs w:val="18"/>
        </w:rPr>
        <w:t xml:space="preserve"> en el</w:t>
      </w:r>
      <w:r w:rsidR="00807EE1" w:rsidRPr="00807EE1">
        <w:rPr>
          <w:rFonts w:ascii="Montserrat" w:hAnsi="Montserrat" w:cs="Segoe UI"/>
          <w:sz w:val="22"/>
          <w:szCs w:val="18"/>
        </w:rPr>
        <w:t xml:space="preserve"> Abecedario Biológico.</w:t>
      </w:r>
    </w:p>
    <w:p w14:paraId="797B1D43"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031E8FBA" w14:textId="5F91C347"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Como aprendiste</w:t>
      </w:r>
      <w:r w:rsidR="00807EE1" w:rsidRPr="00807EE1">
        <w:rPr>
          <w:rFonts w:ascii="Montserrat" w:hAnsi="Montserrat" w:cs="Segoe UI"/>
          <w:sz w:val="22"/>
          <w:szCs w:val="18"/>
        </w:rPr>
        <w:t xml:space="preserve"> varios térm</w:t>
      </w:r>
      <w:r>
        <w:rPr>
          <w:rFonts w:ascii="Montserrat" w:hAnsi="Montserrat" w:cs="Segoe UI"/>
          <w:sz w:val="22"/>
          <w:szCs w:val="18"/>
        </w:rPr>
        <w:t>inos importantes y nuevos puedes</w:t>
      </w:r>
      <w:r w:rsidR="00807EE1" w:rsidRPr="00807EE1">
        <w:rPr>
          <w:rFonts w:ascii="Montserrat" w:hAnsi="Montserrat" w:cs="Segoe UI"/>
          <w:sz w:val="22"/>
          <w:szCs w:val="18"/>
        </w:rPr>
        <w:t xml:space="preserve"> agregarlos.</w:t>
      </w:r>
    </w:p>
    <w:p w14:paraId="38D22C35"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71F6BB1A" w14:textId="13A750E3" w:rsidR="00807EE1" w:rsidRPr="00807EE1" w:rsidRDefault="009D3E2C"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P</w:t>
      </w:r>
      <w:r w:rsidR="00807EE1" w:rsidRPr="00807EE1">
        <w:rPr>
          <w:rFonts w:ascii="Montserrat" w:hAnsi="Montserrat" w:cs="Segoe UI"/>
          <w:sz w:val="22"/>
          <w:szCs w:val="18"/>
        </w:rPr>
        <w:t>odemos concluir que de no ser por la irritabilidad los seres vivos no podrían adaptarse al medio ambiente para satisfacer sus necesidades y poder sobrevivir.</w:t>
      </w:r>
    </w:p>
    <w:p w14:paraId="2174CA16"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BEDBA08" w14:textId="7482ED67" w:rsidR="00807EE1"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También t</w:t>
      </w:r>
      <w:r w:rsidR="009D3E2C">
        <w:rPr>
          <w:rFonts w:ascii="Montserrat" w:hAnsi="Montserrat" w:cs="Segoe UI"/>
          <w:sz w:val="22"/>
          <w:szCs w:val="18"/>
        </w:rPr>
        <w:t>e pudiste</w:t>
      </w:r>
      <w:r w:rsidR="00807EE1" w:rsidRPr="00807EE1">
        <w:rPr>
          <w:rFonts w:ascii="Montserrat" w:hAnsi="Montserrat" w:cs="Segoe UI"/>
          <w:sz w:val="22"/>
          <w:szCs w:val="18"/>
        </w:rPr>
        <w:t xml:space="preserve"> dar cuenta que los seres vivos tenemos diferente</w:t>
      </w:r>
      <w:r w:rsidR="009D3E2C">
        <w:rPr>
          <w:rFonts w:ascii="Montserrat" w:hAnsi="Montserrat" w:cs="Segoe UI"/>
          <w:sz w:val="22"/>
          <w:szCs w:val="18"/>
        </w:rPr>
        <w:t>s</w:t>
      </w:r>
      <w:r w:rsidR="00807EE1" w:rsidRPr="00807EE1">
        <w:rPr>
          <w:rFonts w:ascii="Montserrat" w:hAnsi="Montserrat" w:cs="Segoe UI"/>
          <w:sz w:val="22"/>
          <w:szCs w:val="18"/>
        </w:rPr>
        <w:t xml:space="preserve"> forma</w:t>
      </w:r>
      <w:r w:rsidR="009D3E2C">
        <w:rPr>
          <w:rFonts w:ascii="Montserrat" w:hAnsi="Montserrat" w:cs="Segoe UI"/>
          <w:sz w:val="22"/>
          <w:szCs w:val="18"/>
        </w:rPr>
        <w:t>s</w:t>
      </w:r>
      <w:r w:rsidR="00807EE1" w:rsidRPr="00807EE1">
        <w:rPr>
          <w:rFonts w:ascii="Montserrat" w:hAnsi="Montserrat" w:cs="Segoe UI"/>
          <w:sz w:val="22"/>
          <w:szCs w:val="18"/>
        </w:rPr>
        <w:t xml:space="preserve"> de responder a los </w:t>
      </w:r>
    </w:p>
    <w:p w14:paraId="4A06B599" w14:textId="77777777" w:rsidR="00807EE1" w:rsidRPr="00807EE1" w:rsidRDefault="00807EE1" w:rsidP="009D3E2C">
      <w:pPr>
        <w:pStyle w:val="paragraph"/>
        <w:spacing w:before="0" w:beforeAutospacing="0" w:after="0" w:afterAutospacing="0"/>
        <w:ind w:right="48"/>
        <w:jc w:val="both"/>
        <w:textAlignment w:val="baseline"/>
        <w:rPr>
          <w:rFonts w:ascii="Montserrat" w:hAnsi="Montserrat" w:cs="Segoe UI"/>
          <w:sz w:val="22"/>
          <w:szCs w:val="18"/>
        </w:rPr>
      </w:pPr>
    </w:p>
    <w:p w14:paraId="5DDA8BD7"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estímulos del medio. Por ejemplo, el sistema nervioso de los humanos coordina la respuesta a diversos estímulos.</w:t>
      </w:r>
    </w:p>
    <w:p w14:paraId="2433A806"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p>
    <w:p w14:paraId="6CC1BDC0" w14:textId="77777777" w:rsidR="00C014BF" w:rsidRPr="00807EE1" w:rsidRDefault="00C014BF" w:rsidP="00C014BF">
      <w:pPr>
        <w:pStyle w:val="paragraph"/>
        <w:spacing w:before="0" w:beforeAutospacing="0" w:after="0" w:afterAutospacing="0"/>
        <w:ind w:right="48"/>
        <w:jc w:val="both"/>
        <w:textAlignment w:val="baseline"/>
        <w:rPr>
          <w:rFonts w:ascii="Montserrat" w:hAnsi="Montserrat" w:cs="Segoe UI"/>
          <w:sz w:val="22"/>
          <w:szCs w:val="18"/>
        </w:rPr>
      </w:pPr>
      <w:r w:rsidRPr="00807EE1">
        <w:rPr>
          <w:rFonts w:ascii="Montserrat" w:hAnsi="Montserrat" w:cs="Segoe UI"/>
          <w:sz w:val="22"/>
          <w:szCs w:val="18"/>
        </w:rPr>
        <w:t>Aunque la irritabilidad está presente en todos los seres vivos, las respuestas que se manifiestan son diferentes, pues d</w:t>
      </w:r>
      <w:r>
        <w:rPr>
          <w:rFonts w:ascii="Montserrat" w:hAnsi="Montserrat" w:cs="Segoe UI"/>
          <w:sz w:val="22"/>
          <w:szCs w:val="18"/>
        </w:rPr>
        <w:t>ependen de sus características.</w:t>
      </w:r>
    </w:p>
    <w:p w14:paraId="0DF0739B" w14:textId="77777777" w:rsidR="004F6CEA" w:rsidRDefault="004F6CEA" w:rsidP="009D3E2C">
      <w:pPr>
        <w:spacing w:after="0" w:line="240" w:lineRule="auto"/>
        <w:ind w:right="48"/>
        <w:jc w:val="both"/>
        <w:rPr>
          <w:rFonts w:ascii="Montserrat" w:eastAsia="Arial" w:hAnsi="Montserrat" w:cs="Arial"/>
        </w:rPr>
      </w:pPr>
    </w:p>
    <w:p w14:paraId="29D9D383" w14:textId="10FD384B" w:rsidR="004E29B5" w:rsidRPr="00C16595" w:rsidRDefault="008F7300" w:rsidP="00B662B3">
      <w:pPr>
        <w:spacing w:after="0" w:line="240" w:lineRule="auto"/>
        <w:ind w:right="48"/>
        <w:jc w:val="both"/>
        <w:rPr>
          <w:rFonts w:ascii="Montserrat" w:hAnsi="Montserrat"/>
          <w:b/>
          <w:color w:val="000000" w:themeColor="text1"/>
          <w:sz w:val="28"/>
          <w:szCs w:val="28"/>
        </w:rPr>
      </w:pPr>
      <w:r>
        <w:rPr>
          <w:rFonts w:ascii="Montserrat" w:hAnsi="Montserrat"/>
          <w:b/>
          <w:color w:val="000000" w:themeColor="text1"/>
          <w:sz w:val="28"/>
          <w:szCs w:val="28"/>
        </w:rPr>
        <w:t xml:space="preserve">El </w:t>
      </w:r>
      <w:r w:rsidR="000844FB" w:rsidRPr="00C16595">
        <w:rPr>
          <w:rFonts w:ascii="Montserrat" w:hAnsi="Montserrat"/>
          <w:b/>
          <w:color w:val="000000" w:themeColor="text1"/>
          <w:sz w:val="28"/>
          <w:szCs w:val="28"/>
        </w:rPr>
        <w:t>Reto</w:t>
      </w:r>
      <w:r>
        <w:rPr>
          <w:rFonts w:ascii="Montserrat" w:hAnsi="Montserrat"/>
          <w:b/>
          <w:color w:val="000000" w:themeColor="text1"/>
          <w:sz w:val="28"/>
          <w:szCs w:val="28"/>
        </w:rPr>
        <w:t xml:space="preserve"> de H</w:t>
      </w:r>
      <w:r w:rsidR="00EE4B29" w:rsidRPr="00C16595">
        <w:rPr>
          <w:rFonts w:ascii="Montserrat" w:hAnsi="Montserrat"/>
          <w:b/>
          <w:color w:val="000000" w:themeColor="text1"/>
          <w:sz w:val="28"/>
          <w:szCs w:val="28"/>
        </w:rPr>
        <w:t>oy</w:t>
      </w:r>
    </w:p>
    <w:p w14:paraId="6E85A735" w14:textId="77777777" w:rsidR="004F6CEA" w:rsidRPr="0035468F" w:rsidRDefault="004F6CEA" w:rsidP="009D3E2C">
      <w:pPr>
        <w:spacing w:after="0" w:line="240" w:lineRule="auto"/>
        <w:ind w:right="48"/>
        <w:jc w:val="both"/>
        <w:rPr>
          <w:rFonts w:ascii="Montserrat" w:eastAsia="Arial" w:hAnsi="Montserrat" w:cs="Arial"/>
        </w:rPr>
      </w:pPr>
    </w:p>
    <w:p w14:paraId="41700CEF"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r w:rsidRPr="009D3E2C">
        <w:rPr>
          <w:rFonts w:ascii="Montserrat" w:hAnsi="Montserrat" w:cs="Segoe UI"/>
          <w:sz w:val="22"/>
          <w:szCs w:val="18"/>
        </w:rPr>
        <w:t>Te retamos a que investigues más sobre la respuesta de las plantas a la luz.</w:t>
      </w:r>
    </w:p>
    <w:p w14:paraId="02AD0D43"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p>
    <w:p w14:paraId="43E26E0D" w14:textId="1BB29EDB" w:rsidR="000F78EF" w:rsidRPr="009D3E2C" w:rsidRDefault="00C014BF" w:rsidP="009D3E2C">
      <w:pPr>
        <w:pStyle w:val="paragraph"/>
        <w:spacing w:before="0" w:beforeAutospacing="0" w:after="0" w:afterAutospacing="0"/>
        <w:ind w:right="48"/>
        <w:jc w:val="both"/>
        <w:textAlignment w:val="baseline"/>
        <w:rPr>
          <w:rFonts w:ascii="Montserrat" w:hAnsi="Montserrat" w:cs="Segoe UI"/>
          <w:sz w:val="22"/>
          <w:szCs w:val="18"/>
        </w:rPr>
      </w:pPr>
      <w:r>
        <w:rPr>
          <w:rFonts w:ascii="Montserrat" w:hAnsi="Montserrat" w:cs="Segoe UI"/>
          <w:sz w:val="22"/>
          <w:szCs w:val="18"/>
        </w:rPr>
        <w:t>Si tienes en t</w:t>
      </w:r>
      <w:r w:rsidR="000F78EF" w:rsidRPr="009D3E2C">
        <w:rPr>
          <w:rFonts w:ascii="Montserrat" w:hAnsi="Montserrat" w:cs="Segoe UI"/>
          <w:sz w:val="22"/>
          <w:szCs w:val="18"/>
        </w:rPr>
        <w:t>u casa plantas en maceta, selecciona una y colócala lejos de la fuente de la luz por cuatro días, en la zona menos iluminada. Observa que le ocurre, escribe lo que cambia y, como conclusión, explica las posibles causas de los cambios. Finalmente, regrésala a su lugar.</w:t>
      </w:r>
    </w:p>
    <w:p w14:paraId="60A4B0BB" w14:textId="77777777" w:rsidR="000F78EF" w:rsidRPr="009D3E2C" w:rsidRDefault="000F78EF" w:rsidP="009D3E2C">
      <w:pPr>
        <w:pStyle w:val="paragraph"/>
        <w:spacing w:before="0" w:beforeAutospacing="0" w:after="0" w:afterAutospacing="0"/>
        <w:ind w:right="48"/>
        <w:jc w:val="both"/>
        <w:textAlignment w:val="baseline"/>
        <w:rPr>
          <w:rFonts w:ascii="Montserrat" w:hAnsi="Montserrat" w:cs="Segoe UI"/>
          <w:sz w:val="22"/>
          <w:szCs w:val="18"/>
        </w:rPr>
      </w:pPr>
    </w:p>
    <w:p w14:paraId="291CD5C5" w14:textId="0F1E11D7" w:rsidR="000F78EF" w:rsidRPr="00F0507A" w:rsidRDefault="000F78EF" w:rsidP="009D3E2C">
      <w:pPr>
        <w:pStyle w:val="paragraph"/>
        <w:spacing w:before="0" w:beforeAutospacing="0" w:after="0" w:afterAutospacing="0"/>
        <w:ind w:right="48"/>
        <w:jc w:val="both"/>
        <w:textAlignment w:val="baseline"/>
        <w:rPr>
          <w:rFonts w:ascii="Montserrat" w:hAnsi="Montserrat" w:cs="Segoe UI"/>
          <w:sz w:val="22"/>
          <w:szCs w:val="18"/>
        </w:rPr>
      </w:pPr>
      <w:r w:rsidRPr="009D3E2C">
        <w:rPr>
          <w:rFonts w:ascii="Montserrat" w:hAnsi="Montserrat" w:cs="Segoe UI"/>
          <w:sz w:val="22"/>
          <w:szCs w:val="18"/>
        </w:rPr>
        <w:t>Si tienes jardín, cubre con papel periódico una parte de una planta, puede ser una rama, de manera que no reciba sufi</w:t>
      </w:r>
      <w:r w:rsidR="009D3E2C" w:rsidRPr="009D3E2C">
        <w:rPr>
          <w:rFonts w:ascii="Montserrat" w:hAnsi="Montserrat" w:cs="Segoe UI"/>
          <w:sz w:val="22"/>
          <w:szCs w:val="18"/>
        </w:rPr>
        <w:t>ciente luz y elabora un reporte.</w:t>
      </w:r>
    </w:p>
    <w:p w14:paraId="2E809474" w14:textId="77777777" w:rsidR="004F6CEA" w:rsidRPr="004F389E" w:rsidRDefault="004F6CEA" w:rsidP="009D3E2C">
      <w:pPr>
        <w:spacing w:after="0" w:line="240" w:lineRule="auto"/>
        <w:ind w:right="48"/>
        <w:jc w:val="both"/>
        <w:rPr>
          <w:rFonts w:ascii="Montserrat" w:eastAsia="Arial" w:hAnsi="Montserrat" w:cs="Arial"/>
        </w:rPr>
      </w:pPr>
    </w:p>
    <w:p w14:paraId="364592DB" w14:textId="77777777" w:rsidR="000844FB" w:rsidRPr="00C16595" w:rsidRDefault="000844FB" w:rsidP="009D3E2C">
      <w:pPr>
        <w:autoSpaceDE w:val="0"/>
        <w:autoSpaceDN w:val="0"/>
        <w:adjustRightInd w:val="0"/>
        <w:spacing w:after="0" w:line="240" w:lineRule="auto"/>
        <w:ind w:right="48"/>
        <w:jc w:val="both"/>
        <w:rPr>
          <w:rFonts w:ascii="Montserrat" w:hAnsi="Montserrat"/>
        </w:rPr>
      </w:pPr>
    </w:p>
    <w:p w14:paraId="261FA657" w14:textId="77777777" w:rsidR="000844FB" w:rsidRPr="00C16595" w:rsidRDefault="000844FB" w:rsidP="00C16595">
      <w:pPr>
        <w:autoSpaceDE w:val="0"/>
        <w:autoSpaceDN w:val="0"/>
        <w:adjustRightInd w:val="0"/>
        <w:spacing w:after="0" w:line="240" w:lineRule="auto"/>
        <w:ind w:right="48"/>
        <w:jc w:val="center"/>
        <w:rPr>
          <w:rFonts w:ascii="Montserrat" w:hAnsi="Montserrat"/>
        </w:rPr>
      </w:pPr>
    </w:p>
    <w:p w14:paraId="41BA17D0" w14:textId="77777777" w:rsidR="00166CFA" w:rsidRPr="00F3580C" w:rsidRDefault="00166CFA" w:rsidP="00B662B3">
      <w:pPr>
        <w:spacing w:after="0" w:line="240" w:lineRule="auto"/>
        <w:ind w:right="48"/>
        <w:jc w:val="center"/>
        <w:rPr>
          <w:rFonts w:ascii="Montserrat" w:hAnsi="Montserrat"/>
          <w:b/>
          <w:sz w:val="24"/>
        </w:rPr>
      </w:pPr>
      <w:r w:rsidRPr="00F3580C">
        <w:rPr>
          <w:rFonts w:ascii="Montserrat" w:hAnsi="Montserrat"/>
          <w:b/>
          <w:sz w:val="24"/>
        </w:rPr>
        <w:t>¡Buen trabajo!</w:t>
      </w:r>
    </w:p>
    <w:p w14:paraId="1B30711A" w14:textId="77777777" w:rsidR="00166CFA" w:rsidRPr="00F3580C" w:rsidRDefault="00166CFA" w:rsidP="00B662B3">
      <w:pPr>
        <w:spacing w:after="0" w:line="240" w:lineRule="auto"/>
        <w:ind w:right="48"/>
        <w:jc w:val="center"/>
        <w:rPr>
          <w:rFonts w:ascii="Montserrat" w:hAnsi="Montserrat"/>
          <w:b/>
          <w:sz w:val="24"/>
        </w:rPr>
      </w:pPr>
    </w:p>
    <w:p w14:paraId="52F7F800" w14:textId="63D3D3C3" w:rsidR="00166CFA" w:rsidRPr="00C16595" w:rsidRDefault="00C16595" w:rsidP="00C16595">
      <w:pPr>
        <w:spacing w:after="0" w:line="240" w:lineRule="auto"/>
        <w:ind w:right="48"/>
        <w:jc w:val="center"/>
        <w:rPr>
          <w:rFonts w:ascii="Montserrat" w:hAnsi="Montserrat"/>
          <w:b/>
          <w:sz w:val="24"/>
        </w:rPr>
      </w:pPr>
      <w:r>
        <w:rPr>
          <w:rFonts w:ascii="Montserrat" w:hAnsi="Montserrat"/>
          <w:b/>
          <w:sz w:val="24"/>
        </w:rPr>
        <w:t>Gracias por tu esfuerzo.</w:t>
      </w:r>
    </w:p>
    <w:sectPr w:rsidR="00166CFA" w:rsidRPr="00C16595"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671BB7" w14:textId="77777777" w:rsidR="0072031E" w:rsidRDefault="0072031E" w:rsidP="005E0CD5">
      <w:pPr>
        <w:spacing w:after="0" w:line="240" w:lineRule="auto"/>
      </w:pPr>
      <w:r>
        <w:separator/>
      </w:r>
    </w:p>
  </w:endnote>
  <w:endnote w:type="continuationSeparator" w:id="0">
    <w:p w14:paraId="3921DD92" w14:textId="77777777" w:rsidR="0072031E" w:rsidRDefault="0072031E"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ourier New"/>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939D6B" w14:textId="77777777" w:rsidR="0072031E" w:rsidRDefault="0072031E" w:rsidP="005E0CD5">
      <w:pPr>
        <w:spacing w:after="0" w:line="240" w:lineRule="auto"/>
      </w:pPr>
      <w:r>
        <w:separator/>
      </w:r>
    </w:p>
  </w:footnote>
  <w:footnote w:type="continuationSeparator" w:id="0">
    <w:p w14:paraId="3282E7F9" w14:textId="77777777" w:rsidR="0072031E" w:rsidRDefault="0072031E"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56172"/>
    <w:multiLevelType w:val="hybridMultilevel"/>
    <w:tmpl w:val="BB32EEA8"/>
    <w:lvl w:ilvl="0" w:tplc="5E6491A4">
      <w:start w:val="1"/>
      <w:numFmt w:val="decimal"/>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8D5787"/>
    <w:multiLevelType w:val="hybridMultilevel"/>
    <w:tmpl w:val="1D54A6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E16A2C"/>
    <w:multiLevelType w:val="hybridMultilevel"/>
    <w:tmpl w:val="2C7ABB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77966EB"/>
    <w:multiLevelType w:val="hybridMultilevel"/>
    <w:tmpl w:val="42E263B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825F45"/>
    <w:multiLevelType w:val="hybridMultilevel"/>
    <w:tmpl w:val="57D270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D5C4074"/>
    <w:multiLevelType w:val="hybridMultilevel"/>
    <w:tmpl w:val="DFCC54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B64A5"/>
    <w:multiLevelType w:val="hybridMultilevel"/>
    <w:tmpl w:val="BE2E8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6E7593"/>
    <w:multiLevelType w:val="hybridMultilevel"/>
    <w:tmpl w:val="9DFA0E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0087929"/>
    <w:multiLevelType w:val="hybridMultilevel"/>
    <w:tmpl w:val="E7369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C05330"/>
    <w:multiLevelType w:val="hybridMultilevel"/>
    <w:tmpl w:val="59349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BE3B35"/>
    <w:multiLevelType w:val="hybridMultilevel"/>
    <w:tmpl w:val="4DF298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36694F"/>
    <w:multiLevelType w:val="hybridMultilevel"/>
    <w:tmpl w:val="8A56A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3" w15:restartNumberingAfterBreak="0">
    <w:nsid w:val="55E440EC"/>
    <w:multiLevelType w:val="hybridMultilevel"/>
    <w:tmpl w:val="A838F0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741234E"/>
    <w:multiLevelType w:val="hybridMultilevel"/>
    <w:tmpl w:val="61EAC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F6374A"/>
    <w:multiLevelType w:val="hybridMultilevel"/>
    <w:tmpl w:val="D402EBD6"/>
    <w:lvl w:ilvl="0" w:tplc="14D232FE">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13555C"/>
    <w:multiLevelType w:val="hybridMultilevel"/>
    <w:tmpl w:val="E4A409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EEC1DDE"/>
    <w:multiLevelType w:val="hybridMultilevel"/>
    <w:tmpl w:val="FD1A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AFB3F55"/>
    <w:multiLevelType w:val="hybridMultilevel"/>
    <w:tmpl w:val="A5262CE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F180046"/>
    <w:multiLevelType w:val="hybridMultilevel"/>
    <w:tmpl w:val="3EF23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4"/>
  </w:num>
  <w:num w:numId="4">
    <w:abstractNumId w:val="15"/>
  </w:num>
  <w:num w:numId="5">
    <w:abstractNumId w:val="2"/>
  </w:num>
  <w:num w:numId="6">
    <w:abstractNumId w:val="0"/>
  </w:num>
  <w:num w:numId="7">
    <w:abstractNumId w:val="13"/>
  </w:num>
  <w:num w:numId="8">
    <w:abstractNumId w:val="17"/>
  </w:num>
  <w:num w:numId="9">
    <w:abstractNumId w:val="19"/>
  </w:num>
  <w:num w:numId="10">
    <w:abstractNumId w:val="1"/>
  </w:num>
  <w:num w:numId="11">
    <w:abstractNumId w:val="5"/>
  </w:num>
  <w:num w:numId="12">
    <w:abstractNumId w:val="9"/>
  </w:num>
  <w:num w:numId="13">
    <w:abstractNumId w:val="10"/>
  </w:num>
  <w:num w:numId="14">
    <w:abstractNumId w:val="8"/>
  </w:num>
  <w:num w:numId="15">
    <w:abstractNumId w:val="11"/>
  </w:num>
  <w:num w:numId="16">
    <w:abstractNumId w:val="4"/>
  </w:num>
  <w:num w:numId="17">
    <w:abstractNumId w:val="6"/>
  </w:num>
  <w:num w:numId="18">
    <w:abstractNumId w:val="18"/>
  </w:num>
  <w:num w:numId="19">
    <w:abstractNumId w:val="7"/>
  </w:num>
  <w:num w:numId="20">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825"/>
    <w:rsid w:val="00006187"/>
    <w:rsid w:val="00035685"/>
    <w:rsid w:val="0003702D"/>
    <w:rsid w:val="00042C92"/>
    <w:rsid w:val="00044D35"/>
    <w:rsid w:val="00057317"/>
    <w:rsid w:val="00062314"/>
    <w:rsid w:val="000708DE"/>
    <w:rsid w:val="00071A45"/>
    <w:rsid w:val="000720F5"/>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C7623"/>
    <w:rsid w:val="000E0F50"/>
    <w:rsid w:val="000E4D06"/>
    <w:rsid w:val="000F3D7C"/>
    <w:rsid w:val="000F5444"/>
    <w:rsid w:val="000F76DC"/>
    <w:rsid w:val="000F78EF"/>
    <w:rsid w:val="00100BA0"/>
    <w:rsid w:val="001171A5"/>
    <w:rsid w:val="0011732B"/>
    <w:rsid w:val="001179FD"/>
    <w:rsid w:val="00121D62"/>
    <w:rsid w:val="00122BEE"/>
    <w:rsid w:val="001276A0"/>
    <w:rsid w:val="00131CFF"/>
    <w:rsid w:val="00134B20"/>
    <w:rsid w:val="00135345"/>
    <w:rsid w:val="001410C7"/>
    <w:rsid w:val="00155234"/>
    <w:rsid w:val="00155796"/>
    <w:rsid w:val="00157E4A"/>
    <w:rsid w:val="0016422B"/>
    <w:rsid w:val="00166CFA"/>
    <w:rsid w:val="00173032"/>
    <w:rsid w:val="001809BF"/>
    <w:rsid w:val="00181A61"/>
    <w:rsid w:val="001850E1"/>
    <w:rsid w:val="00191898"/>
    <w:rsid w:val="00193D4C"/>
    <w:rsid w:val="001C367D"/>
    <w:rsid w:val="001C4F16"/>
    <w:rsid w:val="001C6933"/>
    <w:rsid w:val="001D35DF"/>
    <w:rsid w:val="001E59D0"/>
    <w:rsid w:val="002009F9"/>
    <w:rsid w:val="0020187B"/>
    <w:rsid w:val="00213F5B"/>
    <w:rsid w:val="002203ED"/>
    <w:rsid w:val="002273C9"/>
    <w:rsid w:val="00234485"/>
    <w:rsid w:val="00236AAC"/>
    <w:rsid w:val="00246842"/>
    <w:rsid w:val="00252511"/>
    <w:rsid w:val="002556B2"/>
    <w:rsid w:val="00264794"/>
    <w:rsid w:val="002674B9"/>
    <w:rsid w:val="00272712"/>
    <w:rsid w:val="002A5E33"/>
    <w:rsid w:val="002B2212"/>
    <w:rsid w:val="002B3BC0"/>
    <w:rsid w:val="002B5F7C"/>
    <w:rsid w:val="002C2FB2"/>
    <w:rsid w:val="002C7DAB"/>
    <w:rsid w:val="002D3454"/>
    <w:rsid w:val="002D6C81"/>
    <w:rsid w:val="002E1A12"/>
    <w:rsid w:val="002F0B6F"/>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43C82"/>
    <w:rsid w:val="0035468F"/>
    <w:rsid w:val="003605B1"/>
    <w:rsid w:val="00360AB4"/>
    <w:rsid w:val="00360E23"/>
    <w:rsid w:val="0036784D"/>
    <w:rsid w:val="0037376A"/>
    <w:rsid w:val="00374817"/>
    <w:rsid w:val="003749E7"/>
    <w:rsid w:val="003830D2"/>
    <w:rsid w:val="00384373"/>
    <w:rsid w:val="0039040D"/>
    <w:rsid w:val="00396BD2"/>
    <w:rsid w:val="003B196F"/>
    <w:rsid w:val="003B2825"/>
    <w:rsid w:val="003B73DF"/>
    <w:rsid w:val="003C3ECB"/>
    <w:rsid w:val="003C414F"/>
    <w:rsid w:val="003D4B35"/>
    <w:rsid w:val="003F09F3"/>
    <w:rsid w:val="003F5C21"/>
    <w:rsid w:val="00403775"/>
    <w:rsid w:val="00405687"/>
    <w:rsid w:val="0041381D"/>
    <w:rsid w:val="00414254"/>
    <w:rsid w:val="00415A8C"/>
    <w:rsid w:val="00430433"/>
    <w:rsid w:val="00435B7F"/>
    <w:rsid w:val="004362B2"/>
    <w:rsid w:val="00437A1F"/>
    <w:rsid w:val="004410F5"/>
    <w:rsid w:val="0044139D"/>
    <w:rsid w:val="004478AD"/>
    <w:rsid w:val="004515E9"/>
    <w:rsid w:val="00454A02"/>
    <w:rsid w:val="00472D3B"/>
    <w:rsid w:val="00474412"/>
    <w:rsid w:val="00486EE3"/>
    <w:rsid w:val="00491E49"/>
    <w:rsid w:val="00493EAE"/>
    <w:rsid w:val="004A4A52"/>
    <w:rsid w:val="004B0BEE"/>
    <w:rsid w:val="004B4123"/>
    <w:rsid w:val="004C05BD"/>
    <w:rsid w:val="004C56AC"/>
    <w:rsid w:val="004D3794"/>
    <w:rsid w:val="004E09CC"/>
    <w:rsid w:val="004E0C9E"/>
    <w:rsid w:val="004E29B5"/>
    <w:rsid w:val="004E6B55"/>
    <w:rsid w:val="004E746E"/>
    <w:rsid w:val="004E761F"/>
    <w:rsid w:val="004F1E0B"/>
    <w:rsid w:val="004F389E"/>
    <w:rsid w:val="004F501E"/>
    <w:rsid w:val="004F5713"/>
    <w:rsid w:val="004F5F3A"/>
    <w:rsid w:val="004F6CEA"/>
    <w:rsid w:val="004F72A2"/>
    <w:rsid w:val="00500E7C"/>
    <w:rsid w:val="00503A7D"/>
    <w:rsid w:val="00510FCC"/>
    <w:rsid w:val="00513CF6"/>
    <w:rsid w:val="00522002"/>
    <w:rsid w:val="005430FE"/>
    <w:rsid w:val="00547803"/>
    <w:rsid w:val="005520AF"/>
    <w:rsid w:val="00557B5D"/>
    <w:rsid w:val="00561798"/>
    <w:rsid w:val="00564BE9"/>
    <w:rsid w:val="00580414"/>
    <w:rsid w:val="00591702"/>
    <w:rsid w:val="00597EEB"/>
    <w:rsid w:val="005A3401"/>
    <w:rsid w:val="005A785F"/>
    <w:rsid w:val="005B03F0"/>
    <w:rsid w:val="005B7091"/>
    <w:rsid w:val="005C40D6"/>
    <w:rsid w:val="005C5FCE"/>
    <w:rsid w:val="005C68D5"/>
    <w:rsid w:val="005C76D3"/>
    <w:rsid w:val="005D1B6B"/>
    <w:rsid w:val="005E0CD5"/>
    <w:rsid w:val="005E35A2"/>
    <w:rsid w:val="005E4BFD"/>
    <w:rsid w:val="005E5594"/>
    <w:rsid w:val="005F4A5F"/>
    <w:rsid w:val="006044C4"/>
    <w:rsid w:val="006050B0"/>
    <w:rsid w:val="00605244"/>
    <w:rsid w:val="00615B73"/>
    <w:rsid w:val="006234FB"/>
    <w:rsid w:val="00623E83"/>
    <w:rsid w:val="00630E83"/>
    <w:rsid w:val="00630ED6"/>
    <w:rsid w:val="00635566"/>
    <w:rsid w:val="00640680"/>
    <w:rsid w:val="0064575F"/>
    <w:rsid w:val="0065018D"/>
    <w:rsid w:val="0065189D"/>
    <w:rsid w:val="006569F2"/>
    <w:rsid w:val="00663F5D"/>
    <w:rsid w:val="00667C45"/>
    <w:rsid w:val="00680A46"/>
    <w:rsid w:val="00681581"/>
    <w:rsid w:val="006847C5"/>
    <w:rsid w:val="00691888"/>
    <w:rsid w:val="00696C16"/>
    <w:rsid w:val="00697459"/>
    <w:rsid w:val="006A41F8"/>
    <w:rsid w:val="006B0507"/>
    <w:rsid w:val="006B4EA9"/>
    <w:rsid w:val="006C04BF"/>
    <w:rsid w:val="006C1373"/>
    <w:rsid w:val="006C6A17"/>
    <w:rsid w:val="006C6D69"/>
    <w:rsid w:val="006D6BF3"/>
    <w:rsid w:val="006D7D3D"/>
    <w:rsid w:val="006E68CE"/>
    <w:rsid w:val="006F4856"/>
    <w:rsid w:val="00707EA5"/>
    <w:rsid w:val="00711DA0"/>
    <w:rsid w:val="007126B9"/>
    <w:rsid w:val="0072031E"/>
    <w:rsid w:val="00721257"/>
    <w:rsid w:val="007316B0"/>
    <w:rsid w:val="00752D51"/>
    <w:rsid w:val="00753772"/>
    <w:rsid w:val="00760F07"/>
    <w:rsid w:val="007706F1"/>
    <w:rsid w:val="007745C9"/>
    <w:rsid w:val="00774C12"/>
    <w:rsid w:val="00786446"/>
    <w:rsid w:val="00793279"/>
    <w:rsid w:val="007A7872"/>
    <w:rsid w:val="007B6D38"/>
    <w:rsid w:val="007B794D"/>
    <w:rsid w:val="007C3A9F"/>
    <w:rsid w:val="007C3B93"/>
    <w:rsid w:val="007D0BD5"/>
    <w:rsid w:val="007D146F"/>
    <w:rsid w:val="007D1796"/>
    <w:rsid w:val="007D72F0"/>
    <w:rsid w:val="007F071E"/>
    <w:rsid w:val="007F2293"/>
    <w:rsid w:val="0080447C"/>
    <w:rsid w:val="00807EE1"/>
    <w:rsid w:val="00812CC1"/>
    <w:rsid w:val="00824A02"/>
    <w:rsid w:val="00826B76"/>
    <w:rsid w:val="00827930"/>
    <w:rsid w:val="008309F3"/>
    <w:rsid w:val="00833076"/>
    <w:rsid w:val="00843F55"/>
    <w:rsid w:val="00850515"/>
    <w:rsid w:val="00851F6C"/>
    <w:rsid w:val="00857DB3"/>
    <w:rsid w:val="0086232B"/>
    <w:rsid w:val="00864495"/>
    <w:rsid w:val="008733E4"/>
    <w:rsid w:val="0088158B"/>
    <w:rsid w:val="00885E88"/>
    <w:rsid w:val="0088751B"/>
    <w:rsid w:val="00890531"/>
    <w:rsid w:val="00893A45"/>
    <w:rsid w:val="008957F3"/>
    <w:rsid w:val="008969C6"/>
    <w:rsid w:val="008A5FEE"/>
    <w:rsid w:val="008B0137"/>
    <w:rsid w:val="008C5DC9"/>
    <w:rsid w:val="008D558F"/>
    <w:rsid w:val="008E0B74"/>
    <w:rsid w:val="008F38B6"/>
    <w:rsid w:val="008F5AA7"/>
    <w:rsid w:val="008F7300"/>
    <w:rsid w:val="009142A0"/>
    <w:rsid w:val="0092006C"/>
    <w:rsid w:val="0092230B"/>
    <w:rsid w:val="00927DE1"/>
    <w:rsid w:val="00937139"/>
    <w:rsid w:val="00937455"/>
    <w:rsid w:val="00941681"/>
    <w:rsid w:val="009424F1"/>
    <w:rsid w:val="0094664A"/>
    <w:rsid w:val="00951093"/>
    <w:rsid w:val="00953BF8"/>
    <w:rsid w:val="00957B5C"/>
    <w:rsid w:val="0096099A"/>
    <w:rsid w:val="00973C35"/>
    <w:rsid w:val="00975C69"/>
    <w:rsid w:val="009A520B"/>
    <w:rsid w:val="009B3E5A"/>
    <w:rsid w:val="009D3E2C"/>
    <w:rsid w:val="009E0312"/>
    <w:rsid w:val="009E088E"/>
    <w:rsid w:val="009E1FFF"/>
    <w:rsid w:val="009F14C4"/>
    <w:rsid w:val="00A07828"/>
    <w:rsid w:val="00A21DCE"/>
    <w:rsid w:val="00A22110"/>
    <w:rsid w:val="00A330CB"/>
    <w:rsid w:val="00A343FC"/>
    <w:rsid w:val="00A37ED2"/>
    <w:rsid w:val="00A52F02"/>
    <w:rsid w:val="00A61C45"/>
    <w:rsid w:val="00A66D76"/>
    <w:rsid w:val="00A76267"/>
    <w:rsid w:val="00A77D93"/>
    <w:rsid w:val="00AA3907"/>
    <w:rsid w:val="00AA7309"/>
    <w:rsid w:val="00AB26C3"/>
    <w:rsid w:val="00AB5395"/>
    <w:rsid w:val="00AC0CFE"/>
    <w:rsid w:val="00AC315C"/>
    <w:rsid w:val="00AC361A"/>
    <w:rsid w:val="00AC553D"/>
    <w:rsid w:val="00AC57DD"/>
    <w:rsid w:val="00AC6731"/>
    <w:rsid w:val="00AD2BA8"/>
    <w:rsid w:val="00AF065A"/>
    <w:rsid w:val="00AF2D6E"/>
    <w:rsid w:val="00AF4E01"/>
    <w:rsid w:val="00B03A68"/>
    <w:rsid w:val="00B04C7C"/>
    <w:rsid w:val="00B16179"/>
    <w:rsid w:val="00B223B6"/>
    <w:rsid w:val="00B23466"/>
    <w:rsid w:val="00B23DAC"/>
    <w:rsid w:val="00B34DF5"/>
    <w:rsid w:val="00B40DCB"/>
    <w:rsid w:val="00B4595C"/>
    <w:rsid w:val="00B471D0"/>
    <w:rsid w:val="00B5328D"/>
    <w:rsid w:val="00B55BFB"/>
    <w:rsid w:val="00B55D20"/>
    <w:rsid w:val="00B662B3"/>
    <w:rsid w:val="00B66448"/>
    <w:rsid w:val="00B66F5D"/>
    <w:rsid w:val="00B80394"/>
    <w:rsid w:val="00B81728"/>
    <w:rsid w:val="00B81965"/>
    <w:rsid w:val="00B85AA0"/>
    <w:rsid w:val="00B909EB"/>
    <w:rsid w:val="00B95330"/>
    <w:rsid w:val="00BA2AD2"/>
    <w:rsid w:val="00BB3CD6"/>
    <w:rsid w:val="00BB69B6"/>
    <w:rsid w:val="00BD2074"/>
    <w:rsid w:val="00BD3149"/>
    <w:rsid w:val="00BD3BBE"/>
    <w:rsid w:val="00BE61DB"/>
    <w:rsid w:val="00BF46DC"/>
    <w:rsid w:val="00BF6A7E"/>
    <w:rsid w:val="00C01453"/>
    <w:rsid w:val="00C014BF"/>
    <w:rsid w:val="00C068CD"/>
    <w:rsid w:val="00C13803"/>
    <w:rsid w:val="00C16595"/>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A6807"/>
    <w:rsid w:val="00CC3C5C"/>
    <w:rsid w:val="00CC40F6"/>
    <w:rsid w:val="00CE63D9"/>
    <w:rsid w:val="00CF0DDD"/>
    <w:rsid w:val="00CF3285"/>
    <w:rsid w:val="00CF3CCF"/>
    <w:rsid w:val="00D03EA8"/>
    <w:rsid w:val="00D10275"/>
    <w:rsid w:val="00D10DF3"/>
    <w:rsid w:val="00D1567E"/>
    <w:rsid w:val="00D361DB"/>
    <w:rsid w:val="00D51829"/>
    <w:rsid w:val="00D521F0"/>
    <w:rsid w:val="00D549B8"/>
    <w:rsid w:val="00D57115"/>
    <w:rsid w:val="00D76215"/>
    <w:rsid w:val="00D8416F"/>
    <w:rsid w:val="00D8519D"/>
    <w:rsid w:val="00D92526"/>
    <w:rsid w:val="00D93C7C"/>
    <w:rsid w:val="00DA5D3F"/>
    <w:rsid w:val="00DB1432"/>
    <w:rsid w:val="00DC1652"/>
    <w:rsid w:val="00DC60AB"/>
    <w:rsid w:val="00DD1A97"/>
    <w:rsid w:val="00DD7B8F"/>
    <w:rsid w:val="00DE3806"/>
    <w:rsid w:val="00DF28E4"/>
    <w:rsid w:val="00DF3E56"/>
    <w:rsid w:val="00DF3E98"/>
    <w:rsid w:val="00DF78C8"/>
    <w:rsid w:val="00E00713"/>
    <w:rsid w:val="00E010DB"/>
    <w:rsid w:val="00E03165"/>
    <w:rsid w:val="00E06B12"/>
    <w:rsid w:val="00E162CC"/>
    <w:rsid w:val="00E20A20"/>
    <w:rsid w:val="00E24DC7"/>
    <w:rsid w:val="00E4720E"/>
    <w:rsid w:val="00E577AA"/>
    <w:rsid w:val="00E63738"/>
    <w:rsid w:val="00E71A8A"/>
    <w:rsid w:val="00E73665"/>
    <w:rsid w:val="00E82354"/>
    <w:rsid w:val="00E87CCD"/>
    <w:rsid w:val="00E94FBE"/>
    <w:rsid w:val="00EB0407"/>
    <w:rsid w:val="00EB3512"/>
    <w:rsid w:val="00EB791B"/>
    <w:rsid w:val="00EC6660"/>
    <w:rsid w:val="00EC7EBE"/>
    <w:rsid w:val="00ED11EB"/>
    <w:rsid w:val="00ED35CF"/>
    <w:rsid w:val="00EE230E"/>
    <w:rsid w:val="00EE3683"/>
    <w:rsid w:val="00EE4B29"/>
    <w:rsid w:val="00EF3338"/>
    <w:rsid w:val="00EF5E36"/>
    <w:rsid w:val="00F0507A"/>
    <w:rsid w:val="00F05BC6"/>
    <w:rsid w:val="00F063A2"/>
    <w:rsid w:val="00F13FDE"/>
    <w:rsid w:val="00F15022"/>
    <w:rsid w:val="00F3580C"/>
    <w:rsid w:val="00F43CC7"/>
    <w:rsid w:val="00F54724"/>
    <w:rsid w:val="00F6291B"/>
    <w:rsid w:val="00F64B67"/>
    <w:rsid w:val="00F6549E"/>
    <w:rsid w:val="00F74F04"/>
    <w:rsid w:val="00F75804"/>
    <w:rsid w:val="00F80DD3"/>
    <w:rsid w:val="00F81556"/>
    <w:rsid w:val="00F8349A"/>
    <w:rsid w:val="00F8358E"/>
    <w:rsid w:val="00F95EAE"/>
    <w:rsid w:val="00FA119A"/>
    <w:rsid w:val="00FA36C4"/>
    <w:rsid w:val="00FA47DD"/>
    <w:rsid w:val="00FB3D89"/>
    <w:rsid w:val="00FC5B0B"/>
    <w:rsid w:val="00FC65D1"/>
    <w:rsid w:val="00FD09B9"/>
    <w:rsid w:val="00FD1CBE"/>
    <w:rsid w:val="00FE10F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Prrafodelista">
    <w:name w:val="List Paragraph"/>
    <w:basedOn w:val="Normal"/>
    <w:link w:val="PrrafodelistaCar"/>
    <w:qFormat/>
    <w:rsid w:val="00DC1652"/>
    <w:pPr>
      <w:ind w:left="720"/>
      <w:contextualSpacing/>
    </w:pPr>
  </w:style>
  <w:style w:type="character" w:customStyle="1" w:styleId="PrrafodelistaCar">
    <w:name w:val="Párrafo de lista Car"/>
    <w:link w:val="Prrafodelista"/>
    <w:uiPriority w:val="34"/>
    <w:locked/>
    <w:rsid w:val="00FE7B69"/>
    <w:rPr>
      <w:lang w:val="en-US"/>
    </w:r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 w:type="paragraph" w:styleId="Textocomentario">
    <w:name w:val="annotation text"/>
    <w:basedOn w:val="Normal"/>
    <w:link w:val="TextocomentarioCar"/>
    <w:uiPriority w:val="99"/>
    <w:semiHidden/>
    <w:unhideWhenUsed/>
    <w:rsid w:val="008F73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F7300"/>
    <w:rPr>
      <w:sz w:val="20"/>
      <w:szCs w:val="20"/>
    </w:rPr>
  </w:style>
  <w:style w:type="character" w:customStyle="1" w:styleId="AsuntodelcomentarioCar">
    <w:name w:val="Asunto del comentario Car"/>
    <w:basedOn w:val="TextocomentarioCar"/>
    <w:link w:val="Asuntodelcomentario"/>
    <w:uiPriority w:val="99"/>
    <w:semiHidden/>
    <w:rsid w:val="008F7300"/>
    <w:rPr>
      <w:b/>
      <w:bCs/>
      <w:sz w:val="20"/>
      <w:szCs w:val="20"/>
    </w:rPr>
  </w:style>
  <w:style w:type="paragraph" w:styleId="Asuntodelcomentario">
    <w:name w:val="annotation subject"/>
    <w:basedOn w:val="Textocomentario"/>
    <w:next w:val="Textocomentario"/>
    <w:link w:val="AsuntodelcomentarioCar"/>
    <w:uiPriority w:val="99"/>
    <w:semiHidden/>
    <w:unhideWhenUsed/>
    <w:rsid w:val="008F7300"/>
    <w:rPr>
      <w:b/>
      <w:bCs/>
    </w:rPr>
  </w:style>
  <w:style w:type="paragraph" w:customStyle="1" w:styleId="western">
    <w:name w:val="western"/>
    <w:basedOn w:val="Normal"/>
    <w:rsid w:val="008F7300"/>
    <w:pPr>
      <w:spacing w:before="100" w:beforeAutospacing="1" w:after="142" w:line="276" w:lineRule="auto"/>
    </w:pPr>
    <w:rPr>
      <w:rFonts w:ascii="Times New Roman" w:eastAsia="Times New Roman" w:hAnsi="Times New Roman" w:cs="Times New Roman"/>
      <w:sz w:val="24"/>
      <w:szCs w:val="24"/>
      <w:lang w:eastAsia="es-MX"/>
    </w:rPr>
  </w:style>
  <w:style w:type="paragraph" w:customStyle="1" w:styleId="Cuerpo">
    <w:name w:val="Cuerpo"/>
    <w:rsid w:val="008F7300"/>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rsid w:val="008F7300"/>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8F7300"/>
    <w:rPr>
      <w:rFonts w:ascii="Calibri" w:eastAsia="Calibri" w:hAnsi="Calibri" w:cs="Calibri"/>
      <w:outline w:val="0"/>
      <w:color w:val="0000FF"/>
      <w:u w:val="single" w:color="0000FF"/>
      <w:lang w:val="es-ES_tradnl"/>
    </w:rPr>
  </w:style>
  <w:style w:type="character" w:customStyle="1" w:styleId="Hyperlink3">
    <w:name w:val="Hyperlink.3"/>
    <w:basedOn w:val="Ninguno"/>
    <w:rsid w:val="008F7300"/>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8F7300"/>
    <w:rPr>
      <w:rFonts w:ascii="Calibri" w:eastAsia="Calibri" w:hAnsi="Calibri" w:cs="Calibri"/>
      <w:outline w:val="0"/>
      <w:color w:val="0563C1"/>
      <w:u w:val="single" w:color="0563C1"/>
      <w:lang w:val="es-ES_tradnl"/>
    </w:rPr>
  </w:style>
  <w:style w:type="character" w:customStyle="1" w:styleId="Enlace">
    <w:name w:val="Enlace"/>
    <w:rsid w:val="008F7300"/>
    <w:rPr>
      <w:outline w:val="0"/>
      <w:color w:val="0563C1"/>
      <w:u w:val="single" w:color="0563C1"/>
    </w:rPr>
  </w:style>
  <w:style w:type="character" w:styleId="nfasis">
    <w:name w:val="Emphasis"/>
    <w:basedOn w:val="Fuentedeprrafopredeter"/>
    <w:uiPriority w:val="20"/>
    <w:qFormat/>
    <w:rsid w:val="008F7300"/>
    <w:rPr>
      <w:i/>
      <w:iCs/>
    </w:rPr>
  </w:style>
  <w:style w:type="character" w:customStyle="1" w:styleId="hgkelc">
    <w:name w:val="hgkelc"/>
    <w:basedOn w:val="Fuentedeprrafopredeter"/>
    <w:rsid w:val="008F7300"/>
  </w:style>
  <w:style w:type="character" w:styleId="Mencinsinresolver">
    <w:name w:val="Unresolved Mention"/>
    <w:basedOn w:val="Fuentedeprrafopredeter"/>
    <w:uiPriority w:val="99"/>
    <w:semiHidden/>
    <w:unhideWhenUsed/>
    <w:rsid w:val="008905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youtube.com/watch?v=P2AG-NmMOm4" TargetMode="External"/><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fz0g75oZ_X4"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youtube.com/watch?v=OadFLHGhCHc"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7FC077-F441-456F-B8A1-87164B038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1820</Words>
  <Characters>10012</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 Hedz Arreola</cp:lastModifiedBy>
  <cp:revision>8</cp:revision>
  <dcterms:created xsi:type="dcterms:W3CDTF">2020-10-20T22:28:00Z</dcterms:created>
  <dcterms:modified xsi:type="dcterms:W3CDTF">2021-08-30T03:57:00Z</dcterms:modified>
</cp:coreProperties>
</file>