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6EB5" w14:textId="1FC6041A" w:rsidR="006E68B4" w:rsidRPr="00DB626A" w:rsidRDefault="006E68B4" w:rsidP="006E68B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Viernes </w:t>
      </w:r>
    </w:p>
    <w:p w14:paraId="6619FEE0" w14:textId="77777777" w:rsidR="006E68B4" w:rsidRPr="00DB626A" w:rsidRDefault="006E68B4" w:rsidP="006E68B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14:paraId="0E53D183" w14:textId="77777777" w:rsidR="006E68B4" w:rsidRPr="00DB626A" w:rsidRDefault="006E68B4" w:rsidP="006E68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julio</w:t>
      </w:r>
    </w:p>
    <w:p w14:paraId="409944EA" w14:textId="0A980B34" w:rsidR="006E68B4" w:rsidRDefault="006E68B4" w:rsidP="006E68B4">
      <w:pPr>
        <w:pStyle w:val="NormalWeb"/>
        <w:spacing w:before="0" w:beforeAutospacing="0" w:after="0" w:afterAutospacing="0"/>
        <w:jc w:val="center"/>
        <w:rPr>
          <w:rFonts w:ascii="Montserrat" w:hAnsi="Montserrat" w:cstheme="minorBidi"/>
          <w:b/>
          <w:color w:val="000000" w:themeColor="text1"/>
          <w:kern w:val="24"/>
          <w:sz w:val="52"/>
          <w:szCs w:val="52"/>
        </w:rPr>
      </w:pPr>
    </w:p>
    <w:p w14:paraId="05F26E62" w14:textId="5FE222E3" w:rsidR="006E68B4" w:rsidRDefault="006E68B4" w:rsidP="006E68B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3º. de Secundaria</w:t>
      </w:r>
    </w:p>
    <w:p w14:paraId="52F592EF" w14:textId="526DF348" w:rsidR="006E68B4" w:rsidRPr="00DB626A" w:rsidRDefault="006E68B4" w:rsidP="006E68B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3212B111" w14:textId="77777777" w:rsidR="006E68B4" w:rsidRPr="00DB626A" w:rsidRDefault="006E68B4" w:rsidP="006E68B4">
      <w:pPr>
        <w:pStyle w:val="NormalWeb"/>
        <w:spacing w:before="0" w:beforeAutospacing="0" w:after="0" w:afterAutospacing="0"/>
        <w:jc w:val="center"/>
        <w:rPr>
          <w:rFonts w:ascii="Montserrat" w:hAnsi="Montserrat" w:cstheme="minorBidi"/>
          <w:color w:val="000000" w:themeColor="text1"/>
          <w:kern w:val="24"/>
          <w:sz w:val="52"/>
          <w:szCs w:val="62"/>
        </w:rPr>
      </w:pPr>
    </w:p>
    <w:p w14:paraId="121FB5A4" w14:textId="1F93FB9F" w:rsidR="006E68B4" w:rsidRPr="00DB626A" w:rsidRDefault="006E68B4" w:rsidP="006E68B4">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Aquí esté mi opinión</w:t>
      </w:r>
    </w:p>
    <w:p w14:paraId="490E883C" w14:textId="34B5D741" w:rsidR="004A6A6F" w:rsidRDefault="004A6A6F"/>
    <w:p w14:paraId="2B66AB2E" w14:textId="1CC1C533" w:rsidR="006E68B4" w:rsidRDefault="006E68B4"/>
    <w:p w14:paraId="787EEC2D" w14:textId="2AC9F1F4"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b/>
          <w:bCs/>
          <w:i/>
          <w:iCs/>
          <w:color w:val="5D5D5D"/>
          <w:lang w:eastAsia="es-MX"/>
        </w:rPr>
        <w:t>Aprendizaje esperado</w:t>
      </w:r>
      <w:r w:rsidRPr="006E68B4">
        <w:rPr>
          <w:rFonts w:eastAsia="Times New Roman" w:cs="Calibri"/>
          <w:i/>
          <w:iCs/>
          <w:color w:val="5D5D5D"/>
          <w:lang w:eastAsia="es-MX"/>
        </w:rPr>
        <w:t xml:space="preserve">: </w:t>
      </w:r>
      <w:r w:rsidR="002555A4">
        <w:rPr>
          <w:rFonts w:eastAsia="Times New Roman" w:cs="Calibri"/>
          <w:i/>
          <w:iCs/>
          <w:color w:val="5D5D5D"/>
          <w:lang w:eastAsia="es-MX"/>
        </w:rPr>
        <w:t>r</w:t>
      </w:r>
      <w:r w:rsidRPr="006E68B4">
        <w:rPr>
          <w:rFonts w:eastAsia="Times New Roman" w:cs="Calibri"/>
          <w:i/>
          <w:iCs/>
          <w:color w:val="5D5D5D"/>
          <w:lang w:eastAsia="es-MX"/>
        </w:rPr>
        <w:t>ecupera información de diversas fuentes para apoyar sus argumentos y puntos de vista.</w:t>
      </w:r>
    </w:p>
    <w:p w14:paraId="383768B8" w14:textId="2759F643" w:rsidR="006E68B4" w:rsidRPr="006E68B4" w:rsidRDefault="006E68B4" w:rsidP="006E68B4">
      <w:pPr>
        <w:spacing w:after="150"/>
        <w:jc w:val="both"/>
        <w:rPr>
          <w:rFonts w:ascii="Helvetica" w:eastAsia="Times New Roman" w:hAnsi="Helvetica" w:cs="Helvetica"/>
          <w:color w:val="5D5D5D"/>
          <w:sz w:val="21"/>
          <w:szCs w:val="21"/>
          <w:lang w:eastAsia="es-MX"/>
        </w:rPr>
      </w:pPr>
    </w:p>
    <w:p w14:paraId="40B93AAD" w14:textId="50249D09"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b/>
          <w:bCs/>
          <w:i/>
          <w:iCs/>
          <w:color w:val="5D5D5D"/>
          <w:lang w:eastAsia="es-MX"/>
        </w:rPr>
        <w:t>Énfasis</w:t>
      </w:r>
      <w:r w:rsidRPr="006E68B4">
        <w:rPr>
          <w:rFonts w:eastAsia="Times New Roman" w:cs="Calibri"/>
          <w:i/>
          <w:iCs/>
          <w:color w:val="5D5D5D"/>
          <w:lang w:eastAsia="es-MX"/>
        </w:rPr>
        <w:t>:</w:t>
      </w:r>
      <w:r w:rsidR="002555A4">
        <w:rPr>
          <w:rFonts w:eastAsia="Times New Roman" w:cs="Calibri"/>
          <w:i/>
          <w:iCs/>
          <w:color w:val="5D5D5D"/>
          <w:lang w:eastAsia="es-MX"/>
        </w:rPr>
        <w:t xml:space="preserve"> i</w:t>
      </w:r>
      <w:r w:rsidRPr="006E68B4">
        <w:rPr>
          <w:rFonts w:eastAsia="Times New Roman" w:cs="Calibri"/>
          <w:i/>
          <w:iCs/>
          <w:color w:val="5D5D5D"/>
          <w:lang w:eastAsia="es-MX"/>
        </w:rPr>
        <w:t xml:space="preserve">ncorporar expresiones para incluir la </w:t>
      </w:r>
      <w:proofErr w:type="gramStart"/>
      <w:r w:rsidRPr="006E68B4">
        <w:rPr>
          <w:rFonts w:eastAsia="Times New Roman" w:cs="Calibri"/>
          <w:i/>
          <w:iCs/>
          <w:color w:val="5D5D5D"/>
          <w:lang w:eastAsia="es-MX"/>
        </w:rPr>
        <w:t>opinión personal</w:t>
      </w:r>
      <w:proofErr w:type="gramEnd"/>
      <w:r w:rsidRPr="006E68B4">
        <w:rPr>
          <w:rFonts w:eastAsia="Times New Roman" w:cs="Calibri"/>
          <w:i/>
          <w:iCs/>
          <w:color w:val="5D5D5D"/>
          <w:lang w:eastAsia="es-MX"/>
        </w:rPr>
        <w:t>.</w:t>
      </w:r>
    </w:p>
    <w:p w14:paraId="1D0CE4E7" w14:textId="01615A7A" w:rsidR="006E68B4" w:rsidRPr="006E68B4" w:rsidRDefault="006E68B4" w:rsidP="006E68B4">
      <w:pPr>
        <w:spacing w:after="150"/>
        <w:jc w:val="both"/>
        <w:rPr>
          <w:rFonts w:ascii="Helvetica" w:eastAsia="Times New Roman" w:hAnsi="Helvetica" w:cs="Helvetica"/>
          <w:color w:val="5D5D5D"/>
          <w:sz w:val="21"/>
          <w:szCs w:val="21"/>
          <w:lang w:eastAsia="es-MX"/>
        </w:rPr>
      </w:pPr>
    </w:p>
    <w:p w14:paraId="12B63488" w14:textId="0ED89F0A" w:rsidR="006E68B4" w:rsidRPr="006E68B4" w:rsidRDefault="006E68B4" w:rsidP="006E68B4">
      <w:pPr>
        <w:spacing w:after="150"/>
        <w:jc w:val="both"/>
        <w:rPr>
          <w:rFonts w:ascii="Helvetica" w:eastAsia="Times New Roman" w:hAnsi="Helvetica" w:cs="Helvetica"/>
          <w:color w:val="5D5D5D"/>
          <w:sz w:val="21"/>
          <w:szCs w:val="21"/>
          <w:lang w:eastAsia="es-MX"/>
        </w:rPr>
      </w:pPr>
    </w:p>
    <w:p w14:paraId="730A0B3D"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b/>
          <w:bCs/>
          <w:color w:val="5D5D5D"/>
          <w:sz w:val="28"/>
          <w:szCs w:val="28"/>
          <w:lang w:eastAsia="es-MX"/>
        </w:rPr>
        <w:t>¿Qué vamos a aprender?</w:t>
      </w:r>
    </w:p>
    <w:p w14:paraId="635E0816" w14:textId="41492D16" w:rsidR="006E68B4" w:rsidRPr="006E68B4" w:rsidRDefault="006E68B4" w:rsidP="006E68B4">
      <w:pPr>
        <w:spacing w:after="150"/>
        <w:jc w:val="both"/>
        <w:rPr>
          <w:rFonts w:ascii="Helvetica" w:eastAsia="Times New Roman" w:hAnsi="Helvetica" w:cs="Helvetica"/>
          <w:color w:val="5D5D5D"/>
          <w:sz w:val="21"/>
          <w:szCs w:val="21"/>
          <w:lang w:eastAsia="es-MX"/>
        </w:rPr>
      </w:pPr>
    </w:p>
    <w:p w14:paraId="2969279C"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Los materiales que necesitarás para esta sesión son cuaderno y lápiz o bolígrafo para tomar notas.</w:t>
      </w:r>
    </w:p>
    <w:p w14:paraId="42214990" w14:textId="2F5384CA" w:rsidR="006E68B4" w:rsidRPr="006E68B4" w:rsidRDefault="006E68B4" w:rsidP="006E68B4">
      <w:pPr>
        <w:spacing w:after="150"/>
        <w:jc w:val="both"/>
        <w:rPr>
          <w:rFonts w:ascii="Helvetica" w:eastAsia="Times New Roman" w:hAnsi="Helvetica" w:cs="Helvetica"/>
          <w:color w:val="5D5D5D"/>
          <w:sz w:val="21"/>
          <w:szCs w:val="21"/>
          <w:lang w:eastAsia="es-MX"/>
        </w:rPr>
      </w:pPr>
    </w:p>
    <w:p w14:paraId="120FF481"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También ten a la mano tu libro de texto.</w:t>
      </w:r>
    </w:p>
    <w:p w14:paraId="0923AE84" w14:textId="321A08CF" w:rsidR="006E68B4" w:rsidRPr="006E68B4" w:rsidRDefault="006E68B4" w:rsidP="006E68B4">
      <w:pPr>
        <w:spacing w:after="150"/>
        <w:jc w:val="both"/>
        <w:rPr>
          <w:rFonts w:ascii="Helvetica" w:eastAsia="Times New Roman" w:hAnsi="Helvetica" w:cs="Helvetica"/>
          <w:color w:val="5D5D5D"/>
          <w:sz w:val="21"/>
          <w:szCs w:val="21"/>
          <w:lang w:eastAsia="es-MX"/>
        </w:rPr>
      </w:pPr>
    </w:p>
    <w:p w14:paraId="38EAB387"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Recuerda que todo lo que aprendas es para consolidar tu conocimiento, así que se te recomienda llevar un registro de las dudas, inquietudes o dificultades que surjan durante el desarrollo de la sesión, pues muchas de éstas las podrás resolver al momento de consultar tu libro de texto y revisar tus apuntes.</w:t>
      </w:r>
    </w:p>
    <w:p w14:paraId="61DDA72E" w14:textId="693F9787" w:rsidR="006E68B4" w:rsidRDefault="006E68B4" w:rsidP="006E68B4">
      <w:pPr>
        <w:spacing w:after="150"/>
        <w:jc w:val="both"/>
        <w:rPr>
          <w:rFonts w:ascii="Helvetica" w:eastAsia="Times New Roman" w:hAnsi="Helvetica" w:cs="Helvetica"/>
          <w:color w:val="5D5D5D"/>
          <w:sz w:val="21"/>
          <w:szCs w:val="21"/>
          <w:lang w:eastAsia="es-MX"/>
        </w:rPr>
      </w:pPr>
    </w:p>
    <w:p w14:paraId="47A4FEF2"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p>
    <w:p w14:paraId="0F63686E"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b/>
          <w:bCs/>
          <w:color w:val="5D5D5D"/>
          <w:sz w:val="28"/>
          <w:szCs w:val="28"/>
          <w:lang w:eastAsia="es-MX"/>
        </w:rPr>
        <w:t>¿Qué hacemos?</w:t>
      </w:r>
    </w:p>
    <w:p w14:paraId="73A9F9D5" w14:textId="1FD5543F" w:rsidR="006E68B4" w:rsidRPr="006E68B4" w:rsidRDefault="006E68B4" w:rsidP="006E68B4">
      <w:pPr>
        <w:spacing w:after="150"/>
        <w:jc w:val="both"/>
        <w:rPr>
          <w:rFonts w:ascii="Helvetica" w:eastAsia="Times New Roman" w:hAnsi="Helvetica" w:cs="Helvetica"/>
          <w:color w:val="5D5D5D"/>
          <w:sz w:val="21"/>
          <w:szCs w:val="21"/>
          <w:lang w:eastAsia="es-MX"/>
        </w:rPr>
      </w:pPr>
    </w:p>
    <w:p w14:paraId="5AE25138"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La comunicación escrita es una de las herramientas de mayor utilidad para dar a conocer a otros lo que sabes u opinas sobre un tópico en particular. Puedes escribir distintos documentos con ese fin, por ejemplo, cartas o ensayos; sin embargo, los artículos de opinión son más apropiados si se quiere difundir entre muchas personas lo que se piensa respecto a un tema, un acontecimiento o un estudio.</w:t>
      </w:r>
    </w:p>
    <w:p w14:paraId="3752C077" w14:textId="560DAF8E" w:rsidR="006E68B4" w:rsidRPr="006E68B4" w:rsidRDefault="006E68B4" w:rsidP="006E68B4">
      <w:pPr>
        <w:spacing w:after="150"/>
        <w:jc w:val="both"/>
        <w:rPr>
          <w:rFonts w:ascii="Helvetica" w:eastAsia="Times New Roman" w:hAnsi="Helvetica" w:cs="Helvetica"/>
          <w:color w:val="5D5D5D"/>
          <w:sz w:val="21"/>
          <w:szCs w:val="21"/>
          <w:lang w:eastAsia="es-MX"/>
        </w:rPr>
      </w:pPr>
    </w:p>
    <w:p w14:paraId="7CAE5704"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Es importante leer artículos de opinión en periódicos, revistas o medios electrónicos, sobre todo de personas especializadas en algún tema, como medicina, tecnología, moda y redes sociales porque dan sus puntos de vista con bases sólidas.</w:t>
      </w:r>
    </w:p>
    <w:p w14:paraId="474D20B9" w14:textId="6614BD0A" w:rsidR="006E68B4" w:rsidRPr="006E68B4" w:rsidRDefault="006E68B4" w:rsidP="006E68B4">
      <w:pPr>
        <w:spacing w:after="150"/>
        <w:jc w:val="both"/>
        <w:rPr>
          <w:rFonts w:ascii="Helvetica" w:eastAsia="Times New Roman" w:hAnsi="Helvetica" w:cs="Helvetica"/>
          <w:color w:val="5D5D5D"/>
          <w:sz w:val="21"/>
          <w:szCs w:val="21"/>
          <w:lang w:eastAsia="es-MX"/>
        </w:rPr>
      </w:pPr>
    </w:p>
    <w:p w14:paraId="74ED452D"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Es común que la mayoría perciban cosas diferentes de la realidad dependiendo del contexto en el que te encuentras, así como de los conocimientos y experiencias que tengas, y esto permite dar tu visión de los hechos, es decir, tu perspectiva y enfoque de un suceso.</w:t>
      </w:r>
    </w:p>
    <w:p w14:paraId="4D83C5BC" w14:textId="44A51C66" w:rsidR="006E68B4" w:rsidRPr="006E68B4" w:rsidRDefault="006E68B4" w:rsidP="006E68B4">
      <w:pPr>
        <w:spacing w:after="150"/>
        <w:jc w:val="both"/>
        <w:rPr>
          <w:rFonts w:ascii="Helvetica" w:eastAsia="Times New Roman" w:hAnsi="Helvetica" w:cs="Helvetica"/>
          <w:color w:val="5D5D5D"/>
          <w:sz w:val="21"/>
          <w:szCs w:val="21"/>
          <w:lang w:eastAsia="es-MX"/>
        </w:rPr>
      </w:pPr>
    </w:p>
    <w:p w14:paraId="534596D6"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Cuando das tu opinión por escrito sobre un hecho de interés social o colectivo, es necesario contar con información veraz que respalde lo que afirmas.</w:t>
      </w:r>
    </w:p>
    <w:p w14:paraId="2FB86BE8" w14:textId="0D3F40E3" w:rsidR="006E68B4" w:rsidRPr="006E68B4" w:rsidRDefault="006E68B4" w:rsidP="006E68B4">
      <w:pPr>
        <w:spacing w:after="150"/>
        <w:jc w:val="both"/>
        <w:rPr>
          <w:rFonts w:ascii="Helvetica" w:eastAsia="Times New Roman" w:hAnsi="Helvetica" w:cs="Helvetica"/>
          <w:color w:val="5D5D5D"/>
          <w:sz w:val="21"/>
          <w:szCs w:val="21"/>
          <w:lang w:eastAsia="es-MX"/>
        </w:rPr>
      </w:pPr>
    </w:p>
    <w:p w14:paraId="511066CA"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Además, debes saber cómo expresarlo para crear interés en los lectores y convencerlos de tu punto de vista sobre el tema tratado.</w:t>
      </w:r>
    </w:p>
    <w:p w14:paraId="7D444678" w14:textId="4EA8F10C" w:rsidR="006E68B4" w:rsidRPr="006E68B4" w:rsidRDefault="006E68B4" w:rsidP="006E68B4">
      <w:pPr>
        <w:spacing w:after="150"/>
        <w:jc w:val="both"/>
        <w:rPr>
          <w:rFonts w:ascii="Helvetica" w:eastAsia="Times New Roman" w:hAnsi="Helvetica" w:cs="Helvetica"/>
          <w:color w:val="5D5D5D"/>
          <w:sz w:val="21"/>
          <w:szCs w:val="21"/>
          <w:lang w:eastAsia="es-MX"/>
        </w:rPr>
      </w:pPr>
    </w:p>
    <w:p w14:paraId="3F5069CC" w14:textId="3762E256"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¿Conoces el significado del término</w:t>
      </w:r>
      <w:r w:rsidR="002923B2">
        <w:rPr>
          <w:rFonts w:eastAsia="Times New Roman" w:cs="Calibri"/>
          <w:color w:val="5D5D5D"/>
          <w:lang w:val="es-ES_tradnl" w:eastAsia="es-MX"/>
        </w:rPr>
        <w:t xml:space="preserve"> </w:t>
      </w:r>
      <w:proofErr w:type="gramStart"/>
      <w:r w:rsidRPr="006E68B4">
        <w:rPr>
          <w:rFonts w:eastAsia="Times New Roman" w:cs="Calibri"/>
          <w:i/>
          <w:iCs/>
          <w:color w:val="5D5D5D"/>
          <w:lang w:val="es-ES_tradnl" w:eastAsia="es-MX"/>
        </w:rPr>
        <w:t>opinión personal</w:t>
      </w:r>
      <w:proofErr w:type="gramEnd"/>
      <w:r w:rsidRPr="006E68B4">
        <w:rPr>
          <w:rFonts w:eastAsia="Times New Roman" w:cs="Calibri"/>
          <w:color w:val="5D5D5D"/>
          <w:lang w:val="es-ES_tradnl" w:eastAsia="es-MX"/>
        </w:rPr>
        <w:t>?</w:t>
      </w:r>
    </w:p>
    <w:p w14:paraId="0AF788DC" w14:textId="4234361F" w:rsidR="006E68B4" w:rsidRPr="006E68B4" w:rsidRDefault="006E68B4" w:rsidP="006E68B4">
      <w:pPr>
        <w:spacing w:after="150"/>
        <w:jc w:val="both"/>
        <w:rPr>
          <w:rFonts w:ascii="Helvetica" w:eastAsia="Times New Roman" w:hAnsi="Helvetica" w:cs="Helvetica"/>
          <w:color w:val="5D5D5D"/>
          <w:sz w:val="21"/>
          <w:szCs w:val="21"/>
          <w:lang w:eastAsia="es-MX"/>
        </w:rPr>
      </w:pPr>
    </w:p>
    <w:p w14:paraId="554A19EA"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Se refiere a cuando haces un juicio que te formamos de algo o alguien; por ejemplo, cuando se expresa: “Yo pienso que Pedro es una persona bondadosa porque siempre da lo mejor de él”, lo que se acaba de mencionar es una opinión y lo que se piensa sobre Pedro, pero tal vez otra persona tenga otra idea de él.</w:t>
      </w:r>
    </w:p>
    <w:p w14:paraId="16D1167A" w14:textId="680D1827" w:rsidR="006E68B4" w:rsidRPr="006E68B4" w:rsidRDefault="006E68B4" w:rsidP="006E68B4">
      <w:pPr>
        <w:spacing w:after="150"/>
        <w:jc w:val="both"/>
        <w:rPr>
          <w:rFonts w:ascii="Helvetica" w:eastAsia="Times New Roman" w:hAnsi="Helvetica" w:cs="Helvetica"/>
          <w:color w:val="5D5D5D"/>
          <w:sz w:val="21"/>
          <w:szCs w:val="21"/>
          <w:lang w:eastAsia="es-MX"/>
        </w:rPr>
      </w:pPr>
    </w:p>
    <w:p w14:paraId="6E581272"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Y sobre los artículos de opinión, los autores comparten con sus lectores su punto de vista sobre un suceso, hecho o tema determinado con el fin de informar, pero también de orientar el análisis y la discusión sobre el tema tratado.</w:t>
      </w:r>
    </w:p>
    <w:p w14:paraId="43C88E3C" w14:textId="596488A7" w:rsidR="006E68B4" w:rsidRPr="006E68B4" w:rsidRDefault="006E68B4" w:rsidP="006E68B4">
      <w:pPr>
        <w:spacing w:after="150"/>
        <w:jc w:val="both"/>
        <w:rPr>
          <w:rFonts w:ascii="Helvetica" w:eastAsia="Times New Roman" w:hAnsi="Helvetica" w:cs="Helvetica"/>
          <w:color w:val="5D5D5D"/>
          <w:sz w:val="21"/>
          <w:szCs w:val="21"/>
          <w:lang w:eastAsia="es-MX"/>
        </w:rPr>
      </w:pPr>
    </w:p>
    <w:p w14:paraId="00056027" w14:textId="6791BD4E"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 xml:space="preserve">Lee el siguiente artículo de opinión de Emilio González </w:t>
      </w:r>
      <w:proofErr w:type="spellStart"/>
      <w:proofErr w:type="gramStart"/>
      <w:r w:rsidRPr="006E68B4">
        <w:rPr>
          <w:rFonts w:eastAsia="Times New Roman" w:cs="Calibri"/>
          <w:color w:val="5D5D5D"/>
          <w:lang w:val="es-ES_tradnl" w:eastAsia="es-MX"/>
        </w:rPr>
        <w:t>Déniz,observa</w:t>
      </w:r>
      <w:proofErr w:type="spellEnd"/>
      <w:proofErr w:type="gramEnd"/>
      <w:r w:rsidRPr="006E68B4">
        <w:rPr>
          <w:rFonts w:eastAsia="Times New Roman" w:cs="Calibri"/>
          <w:color w:val="5D5D5D"/>
          <w:lang w:val="es-ES_tradnl" w:eastAsia="es-MX"/>
        </w:rPr>
        <w:t xml:space="preserve"> las oraciones que denotan una opinión personal.</w:t>
      </w:r>
    </w:p>
    <w:p w14:paraId="69466F2A" w14:textId="00DB4B82" w:rsidR="006E68B4" w:rsidRPr="006E68B4" w:rsidRDefault="006E68B4" w:rsidP="006E68B4">
      <w:pPr>
        <w:spacing w:after="150"/>
        <w:jc w:val="both"/>
        <w:rPr>
          <w:rFonts w:ascii="Helvetica" w:eastAsia="Times New Roman" w:hAnsi="Helvetica" w:cs="Helvetica"/>
          <w:color w:val="5D5D5D"/>
          <w:sz w:val="21"/>
          <w:szCs w:val="21"/>
          <w:lang w:eastAsia="es-MX"/>
        </w:rPr>
      </w:pPr>
    </w:p>
    <w:p w14:paraId="4E238489" w14:textId="77777777" w:rsidR="006E68B4" w:rsidRPr="006E68B4" w:rsidRDefault="006E68B4" w:rsidP="006E68B4">
      <w:pPr>
        <w:spacing w:after="150"/>
        <w:ind w:left="705"/>
        <w:jc w:val="center"/>
        <w:rPr>
          <w:rFonts w:ascii="Helvetica" w:eastAsia="Times New Roman" w:hAnsi="Helvetica" w:cs="Helvetica"/>
          <w:color w:val="5D5D5D"/>
          <w:sz w:val="21"/>
          <w:szCs w:val="21"/>
          <w:lang w:eastAsia="es-MX"/>
        </w:rPr>
      </w:pPr>
      <w:r w:rsidRPr="006E68B4">
        <w:rPr>
          <w:rFonts w:eastAsia="Times New Roman" w:cs="Calibri"/>
          <w:b/>
          <w:bCs/>
          <w:i/>
          <w:iCs/>
          <w:color w:val="5D5D5D"/>
          <w:lang w:val="es-ES_tradnl" w:eastAsia="es-MX"/>
        </w:rPr>
        <w:lastRenderedPageBreak/>
        <w:t>Las redes sociales</w:t>
      </w:r>
    </w:p>
    <w:p w14:paraId="43A06126" w14:textId="77EC6FB9"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7ABBBF6D"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“No niego que la Sociedad de la Información es un avance tremendo, que pueden leerse periódicos de Melbourne al segundo en el ordenador de tu casa o en tu móvil, y que la capacidad de comunicación tecnológica hoy es casi de ciencia-ficción. Sin embargo, tantas posibilidades están llevando a nuestra sociedad a que cada individuo se aísle en su madriguera, sentado delante de una pantalla y ajeno a lo que ocurre en su entorno inmediato.</w:t>
      </w:r>
    </w:p>
    <w:p w14:paraId="0FABA386" w14:textId="44870092"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46AD06F3"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Las redes sociales pueden ser un buen mecanismo de comunicación, pero resulta que hay gente que tiene «amigos» virtuales que viven en Oviedo, en Valparaíso o en Nueva Orleans y no se habla con el vecino de al lado cuando se lo encuentra en el ascensor.</w:t>
      </w:r>
    </w:p>
    <w:p w14:paraId="76F065C0" w14:textId="0A2DC9DE"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7F7C6FE8"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Me decía hace unos días un cartero, con muchos años de servicio, que antes llegaba a un barrio, y cuando una dirección no estaba clara, preguntaba a cualquiera dónde era la casa de fulano, y todo el mundo se lo indicaba, e incluso le daban detalles sobre la mejor hora para entregarle una carta certificada.</w:t>
      </w:r>
    </w:p>
    <w:p w14:paraId="63DE0C8B" w14:textId="19A6018C"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589414AD"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Ahora es imposible, pregunta por una persona desde el portero automático y nadie la conoce, aunque vive en el mismo edificio. Me incluyeron en Facebook hace un par de años, tengo casi 500 amigos y cuando entro me pierdo en un bosque de saludos que luego tienen poca incidencia en la vida cotidiana, porque los que siguen funcionando son los amigos de siempre, esos con los que te ves o hablas con ellos por teléfono. Y es que una cosa es la capacidad tecnológica de comunicación y otra muy distinta la comunicación real.</w:t>
      </w:r>
    </w:p>
    <w:p w14:paraId="43EA0511" w14:textId="10961EAB"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03D13D50"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De todas formas, hay que estar ahí, porque es un canal que no podemos despreciar.”</w:t>
      </w:r>
    </w:p>
    <w:p w14:paraId="0D29DB44" w14:textId="6A23528C"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19CD71D5"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 xml:space="preserve">En este texto, el autor se asegura de que su </w:t>
      </w:r>
      <w:proofErr w:type="gramStart"/>
      <w:r w:rsidRPr="006E68B4">
        <w:rPr>
          <w:rFonts w:eastAsia="Times New Roman" w:cs="Calibri"/>
          <w:color w:val="5D5D5D"/>
          <w:lang w:val="es-ES_tradnl" w:eastAsia="es-MX"/>
        </w:rPr>
        <w:t>opinión personal</w:t>
      </w:r>
      <w:proofErr w:type="gramEnd"/>
      <w:r w:rsidRPr="006E68B4">
        <w:rPr>
          <w:rFonts w:eastAsia="Times New Roman" w:cs="Calibri"/>
          <w:color w:val="5D5D5D"/>
          <w:lang w:val="es-ES_tradnl" w:eastAsia="es-MX"/>
        </w:rPr>
        <w:t xml:space="preserve"> cumpla un propósito, como en el primer renglón, donde el uso de la primera persona es uno de los rasgos de su opinión.</w:t>
      </w:r>
    </w:p>
    <w:p w14:paraId="7994BFB5" w14:textId="6822A930" w:rsidR="006E68B4" w:rsidRPr="006E68B4" w:rsidRDefault="006E68B4" w:rsidP="006E68B4">
      <w:pPr>
        <w:spacing w:after="150"/>
        <w:jc w:val="both"/>
        <w:rPr>
          <w:rFonts w:ascii="Helvetica" w:eastAsia="Times New Roman" w:hAnsi="Helvetica" w:cs="Helvetica"/>
          <w:color w:val="5D5D5D"/>
          <w:sz w:val="21"/>
          <w:szCs w:val="21"/>
          <w:lang w:eastAsia="es-MX"/>
        </w:rPr>
      </w:pPr>
    </w:p>
    <w:p w14:paraId="5A8B7FF5"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Cómo pudiste observar, el articulista describe, explica, afirma o argumenta utilizando recursos que le permiten captar la atención de los lectores.</w:t>
      </w:r>
    </w:p>
    <w:p w14:paraId="34B8C7ED" w14:textId="14C17899" w:rsidR="006E68B4" w:rsidRPr="006E68B4" w:rsidRDefault="006E68B4" w:rsidP="006E68B4">
      <w:pPr>
        <w:spacing w:after="150"/>
        <w:jc w:val="both"/>
        <w:rPr>
          <w:rFonts w:ascii="Helvetica" w:eastAsia="Times New Roman" w:hAnsi="Helvetica" w:cs="Helvetica"/>
          <w:color w:val="5D5D5D"/>
          <w:sz w:val="21"/>
          <w:szCs w:val="21"/>
          <w:lang w:eastAsia="es-MX"/>
        </w:rPr>
      </w:pPr>
    </w:p>
    <w:p w14:paraId="2FDA947C"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lastRenderedPageBreak/>
        <w:t>Asimismo, por su estilo de redactar el artículo es posible apreciar cómo expone su punto de vista y postura, además de argumentos sobre el tema que trata. Recuerda que, al ser una opinión del autor sobre un tema, cada lector aportará a su vez razones para rechazar o justificar la postura que se muestra en el texto. </w:t>
      </w:r>
    </w:p>
    <w:p w14:paraId="6F7F142A" w14:textId="5D3C371C" w:rsidR="006E68B4" w:rsidRPr="006E68B4" w:rsidRDefault="006E68B4" w:rsidP="006E68B4">
      <w:pPr>
        <w:spacing w:after="150"/>
        <w:jc w:val="both"/>
        <w:rPr>
          <w:rFonts w:ascii="Helvetica" w:eastAsia="Times New Roman" w:hAnsi="Helvetica" w:cs="Helvetica"/>
          <w:color w:val="5D5D5D"/>
          <w:sz w:val="21"/>
          <w:szCs w:val="21"/>
          <w:lang w:eastAsia="es-MX"/>
        </w:rPr>
      </w:pPr>
    </w:p>
    <w:p w14:paraId="79357528"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Analiza: ¿cuáles son los párrafos y frases que representan la postura del autor frente al tema?</w:t>
      </w:r>
    </w:p>
    <w:p w14:paraId="12DC80EF" w14:textId="6A1B097B" w:rsidR="006E68B4" w:rsidRPr="006E68B4" w:rsidRDefault="006E68B4" w:rsidP="006E68B4">
      <w:pPr>
        <w:spacing w:after="150"/>
        <w:jc w:val="both"/>
        <w:rPr>
          <w:rFonts w:ascii="Helvetica" w:eastAsia="Times New Roman" w:hAnsi="Helvetica" w:cs="Helvetica"/>
          <w:color w:val="5D5D5D"/>
          <w:sz w:val="21"/>
          <w:szCs w:val="21"/>
          <w:lang w:eastAsia="es-MX"/>
        </w:rPr>
      </w:pPr>
    </w:p>
    <w:p w14:paraId="304B1EFA"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¿A partir de qué recursos conoces el punto de vista del autor?</w:t>
      </w:r>
    </w:p>
    <w:p w14:paraId="4CF0219B" w14:textId="2A47AB7F" w:rsidR="006E68B4" w:rsidRPr="006E68B4" w:rsidRDefault="006E68B4" w:rsidP="006E68B4">
      <w:pPr>
        <w:spacing w:after="150"/>
        <w:jc w:val="both"/>
        <w:rPr>
          <w:rFonts w:ascii="Helvetica" w:eastAsia="Times New Roman" w:hAnsi="Helvetica" w:cs="Helvetica"/>
          <w:color w:val="5D5D5D"/>
          <w:sz w:val="21"/>
          <w:szCs w:val="21"/>
          <w:lang w:eastAsia="es-MX"/>
        </w:rPr>
      </w:pPr>
    </w:p>
    <w:p w14:paraId="33460768"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¿Con cuáles argumentos se pueden identificar claramente los juicios y opiniones del autor sobre el tema?</w:t>
      </w:r>
    </w:p>
    <w:p w14:paraId="2097014B" w14:textId="1A8AEBA0" w:rsidR="006E68B4" w:rsidRPr="006E68B4" w:rsidRDefault="006E68B4" w:rsidP="006E68B4">
      <w:pPr>
        <w:spacing w:after="150"/>
        <w:jc w:val="both"/>
        <w:rPr>
          <w:rFonts w:ascii="Helvetica" w:eastAsia="Times New Roman" w:hAnsi="Helvetica" w:cs="Helvetica"/>
          <w:color w:val="5D5D5D"/>
          <w:sz w:val="21"/>
          <w:szCs w:val="21"/>
          <w:lang w:eastAsia="es-MX"/>
        </w:rPr>
      </w:pPr>
    </w:p>
    <w:p w14:paraId="5C194BEC"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¿De qué se vale el autor para exponer su opinión?, ¿una investigación?, ¿citas?, ¿datos?</w:t>
      </w:r>
    </w:p>
    <w:p w14:paraId="518286FB" w14:textId="5E7E0D59" w:rsidR="006E68B4" w:rsidRPr="006E68B4" w:rsidRDefault="006E68B4" w:rsidP="006E68B4">
      <w:pPr>
        <w:spacing w:after="150"/>
        <w:jc w:val="both"/>
        <w:rPr>
          <w:rFonts w:ascii="Helvetica" w:eastAsia="Times New Roman" w:hAnsi="Helvetica" w:cs="Helvetica"/>
          <w:color w:val="5D5D5D"/>
          <w:sz w:val="21"/>
          <w:szCs w:val="21"/>
          <w:lang w:eastAsia="es-MX"/>
        </w:rPr>
      </w:pPr>
    </w:p>
    <w:p w14:paraId="17813AC1"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Una opinión es un tipo de discurso que expresa una postura. Es el resultado del análisis de una experiencia o de la abstracción de un tema.</w:t>
      </w:r>
    </w:p>
    <w:p w14:paraId="53B7C359" w14:textId="24D30053" w:rsidR="006E68B4" w:rsidRPr="006E68B4" w:rsidRDefault="006E68B4" w:rsidP="006E68B4">
      <w:pPr>
        <w:spacing w:after="150"/>
        <w:jc w:val="both"/>
        <w:rPr>
          <w:rFonts w:ascii="Helvetica" w:eastAsia="Times New Roman" w:hAnsi="Helvetica" w:cs="Helvetica"/>
          <w:color w:val="5D5D5D"/>
          <w:sz w:val="21"/>
          <w:szCs w:val="21"/>
          <w:lang w:eastAsia="es-MX"/>
        </w:rPr>
      </w:pPr>
    </w:p>
    <w:p w14:paraId="4BCE00E0"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 xml:space="preserve">Por otro lado, en cuanto a su construcción, la </w:t>
      </w:r>
      <w:proofErr w:type="gramStart"/>
      <w:r w:rsidRPr="006E68B4">
        <w:rPr>
          <w:rFonts w:eastAsia="Times New Roman" w:cs="Calibri"/>
          <w:color w:val="5D5D5D"/>
          <w:lang w:val="es-ES_tradnl" w:eastAsia="es-MX"/>
        </w:rPr>
        <w:t>opinión personal</w:t>
      </w:r>
      <w:proofErr w:type="gramEnd"/>
      <w:r w:rsidRPr="006E68B4">
        <w:rPr>
          <w:rFonts w:eastAsia="Times New Roman" w:cs="Calibri"/>
          <w:color w:val="5D5D5D"/>
          <w:lang w:val="es-ES_tradnl" w:eastAsia="es-MX"/>
        </w:rPr>
        <w:t xml:space="preserve"> se distingue de otro tipo de texto argumentativo debido a la aparición explícita de la primera persona, ya sea singular o plural.</w:t>
      </w:r>
    </w:p>
    <w:p w14:paraId="39047F85" w14:textId="4DC046B2" w:rsidR="006E68B4" w:rsidRPr="006E68B4" w:rsidRDefault="006E68B4" w:rsidP="006E68B4">
      <w:pPr>
        <w:spacing w:after="150"/>
        <w:jc w:val="both"/>
        <w:rPr>
          <w:rFonts w:ascii="Helvetica" w:eastAsia="Times New Roman" w:hAnsi="Helvetica" w:cs="Helvetica"/>
          <w:color w:val="5D5D5D"/>
          <w:sz w:val="21"/>
          <w:szCs w:val="21"/>
          <w:lang w:eastAsia="es-MX"/>
        </w:rPr>
      </w:pPr>
    </w:p>
    <w:p w14:paraId="7C9CEB9A"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Escucha a una alumna que está en el proceso de escritura de su artículo de opinión y hace la siguiente pregunta.</w:t>
      </w:r>
    </w:p>
    <w:p w14:paraId="2B076E6E" w14:textId="6464ECA2" w:rsidR="006E68B4" w:rsidRPr="006E68B4" w:rsidRDefault="006E68B4" w:rsidP="006E68B4">
      <w:pPr>
        <w:spacing w:after="150"/>
        <w:jc w:val="both"/>
        <w:rPr>
          <w:rFonts w:ascii="Helvetica" w:eastAsia="Times New Roman" w:hAnsi="Helvetica" w:cs="Helvetica"/>
          <w:color w:val="5D5D5D"/>
          <w:sz w:val="21"/>
          <w:szCs w:val="21"/>
          <w:lang w:eastAsia="es-MX"/>
        </w:rPr>
      </w:pPr>
    </w:p>
    <w:p w14:paraId="5724329F" w14:textId="77777777" w:rsidR="006E68B4" w:rsidRPr="006E68B4" w:rsidRDefault="006E68B4" w:rsidP="006E68B4">
      <w:pPr>
        <w:numPr>
          <w:ilvl w:val="0"/>
          <w:numId w:val="1"/>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b/>
          <w:bCs/>
          <w:color w:val="5D5D5D"/>
          <w:lang w:val="es-ES_tradnl" w:eastAsia="es-MX"/>
        </w:rPr>
        <w:t>LME3_PG5_SEM39_050521 - ANEXO 2</w:t>
      </w:r>
    </w:p>
    <w:p w14:paraId="22B6F49A" w14:textId="77777777" w:rsidR="006E68B4" w:rsidRPr="006E68B4" w:rsidRDefault="00EA7DBF" w:rsidP="006E68B4">
      <w:pPr>
        <w:spacing w:after="150"/>
        <w:jc w:val="both"/>
        <w:rPr>
          <w:rFonts w:ascii="Helvetica" w:eastAsia="Times New Roman" w:hAnsi="Helvetica" w:cs="Helvetica"/>
          <w:color w:val="5D5D5D"/>
          <w:sz w:val="21"/>
          <w:szCs w:val="21"/>
          <w:lang w:eastAsia="es-MX"/>
        </w:rPr>
      </w:pPr>
      <w:hyperlink r:id="rId7" w:history="1">
        <w:r w:rsidR="006E68B4" w:rsidRPr="006E68B4">
          <w:rPr>
            <w:rFonts w:eastAsia="Times New Roman" w:cs="Calibri"/>
            <w:color w:val="0563C1"/>
            <w:u w:val="single"/>
            <w:lang w:val="es-ES_tradnl" w:eastAsia="es-MX"/>
          </w:rPr>
          <w:t>https://youtu.b</w:t>
        </w:r>
        <w:r w:rsidR="006E68B4" w:rsidRPr="006E68B4">
          <w:rPr>
            <w:rFonts w:eastAsia="Times New Roman" w:cs="Calibri"/>
            <w:color w:val="0563C1"/>
            <w:u w:val="single"/>
            <w:lang w:val="es-ES_tradnl" w:eastAsia="es-MX"/>
          </w:rPr>
          <w:t>e/UdUrBkaK43U</w:t>
        </w:r>
      </w:hyperlink>
    </w:p>
    <w:p w14:paraId="5FD26E91"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En los textos de opinión como el que acabas de leer, se utilizan ciertos recursos gramaticales, como la primera persona en singular, que sirve como entrada para oraciones que hacen referencia a impresiones con respecto a fenómenos, cuestiones, problemas o definiciones que se desarrollan y constituyen una serie de postulados.</w:t>
      </w:r>
    </w:p>
    <w:p w14:paraId="26E89A7A" w14:textId="0ED6F81E" w:rsidR="006E68B4" w:rsidRPr="006E68B4" w:rsidRDefault="006E68B4" w:rsidP="006E68B4">
      <w:pPr>
        <w:spacing w:after="150"/>
        <w:jc w:val="both"/>
        <w:rPr>
          <w:rFonts w:ascii="Helvetica" w:eastAsia="Times New Roman" w:hAnsi="Helvetica" w:cs="Helvetica"/>
          <w:color w:val="5D5D5D"/>
          <w:sz w:val="21"/>
          <w:szCs w:val="21"/>
          <w:lang w:eastAsia="es-MX"/>
        </w:rPr>
      </w:pPr>
    </w:p>
    <w:p w14:paraId="447B0014"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Los siguientes verbos son los que más se usan para distinguir la opinión de un autor en el texto considerar: creer, pensar, opinar, diferir, afirmar, sugerir.</w:t>
      </w:r>
    </w:p>
    <w:p w14:paraId="3DBEDD3A" w14:textId="67F954A3" w:rsidR="006E68B4" w:rsidRPr="006E68B4" w:rsidRDefault="006E68B4" w:rsidP="006E68B4">
      <w:pPr>
        <w:spacing w:after="150"/>
        <w:jc w:val="both"/>
        <w:rPr>
          <w:rFonts w:ascii="Helvetica" w:eastAsia="Times New Roman" w:hAnsi="Helvetica" w:cs="Helvetica"/>
          <w:color w:val="5D5D5D"/>
          <w:sz w:val="21"/>
          <w:szCs w:val="21"/>
          <w:lang w:eastAsia="es-MX"/>
        </w:rPr>
      </w:pPr>
    </w:p>
    <w:p w14:paraId="5E39CB5E"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Estas palabras pueden sustituirse por el uso de frases como: “A nuestra consideración”, “En lo personal”, “Desde mi punto de vista”, “Es posible sugerir que…”.</w:t>
      </w:r>
    </w:p>
    <w:p w14:paraId="6A3BB20F" w14:textId="6330E4D4" w:rsidR="006E68B4" w:rsidRPr="006E68B4" w:rsidRDefault="006E68B4" w:rsidP="006E68B4">
      <w:pPr>
        <w:spacing w:after="150"/>
        <w:jc w:val="both"/>
        <w:rPr>
          <w:rFonts w:ascii="Helvetica" w:eastAsia="Times New Roman" w:hAnsi="Helvetica" w:cs="Helvetica"/>
          <w:color w:val="5D5D5D"/>
          <w:sz w:val="21"/>
          <w:szCs w:val="21"/>
          <w:lang w:eastAsia="es-MX"/>
        </w:rPr>
      </w:pPr>
    </w:p>
    <w:p w14:paraId="0F2ACC48"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Ejemplo:</w:t>
      </w:r>
    </w:p>
    <w:p w14:paraId="77EBB008" w14:textId="65C77D45" w:rsidR="006E68B4" w:rsidRPr="006E68B4" w:rsidRDefault="006E68B4" w:rsidP="006E68B4">
      <w:pPr>
        <w:spacing w:after="150"/>
        <w:jc w:val="both"/>
        <w:rPr>
          <w:rFonts w:ascii="Helvetica" w:eastAsia="Times New Roman" w:hAnsi="Helvetica" w:cs="Helvetica"/>
          <w:color w:val="5D5D5D"/>
          <w:sz w:val="21"/>
          <w:szCs w:val="21"/>
          <w:lang w:eastAsia="es-MX"/>
        </w:rPr>
      </w:pPr>
    </w:p>
    <w:p w14:paraId="27CD26DB"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5D5D5D"/>
          <w:lang w:val="es-ES_tradnl" w:eastAsia="es-MX"/>
        </w:rPr>
        <w:t>“Desde mi punto de vista, el problema no es la importancia de los canales digitales para la discusión de los asuntos políticos, sino que ese abordaje de lo público se realice principalmente a través de las redes sociales […]”</w:t>
      </w:r>
    </w:p>
    <w:p w14:paraId="04587475" w14:textId="311D9B41" w:rsidR="006E68B4" w:rsidRPr="006E68B4" w:rsidRDefault="006E68B4" w:rsidP="006E68B4">
      <w:pPr>
        <w:spacing w:after="150"/>
        <w:jc w:val="both"/>
        <w:rPr>
          <w:rFonts w:ascii="Helvetica" w:eastAsia="Times New Roman" w:hAnsi="Helvetica" w:cs="Helvetica"/>
          <w:color w:val="5D5D5D"/>
          <w:sz w:val="21"/>
          <w:szCs w:val="21"/>
          <w:lang w:eastAsia="es-MX"/>
        </w:rPr>
      </w:pPr>
    </w:p>
    <w:p w14:paraId="50785843"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En estos escritos también es posible encontrar adverbios que denotan distanciamiento o una consideración contraria a la que el texto expone.</w:t>
      </w:r>
    </w:p>
    <w:p w14:paraId="33DEDF2D" w14:textId="57D9E8A0" w:rsidR="006E68B4" w:rsidRPr="006E68B4" w:rsidRDefault="006E68B4" w:rsidP="006E68B4">
      <w:pPr>
        <w:spacing w:after="150"/>
        <w:jc w:val="both"/>
        <w:rPr>
          <w:rFonts w:ascii="Helvetica" w:eastAsia="Times New Roman" w:hAnsi="Helvetica" w:cs="Helvetica"/>
          <w:color w:val="5D5D5D"/>
          <w:sz w:val="21"/>
          <w:szCs w:val="21"/>
          <w:lang w:eastAsia="es-MX"/>
        </w:rPr>
      </w:pPr>
    </w:p>
    <w:p w14:paraId="08249D37"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Sin embargo, más, aún, pero.</w:t>
      </w:r>
    </w:p>
    <w:p w14:paraId="7FAFEE9D" w14:textId="5DBE1E0F" w:rsidR="006E68B4" w:rsidRPr="006E68B4" w:rsidRDefault="006E68B4" w:rsidP="006E68B4">
      <w:pPr>
        <w:spacing w:after="150"/>
        <w:jc w:val="both"/>
        <w:rPr>
          <w:rFonts w:ascii="Helvetica" w:eastAsia="Times New Roman" w:hAnsi="Helvetica" w:cs="Helvetica"/>
          <w:color w:val="5D5D5D"/>
          <w:sz w:val="21"/>
          <w:szCs w:val="21"/>
          <w:lang w:eastAsia="es-MX"/>
        </w:rPr>
      </w:pPr>
    </w:p>
    <w:p w14:paraId="1B62009D"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Ejemplo:</w:t>
      </w:r>
    </w:p>
    <w:p w14:paraId="19BE3904" w14:textId="619420C8" w:rsidR="006E68B4" w:rsidRPr="006E68B4" w:rsidRDefault="006E68B4" w:rsidP="006E68B4">
      <w:pPr>
        <w:spacing w:after="150"/>
        <w:jc w:val="both"/>
        <w:rPr>
          <w:rFonts w:ascii="Helvetica" w:eastAsia="Times New Roman" w:hAnsi="Helvetica" w:cs="Helvetica"/>
          <w:color w:val="5D5D5D"/>
          <w:sz w:val="21"/>
          <w:szCs w:val="21"/>
          <w:lang w:eastAsia="es-MX"/>
        </w:rPr>
      </w:pPr>
    </w:p>
    <w:p w14:paraId="319E07D9"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i/>
          <w:iCs/>
          <w:color w:val="000000"/>
          <w:bdr w:val="none" w:sz="0" w:space="0" w:color="auto" w:frame="1"/>
          <w:lang w:val="es-ES_tradnl" w:eastAsia="es-MX"/>
        </w:rPr>
        <w:t>“En un artículo de opinión, es importante investigar datos que respalden la información, sin embargo, recopilar datos no es lo mismo que entenderlos, por lo que se debe ser mesurado y cuidadoso en el tipo de fuentes a las que se recurre y en la selección de datos a ocupar.”</w:t>
      </w:r>
    </w:p>
    <w:p w14:paraId="169FEEEB" w14:textId="2DF9C32C" w:rsidR="006E68B4" w:rsidRPr="006E68B4" w:rsidRDefault="006E68B4" w:rsidP="006E68B4">
      <w:pPr>
        <w:spacing w:after="150"/>
        <w:jc w:val="both"/>
        <w:rPr>
          <w:rFonts w:ascii="Helvetica" w:eastAsia="Times New Roman" w:hAnsi="Helvetica" w:cs="Helvetica"/>
          <w:color w:val="5D5D5D"/>
          <w:sz w:val="21"/>
          <w:szCs w:val="21"/>
          <w:lang w:eastAsia="es-MX"/>
        </w:rPr>
      </w:pPr>
    </w:p>
    <w:p w14:paraId="109D741B"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En la introducción de un texto es común encontrar oraciones nominales, que son aquellas en las que se ha omitido el verbo. Éstas pueden dar perspectivas o indicios sobre la opinión de un grupo de personas o de especialistas.</w:t>
      </w:r>
    </w:p>
    <w:p w14:paraId="037BF545" w14:textId="61C131E5" w:rsidR="006E68B4" w:rsidRPr="006E68B4" w:rsidRDefault="006E68B4" w:rsidP="006E68B4">
      <w:pPr>
        <w:spacing w:after="150"/>
        <w:jc w:val="both"/>
        <w:rPr>
          <w:rFonts w:ascii="Helvetica" w:eastAsia="Times New Roman" w:hAnsi="Helvetica" w:cs="Helvetica"/>
          <w:color w:val="5D5D5D"/>
          <w:sz w:val="21"/>
          <w:szCs w:val="21"/>
          <w:lang w:eastAsia="es-MX"/>
        </w:rPr>
      </w:pPr>
    </w:p>
    <w:p w14:paraId="457D1A27" w14:textId="4BA3FFE6"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“Todos sabemos”, “En primer lugar”, “Para comenzar”, “Actualmente existe”, “Antiguamente se consideraba”.</w:t>
      </w:r>
    </w:p>
    <w:p w14:paraId="6B612BF2" w14:textId="6D9CEEFF" w:rsidR="006E68B4" w:rsidRPr="006E68B4" w:rsidRDefault="006E68B4" w:rsidP="006E68B4">
      <w:pPr>
        <w:spacing w:after="150"/>
        <w:jc w:val="both"/>
        <w:rPr>
          <w:rFonts w:ascii="Helvetica" w:eastAsia="Times New Roman" w:hAnsi="Helvetica" w:cs="Helvetica"/>
          <w:color w:val="5D5D5D"/>
          <w:sz w:val="21"/>
          <w:szCs w:val="21"/>
          <w:lang w:eastAsia="es-MX"/>
        </w:rPr>
      </w:pPr>
    </w:p>
    <w:p w14:paraId="09DFE4B2"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 xml:space="preserve">Si pudiste observar, las expresiones incluyen la </w:t>
      </w:r>
      <w:proofErr w:type="gramStart"/>
      <w:r w:rsidRPr="006E68B4">
        <w:rPr>
          <w:rFonts w:eastAsia="Times New Roman" w:cs="Calibri"/>
          <w:color w:val="5D5D5D"/>
          <w:lang w:val="es-ES_tradnl" w:eastAsia="es-MX"/>
        </w:rPr>
        <w:t>opinión personal</w:t>
      </w:r>
      <w:proofErr w:type="gramEnd"/>
      <w:r w:rsidRPr="006E68B4">
        <w:rPr>
          <w:rFonts w:eastAsia="Times New Roman" w:cs="Calibri"/>
          <w:color w:val="5D5D5D"/>
          <w:lang w:val="es-ES_tradnl" w:eastAsia="es-MX"/>
        </w:rPr>
        <w:t xml:space="preserve"> del autor.</w:t>
      </w:r>
    </w:p>
    <w:p w14:paraId="6D5524DA" w14:textId="3889A1AD" w:rsidR="006E68B4" w:rsidRPr="006E68B4" w:rsidRDefault="006E68B4" w:rsidP="006E68B4">
      <w:pPr>
        <w:spacing w:after="150"/>
        <w:jc w:val="both"/>
        <w:rPr>
          <w:rFonts w:ascii="Helvetica" w:eastAsia="Times New Roman" w:hAnsi="Helvetica" w:cs="Helvetica"/>
          <w:color w:val="5D5D5D"/>
          <w:sz w:val="21"/>
          <w:szCs w:val="21"/>
          <w:lang w:eastAsia="es-MX"/>
        </w:rPr>
      </w:pPr>
    </w:p>
    <w:p w14:paraId="7673B521"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Lee el siguiente artículo de opinión a propósito del confinamiento.</w:t>
      </w:r>
    </w:p>
    <w:p w14:paraId="4FF8AF98" w14:textId="130C3933" w:rsidR="006E68B4" w:rsidRPr="006E68B4" w:rsidRDefault="006E68B4" w:rsidP="006E68B4">
      <w:pPr>
        <w:spacing w:after="150"/>
        <w:jc w:val="both"/>
        <w:rPr>
          <w:rFonts w:ascii="Helvetica" w:eastAsia="Times New Roman" w:hAnsi="Helvetica" w:cs="Helvetica"/>
          <w:color w:val="5D5D5D"/>
          <w:sz w:val="21"/>
          <w:szCs w:val="21"/>
          <w:lang w:eastAsia="es-MX"/>
        </w:rPr>
      </w:pPr>
    </w:p>
    <w:p w14:paraId="127536C2" w14:textId="56FB1AB7" w:rsidR="006E68B4" w:rsidRPr="006E68B4" w:rsidRDefault="006E68B4" w:rsidP="006E68B4">
      <w:pPr>
        <w:spacing w:after="150"/>
        <w:jc w:val="both"/>
        <w:rPr>
          <w:rFonts w:ascii="Helvetica" w:eastAsia="Times New Roman" w:hAnsi="Helvetica" w:cs="Helvetica"/>
          <w:color w:val="5D5D5D"/>
          <w:sz w:val="21"/>
          <w:szCs w:val="21"/>
          <w:lang w:eastAsia="es-MX"/>
        </w:rPr>
      </w:pPr>
    </w:p>
    <w:p w14:paraId="35C27077" w14:textId="4A9D99BA" w:rsidR="006E68B4" w:rsidRPr="006E68B4" w:rsidRDefault="006E68B4" w:rsidP="006E68B4">
      <w:pPr>
        <w:spacing w:after="150"/>
        <w:jc w:val="center"/>
        <w:rPr>
          <w:rFonts w:ascii="Helvetica" w:eastAsia="Times New Roman" w:hAnsi="Helvetica" w:cs="Helvetica"/>
          <w:color w:val="5D5D5D"/>
          <w:sz w:val="21"/>
          <w:szCs w:val="21"/>
          <w:lang w:eastAsia="es-MX"/>
        </w:rPr>
      </w:pPr>
      <w:r w:rsidRPr="006E68B4">
        <w:rPr>
          <w:rFonts w:eastAsia="Times New Roman" w:cs="Calibri"/>
          <w:b/>
          <w:bCs/>
          <w:i/>
          <w:iCs/>
          <w:color w:val="000000"/>
          <w:lang w:val="es-ES_tradnl" w:eastAsia="es-MX"/>
        </w:rPr>
        <w:t>Adiós 202</w:t>
      </w:r>
      <w:r w:rsidR="00A33597">
        <w:rPr>
          <w:rFonts w:eastAsia="Times New Roman" w:cs="Calibri"/>
          <w:b/>
          <w:bCs/>
          <w:i/>
          <w:iCs/>
          <w:color w:val="000000"/>
          <w:lang w:val="es-ES_tradnl" w:eastAsia="es-MX"/>
        </w:rPr>
        <w:t>1</w:t>
      </w:r>
    </w:p>
    <w:p w14:paraId="7F6163B6" w14:textId="7A3CB95E" w:rsidR="006E68B4" w:rsidRPr="006E68B4" w:rsidRDefault="006E68B4" w:rsidP="006E68B4">
      <w:pPr>
        <w:spacing w:after="150"/>
        <w:jc w:val="both"/>
        <w:rPr>
          <w:rFonts w:ascii="Helvetica" w:eastAsia="Times New Roman" w:hAnsi="Helvetica" w:cs="Helvetica"/>
          <w:color w:val="5D5D5D"/>
          <w:sz w:val="21"/>
          <w:szCs w:val="21"/>
          <w:lang w:eastAsia="es-MX"/>
        </w:rPr>
      </w:pPr>
    </w:p>
    <w:p w14:paraId="563B3F31"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“El año 2020 recién empezaba cuando se empezó a correr la noticia de que un virus mortal, que tuvo origen en China, se estaba extendiendo por el mundo.</w:t>
      </w:r>
    </w:p>
    <w:p w14:paraId="39F4213A" w14:textId="1B1F480B"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65AB9385"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Han pasado meses de estar bombardeados a diario por los medios de comunicación con noticias sobre el virus: a qué país llegó, la extensión de la cuarentena, qué medidas internacionales se están tomando, estadísticas múltiples, qué empresas continúan laborando y cuáles no, incertidumbre en la fecha para la tan esperada vacuna y un largo etcétera. </w:t>
      </w:r>
    </w:p>
    <w:p w14:paraId="02475346" w14:textId="1A1B8ED0"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055264DF"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Como si esto no fuera suficiente, también las notas y videos informales hacen presciencia, en mi opinión, algunos con fundamento, otros más totalmente carentes de base, alarmistas, tendenciosos, y también aparecen los de buena voluntad.</w:t>
      </w:r>
    </w:p>
    <w:p w14:paraId="44F47A95" w14:textId="2E42799C"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720F801B"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Y así fuimos pasando meses encerrados. Estremeciéndonos por las muertes y los enfermos, algunos cuidándose en extremo, unos cuidándonos a medias y muchos de plano sin guardar ninguna medida de sanidad.</w:t>
      </w:r>
    </w:p>
    <w:p w14:paraId="57B2827E" w14:textId="47402A6A"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7645112F"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El mundo está en desequilibrio, aun así, sigo creyendo en que el espíritu humano sigue de pie en forma de canciones, de ángeles vestidos de blanco, en despensas donadas por vecinos para repartir a aquellos que perdieron su empleo, en la fortaleza para poder subsistir, en la esperanza diaria de que todo esto pronto pasará.</w:t>
      </w:r>
    </w:p>
    <w:p w14:paraId="52B12A1D" w14:textId="03A80F0F"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71A9860E"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Recuerdo en este punto a un profesor de Filosofía que tuve en la preparatoria, que nos dijo: “para que se dé una mejora, siempre habrá una crisis o retroceso”, y nos puso varios ejemplos, cito el más sencillo de ellos: “para arreglar una calle que está en mal estado primero hay que remover todo lo que no sirve, romper y levantar las partes dañadas, amontonar el escombro, meter maquinaria pesada, lo cual dificultará el paso y hará renegar a los vecinos, pero tras eso se podrá disfrutar de una vialidad más eficiente y segura”. </w:t>
      </w:r>
    </w:p>
    <w:p w14:paraId="0F88BA07" w14:textId="6156712A"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0B556A99"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 xml:space="preserve">Creo firmemente que esta crisis sanitaria es así, una prueba, una sacudida tremenda. Recordemos que lo único permanente es el cambio. Sigamos luchando en todo sentido para que el mundo entero entre en calma. </w:t>
      </w:r>
      <w:proofErr w:type="gramStart"/>
      <w:r w:rsidRPr="006E68B4">
        <w:rPr>
          <w:rFonts w:eastAsia="Times New Roman" w:cs="Calibri"/>
          <w:i/>
          <w:iCs/>
          <w:color w:val="000000"/>
          <w:lang w:val="es-ES_tradnl" w:eastAsia="es-MX"/>
        </w:rPr>
        <w:t>Cada quien</w:t>
      </w:r>
      <w:proofErr w:type="gramEnd"/>
      <w:r w:rsidRPr="006E68B4">
        <w:rPr>
          <w:rFonts w:eastAsia="Times New Roman" w:cs="Calibri"/>
          <w:i/>
          <w:iCs/>
          <w:color w:val="000000"/>
          <w:lang w:val="es-ES_tradnl" w:eastAsia="es-MX"/>
        </w:rPr>
        <w:t xml:space="preserve">, desde su trinchera, haga lo mejor que se pueda en </w:t>
      </w:r>
      <w:r w:rsidRPr="006E68B4">
        <w:rPr>
          <w:rFonts w:eastAsia="Times New Roman" w:cs="Calibri"/>
          <w:i/>
          <w:iCs/>
          <w:color w:val="000000"/>
          <w:lang w:val="es-ES_tradnl" w:eastAsia="es-MX"/>
        </w:rPr>
        <w:lastRenderedPageBreak/>
        <w:t>cada acción, cada día, con respeto, con integridad, sin pisar al otro, tratar de ser mejores cada vez. </w:t>
      </w:r>
    </w:p>
    <w:p w14:paraId="66E73111" w14:textId="4C40335F"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4E524FF0"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En fin, este año definitivamente va a dejar una profunda huella de una manera o de otra en la mayoría de los seres humanos; como ya mencioné, nos puso a prueba de muchas formas.</w:t>
      </w:r>
    </w:p>
    <w:p w14:paraId="46D18035" w14:textId="55FF988E"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6E3038CF" w14:textId="204F31A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Espero</w:t>
      </w:r>
      <w:r w:rsidR="00DE32FC">
        <w:rPr>
          <w:rFonts w:eastAsia="Times New Roman" w:cs="Calibri"/>
          <w:i/>
          <w:iCs/>
          <w:color w:val="000000"/>
          <w:lang w:val="es-ES_tradnl" w:eastAsia="es-MX"/>
        </w:rPr>
        <w:t xml:space="preserve"> </w:t>
      </w:r>
      <w:r w:rsidRPr="006E68B4">
        <w:rPr>
          <w:rFonts w:eastAsia="Times New Roman" w:cs="Calibri"/>
          <w:i/>
          <w:iCs/>
          <w:color w:val="000000"/>
          <w:lang w:val="es-ES_tradnl" w:eastAsia="es-MX"/>
        </w:rPr>
        <w:t>que todos podamos encajar en esto que le han llamado “nueva normalidad”, con esa capacidad que tenemos los seres humanos de evolución y adaptación, en la esperanza de sacar aprendizajes hasta de lo más oscuro.”</w:t>
      </w:r>
    </w:p>
    <w:p w14:paraId="0F30E4BB" w14:textId="4E5D238F" w:rsidR="006E68B4" w:rsidRPr="006E68B4" w:rsidRDefault="006E68B4" w:rsidP="006E68B4">
      <w:pPr>
        <w:spacing w:after="150"/>
        <w:jc w:val="both"/>
        <w:rPr>
          <w:rFonts w:ascii="Helvetica" w:eastAsia="Times New Roman" w:hAnsi="Helvetica" w:cs="Helvetica"/>
          <w:color w:val="5D5D5D"/>
          <w:sz w:val="21"/>
          <w:szCs w:val="21"/>
          <w:lang w:eastAsia="es-MX"/>
        </w:rPr>
      </w:pPr>
    </w:p>
    <w:p w14:paraId="61C3859D" w14:textId="7FCFAB5A"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Una opinión podría ser:</w:t>
      </w:r>
      <w:r w:rsidR="00DE32FC">
        <w:rPr>
          <w:rFonts w:eastAsia="Times New Roman" w:cs="Calibri"/>
          <w:color w:val="000000"/>
          <w:lang w:val="es-ES_tradnl" w:eastAsia="es-MX"/>
        </w:rPr>
        <w:t xml:space="preserve"> </w:t>
      </w:r>
      <w:r w:rsidRPr="006E68B4">
        <w:rPr>
          <w:rFonts w:eastAsia="Times New Roman" w:cs="Calibri"/>
          <w:i/>
          <w:iCs/>
          <w:color w:val="000000"/>
          <w:lang w:val="es-ES_tradnl" w:eastAsia="es-MX"/>
        </w:rPr>
        <w:t xml:space="preserve">Se me hace interesante, pero considero que a </w:t>
      </w:r>
      <w:proofErr w:type="gramStart"/>
      <w:r w:rsidRPr="006E68B4">
        <w:rPr>
          <w:rFonts w:eastAsia="Times New Roman" w:cs="Calibri"/>
          <w:i/>
          <w:iCs/>
          <w:color w:val="000000"/>
          <w:lang w:val="es-ES_tradnl" w:eastAsia="es-MX"/>
        </w:rPr>
        <w:t>las alumnas y los alumnos</w:t>
      </w:r>
      <w:proofErr w:type="gramEnd"/>
      <w:r w:rsidRPr="006E68B4">
        <w:rPr>
          <w:rFonts w:eastAsia="Times New Roman" w:cs="Calibri"/>
          <w:i/>
          <w:iCs/>
          <w:color w:val="000000"/>
          <w:lang w:val="es-ES_tradnl" w:eastAsia="es-MX"/>
        </w:rPr>
        <w:t xml:space="preserve"> de tercer grado de secundaria que nos sintonizan, les agradarían temas más cercanos a lo que viven de manera cotidiana, por ejemplo, </w:t>
      </w:r>
      <w:proofErr w:type="spellStart"/>
      <w:r w:rsidRPr="006E68B4">
        <w:rPr>
          <w:rFonts w:eastAsia="Times New Roman" w:cs="Calibri"/>
          <w:i/>
          <w:iCs/>
          <w:color w:val="000000"/>
          <w:lang w:val="es-ES_tradnl" w:eastAsia="es-MX"/>
        </w:rPr>
        <w:t>mmm</w:t>
      </w:r>
      <w:proofErr w:type="spellEnd"/>
      <w:r w:rsidRPr="006E68B4">
        <w:rPr>
          <w:rFonts w:eastAsia="Times New Roman" w:cs="Calibri"/>
          <w:i/>
          <w:iCs/>
          <w:color w:val="000000"/>
          <w:lang w:val="es-ES_tradnl" w:eastAsia="es-MX"/>
        </w:rPr>
        <w:t>... videojuegos.</w:t>
      </w:r>
    </w:p>
    <w:p w14:paraId="24E9D445" w14:textId="6629FF50" w:rsidR="006E68B4" w:rsidRPr="006E68B4" w:rsidRDefault="006E68B4" w:rsidP="006E68B4">
      <w:pPr>
        <w:spacing w:after="150"/>
        <w:jc w:val="both"/>
        <w:rPr>
          <w:rFonts w:ascii="Helvetica" w:eastAsia="Times New Roman" w:hAnsi="Helvetica" w:cs="Helvetica"/>
          <w:color w:val="5D5D5D"/>
          <w:sz w:val="21"/>
          <w:szCs w:val="21"/>
          <w:lang w:eastAsia="es-MX"/>
        </w:rPr>
      </w:pPr>
    </w:p>
    <w:p w14:paraId="398114B0"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Si te das cuenta, está expresando su opinión con respecto al artículo. Primero dice: “me parece interesante”, y después menciona: “pero considero que”, esta frase equivale a “sin embargo”, y expones sus razones.</w:t>
      </w:r>
    </w:p>
    <w:p w14:paraId="28037191" w14:textId="74347C26" w:rsidR="006E68B4" w:rsidRPr="006E68B4" w:rsidRDefault="006E68B4" w:rsidP="006E68B4">
      <w:pPr>
        <w:spacing w:after="150"/>
        <w:jc w:val="both"/>
        <w:rPr>
          <w:rFonts w:ascii="Helvetica" w:eastAsia="Times New Roman" w:hAnsi="Helvetica" w:cs="Helvetica"/>
          <w:color w:val="5D5D5D"/>
          <w:sz w:val="21"/>
          <w:szCs w:val="21"/>
          <w:lang w:eastAsia="es-MX"/>
        </w:rPr>
      </w:pPr>
    </w:p>
    <w:p w14:paraId="2728820C"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Lee el siguiente artículo de opinión con ese tema escrito por Daniel Delgado.</w:t>
      </w:r>
    </w:p>
    <w:p w14:paraId="5811CCF1" w14:textId="1C8BA0B6" w:rsidR="006E68B4" w:rsidRPr="006E68B4" w:rsidRDefault="006E68B4" w:rsidP="006E68B4">
      <w:pPr>
        <w:spacing w:after="150"/>
        <w:jc w:val="both"/>
        <w:rPr>
          <w:rFonts w:ascii="Helvetica" w:eastAsia="Times New Roman" w:hAnsi="Helvetica" w:cs="Helvetica"/>
          <w:color w:val="5D5D5D"/>
          <w:sz w:val="21"/>
          <w:szCs w:val="21"/>
          <w:lang w:eastAsia="es-MX"/>
        </w:rPr>
      </w:pPr>
    </w:p>
    <w:p w14:paraId="3DF01770" w14:textId="77777777" w:rsidR="006E68B4" w:rsidRPr="006E68B4" w:rsidRDefault="006E68B4" w:rsidP="006E68B4">
      <w:pPr>
        <w:spacing w:after="150"/>
        <w:jc w:val="center"/>
        <w:rPr>
          <w:rFonts w:ascii="Helvetica" w:eastAsia="Times New Roman" w:hAnsi="Helvetica" w:cs="Helvetica"/>
          <w:color w:val="5D5D5D"/>
          <w:sz w:val="21"/>
          <w:szCs w:val="21"/>
          <w:lang w:eastAsia="es-MX"/>
        </w:rPr>
      </w:pPr>
      <w:r w:rsidRPr="006E68B4">
        <w:rPr>
          <w:rFonts w:eastAsia="Times New Roman" w:cs="Calibri"/>
          <w:b/>
          <w:bCs/>
          <w:i/>
          <w:iCs/>
          <w:color w:val="000000"/>
          <w:lang w:val="es-ES_tradnl" w:eastAsia="es-MX"/>
        </w:rPr>
        <w:t>Videojuegos de terror para darse un buen susto</w:t>
      </w:r>
    </w:p>
    <w:p w14:paraId="3EBFEE04" w14:textId="33A136F7"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641AF07C"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“El objetivo de la narrativa de terror es conseguir transmitir angustia y miedo a quien la lee, ve, escucha o juega. Utiliza elementos como el ritmo, los </w:t>
      </w:r>
      <w:hyperlink r:id="rId8" w:tooltip="Â¿CÃ³mo nos influyen los sonidos mientras comemos?" w:history="1">
        <w:r w:rsidRPr="006E68B4">
          <w:rPr>
            <w:rFonts w:eastAsia="Times New Roman" w:cs="Calibri"/>
            <w:i/>
            <w:iCs/>
            <w:color w:val="000000"/>
            <w:lang w:val="es-ES_tradnl" w:eastAsia="es-MX"/>
          </w:rPr>
          <w:t>sonidos</w:t>
        </w:r>
      </w:hyperlink>
      <w:r w:rsidRPr="006E68B4">
        <w:rPr>
          <w:rFonts w:eastAsia="Times New Roman" w:cs="Calibri"/>
          <w:i/>
          <w:iCs/>
          <w:color w:val="000000"/>
          <w:lang w:val="es-ES_tradnl" w:eastAsia="es-MX"/>
        </w:rPr>
        <w:t>, los colores y la distribución de los objetos en el plano para crear una atmósfera que consiga aislar, de forma que uno sólo esté pendiente de una sucesión de acontecimientos que manejan y que están pensados.</w:t>
      </w:r>
    </w:p>
    <w:p w14:paraId="7888A780" w14:textId="4AC67B32"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2D8ECD44"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Considero que son, precisamente, para crear tensión hasta llegar a un susto. Si la literatura de terror aprovecha el poder de la palabra y el </w:t>
      </w:r>
      <w:hyperlink r:id="rId9" w:tooltip="Las 10 pelÃ­culas de miedo con las que quemarÃ¡s mÃ¡s calorÃ­as" w:history="1">
        <w:r w:rsidRPr="006E68B4">
          <w:rPr>
            <w:rFonts w:eastAsia="Times New Roman" w:cs="Calibri"/>
            <w:i/>
            <w:iCs/>
            <w:color w:val="000000"/>
            <w:lang w:val="es-ES_tradnl" w:eastAsia="es-MX"/>
          </w:rPr>
          <w:t>cine</w:t>
        </w:r>
      </w:hyperlink>
      <w:r w:rsidRPr="006E68B4">
        <w:rPr>
          <w:rFonts w:eastAsia="Times New Roman" w:cs="Calibri"/>
          <w:i/>
          <w:iCs/>
          <w:color w:val="000000"/>
          <w:lang w:val="es-ES_tradnl" w:eastAsia="es-MX"/>
        </w:rPr>
        <w:t> le añade imagen y sonido, desde mi punto de vista, los videojuegos permiten una extensión directa del público en la historia.</w:t>
      </w:r>
    </w:p>
    <w:p w14:paraId="5A65759B" w14:textId="3B71025C"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015D953A"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 xml:space="preserve">Cuando el jugador está concentrado en un juego, las imágenes que pasan ante sus ojos y los sonidos que escucha multiplican su intensidad. </w:t>
      </w:r>
      <w:r w:rsidRPr="006E68B4">
        <w:rPr>
          <w:rFonts w:eastAsia="Times New Roman" w:cs="Calibri"/>
          <w:i/>
          <w:iCs/>
          <w:color w:val="000000"/>
          <w:lang w:val="es-ES_tradnl" w:eastAsia="es-MX"/>
        </w:rPr>
        <w:lastRenderedPageBreak/>
        <w:t>Si además se conoce el juego, el manejo de los controles que se hace es inconsciente y la mente de quien juega sólo responde a los estímulos del juego.</w:t>
      </w:r>
    </w:p>
    <w:p w14:paraId="7E328458" w14:textId="79744B0D"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730C1F99"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Esto hace que asustarse con un juego resulte relativamente fácil. Por lo que este tipo de juegos, en mi opinión, es un soporte muy adecuado para este tipo de contenidos. Además, hay que sumar el interés que todo lo oscuro, diabólico y monstruoso genera en la cultura popular, como herencia de esos grandes </w:t>
      </w:r>
      <w:hyperlink r:id="rId10" w:tgtFrame="_blank" w:history="1">
        <w:r w:rsidRPr="006E68B4">
          <w:rPr>
            <w:rFonts w:eastAsia="Times New Roman" w:cs="Calibri"/>
            <w:i/>
            <w:iCs/>
            <w:color w:val="000000"/>
            <w:lang w:val="es-ES_tradnl" w:eastAsia="es-MX"/>
          </w:rPr>
          <w:t>libros de terror</w:t>
        </w:r>
      </w:hyperlink>
      <w:r w:rsidRPr="006E68B4">
        <w:rPr>
          <w:rFonts w:eastAsia="Times New Roman" w:cs="Calibri"/>
          <w:i/>
          <w:iCs/>
          <w:color w:val="000000"/>
          <w:lang w:val="es-ES_tradnl" w:eastAsia="es-MX"/>
        </w:rPr>
        <w:t>. Precisamente por lo mucho que gustan, existen juegos que prefieren aprovechar el tirón que tienen, separarse de lo típico y caricaturizar la estética gótica.</w:t>
      </w:r>
    </w:p>
    <w:p w14:paraId="33253116" w14:textId="7D70246F"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34D8E040"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La exploración y la investigación son dos elementos que los juegos de terror saben explotar, así como los planos cortos, los espacios pequeños, las hordas de enemigos y las primeras personas.</w:t>
      </w:r>
    </w:p>
    <w:p w14:paraId="7F1FC71F" w14:textId="5232BA1F"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0126E23B"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 xml:space="preserve">Las famosas sagas como </w:t>
      </w:r>
      <w:proofErr w:type="spellStart"/>
      <w:r w:rsidRPr="006E68B4">
        <w:rPr>
          <w:rFonts w:eastAsia="Times New Roman" w:cs="Calibri"/>
          <w:i/>
          <w:iCs/>
          <w:color w:val="000000"/>
          <w:lang w:val="es-ES_tradnl" w:eastAsia="es-MX"/>
        </w:rPr>
        <w:t>Resident</w:t>
      </w:r>
      <w:proofErr w:type="spellEnd"/>
      <w:r w:rsidRPr="006E68B4">
        <w:rPr>
          <w:rFonts w:eastAsia="Times New Roman" w:cs="Calibri"/>
          <w:i/>
          <w:iCs/>
          <w:color w:val="000000"/>
          <w:lang w:val="es-ES_tradnl" w:eastAsia="es-MX"/>
        </w:rPr>
        <w:t xml:space="preserve"> </w:t>
      </w:r>
      <w:proofErr w:type="spellStart"/>
      <w:r w:rsidRPr="006E68B4">
        <w:rPr>
          <w:rFonts w:eastAsia="Times New Roman" w:cs="Calibri"/>
          <w:i/>
          <w:iCs/>
          <w:color w:val="000000"/>
          <w:lang w:val="es-ES_tradnl" w:eastAsia="es-MX"/>
        </w:rPr>
        <w:t>Evil</w:t>
      </w:r>
      <w:proofErr w:type="spellEnd"/>
      <w:r w:rsidRPr="006E68B4">
        <w:rPr>
          <w:rFonts w:eastAsia="Times New Roman" w:cs="Calibri"/>
          <w:i/>
          <w:iCs/>
          <w:color w:val="000000"/>
          <w:lang w:val="es-ES_tradnl" w:eastAsia="es-MX"/>
        </w:rPr>
        <w:t xml:space="preserve"> o </w:t>
      </w:r>
      <w:proofErr w:type="spellStart"/>
      <w:r w:rsidRPr="006E68B4">
        <w:rPr>
          <w:rFonts w:eastAsia="Times New Roman" w:cs="Calibri"/>
          <w:i/>
          <w:iCs/>
          <w:color w:val="000000"/>
          <w:lang w:val="es-ES_tradnl" w:eastAsia="es-MX"/>
        </w:rPr>
        <w:t>Silent</w:t>
      </w:r>
      <w:proofErr w:type="spellEnd"/>
      <w:r w:rsidRPr="006E68B4">
        <w:rPr>
          <w:rFonts w:eastAsia="Times New Roman" w:cs="Calibri"/>
          <w:i/>
          <w:iCs/>
          <w:color w:val="000000"/>
          <w:lang w:val="es-ES_tradnl" w:eastAsia="es-MX"/>
        </w:rPr>
        <w:t xml:space="preserve"> Hill que, por su longevidad y la buena calidad de muchas de sus entregas, son consideradas definitorias del género y auténticos referentes. Por lo que me parece que estos juegos tienen la capacidad de hacer que se nos acelere el corazón, que comiencen los sudores fríos y que las manos nos tiemblen mientras buscamos el lugar del que vendrá el próximo susto.</w:t>
      </w:r>
    </w:p>
    <w:p w14:paraId="4BC1AF8C" w14:textId="7F1B2494"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60787DF4" w14:textId="77777777" w:rsidR="006E68B4" w:rsidRPr="006E68B4" w:rsidRDefault="006E68B4" w:rsidP="006E68B4">
      <w:pPr>
        <w:spacing w:after="150"/>
        <w:ind w:left="705"/>
        <w:jc w:val="both"/>
        <w:rPr>
          <w:rFonts w:ascii="Helvetica" w:eastAsia="Times New Roman" w:hAnsi="Helvetica" w:cs="Helvetica"/>
          <w:color w:val="5D5D5D"/>
          <w:sz w:val="21"/>
          <w:szCs w:val="21"/>
          <w:lang w:eastAsia="es-MX"/>
        </w:rPr>
      </w:pPr>
      <w:r w:rsidRPr="006E68B4">
        <w:rPr>
          <w:rFonts w:eastAsia="Times New Roman" w:cs="Calibri"/>
          <w:i/>
          <w:iCs/>
          <w:color w:val="000000"/>
          <w:lang w:val="es-ES_tradnl" w:eastAsia="es-MX"/>
        </w:rPr>
        <w:t>Por sus semejanzas, muchos de estos juegos pueden ser candidatos perfectos para pasar un día de terror, de los que nos hacen gritar más de una vez. Pero pienso que cualquier momento puede ser el adecuado, especialmente esas noches sin luna o luna llena, y de tormenta con destellantes relámpagos, para adentrarnos en una historia que nos hará pasar de la zozobra al susto y del susto al terror, y que disfrutaremos al mismo tiempo.”</w:t>
      </w:r>
    </w:p>
    <w:p w14:paraId="0984D4C2" w14:textId="4F57427E" w:rsidR="006E68B4" w:rsidRPr="006E68B4" w:rsidRDefault="006E68B4" w:rsidP="006E68B4">
      <w:pPr>
        <w:spacing w:after="150"/>
        <w:ind w:left="705"/>
        <w:jc w:val="both"/>
        <w:rPr>
          <w:rFonts w:ascii="Helvetica" w:eastAsia="Times New Roman" w:hAnsi="Helvetica" w:cs="Helvetica"/>
          <w:color w:val="5D5D5D"/>
          <w:sz w:val="21"/>
          <w:szCs w:val="21"/>
          <w:lang w:eastAsia="es-MX"/>
        </w:rPr>
      </w:pPr>
    </w:p>
    <w:p w14:paraId="47E2C528"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 xml:space="preserve">Cómo pudiste observar, las frases que expresan la </w:t>
      </w:r>
      <w:proofErr w:type="gramStart"/>
      <w:r w:rsidRPr="006E68B4">
        <w:rPr>
          <w:rFonts w:eastAsia="Times New Roman" w:cs="Calibri"/>
          <w:color w:val="000000"/>
          <w:lang w:val="es-ES_tradnl" w:eastAsia="es-MX"/>
        </w:rPr>
        <w:t>opinión personal</w:t>
      </w:r>
      <w:proofErr w:type="gramEnd"/>
      <w:r w:rsidRPr="006E68B4">
        <w:rPr>
          <w:rFonts w:eastAsia="Times New Roman" w:cs="Calibri"/>
          <w:color w:val="000000"/>
          <w:lang w:val="es-ES_tradnl" w:eastAsia="es-MX"/>
        </w:rPr>
        <w:t xml:space="preserve"> de quien escribe este artículo son </w:t>
      </w:r>
      <w:r w:rsidRPr="006E68B4">
        <w:rPr>
          <w:rFonts w:eastAsia="Times New Roman" w:cs="Calibri"/>
          <w:i/>
          <w:iCs/>
          <w:color w:val="000000"/>
          <w:lang w:val="es-ES_tradnl" w:eastAsia="es-MX"/>
        </w:rPr>
        <w:t>considero, desde mi punto de vista, en mi opinión, me parece y pienso que</w:t>
      </w:r>
      <w:r w:rsidRPr="006E68B4">
        <w:rPr>
          <w:rFonts w:eastAsia="Times New Roman" w:cs="Calibri"/>
          <w:color w:val="000000"/>
          <w:lang w:val="es-ES_tradnl" w:eastAsia="es-MX"/>
        </w:rPr>
        <w:t>, las cuales intercala con argumentos y datos que investigó, que a la vez sustentan la información de su artículo.</w:t>
      </w:r>
    </w:p>
    <w:p w14:paraId="61B26F96" w14:textId="619EB802" w:rsidR="006E68B4" w:rsidRPr="006E68B4" w:rsidRDefault="006E68B4" w:rsidP="006E68B4">
      <w:pPr>
        <w:spacing w:after="150"/>
        <w:jc w:val="both"/>
        <w:rPr>
          <w:rFonts w:ascii="Helvetica" w:eastAsia="Times New Roman" w:hAnsi="Helvetica" w:cs="Helvetica"/>
          <w:color w:val="5D5D5D"/>
          <w:sz w:val="21"/>
          <w:szCs w:val="21"/>
          <w:lang w:eastAsia="es-MX"/>
        </w:rPr>
      </w:pPr>
    </w:p>
    <w:p w14:paraId="156FC874"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Como has analizado, es frecuente que la mayoría tengan ideas contrastantes o diferentes dependiendo de los conocimientos y experiencias, así como del contexto en que te encuentres. En este sentido, resulta de gran utilidad recurrir a la escritura de artículos de opinión cuando quieres dar a conocer a otros lo que sabes sobre un tema o tu enfoque respecto a ciertos hechos.</w:t>
      </w:r>
    </w:p>
    <w:p w14:paraId="7C69C063" w14:textId="21061592" w:rsidR="006E68B4" w:rsidRPr="006E68B4" w:rsidRDefault="006E68B4" w:rsidP="006E68B4">
      <w:pPr>
        <w:spacing w:after="150"/>
        <w:jc w:val="both"/>
        <w:rPr>
          <w:rFonts w:ascii="Helvetica" w:eastAsia="Times New Roman" w:hAnsi="Helvetica" w:cs="Helvetica"/>
          <w:color w:val="5D5D5D"/>
          <w:sz w:val="21"/>
          <w:szCs w:val="21"/>
          <w:lang w:eastAsia="es-MX"/>
        </w:rPr>
      </w:pPr>
    </w:p>
    <w:p w14:paraId="0006834A"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Por otra parte, es necesario contar con información veraz que respalde tus puntos de vista, pero, además, es necesario saber comunicarlo para así convencer a los lectores con tu opinión y argumentos, y con éstos orientar la discusión sobre el tema tratado.</w:t>
      </w:r>
    </w:p>
    <w:p w14:paraId="14E761F6"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ascii="Helvetica" w:eastAsia="Times New Roman" w:hAnsi="Helvetica" w:cs="Helvetica"/>
          <w:color w:val="5D5D5D"/>
          <w:sz w:val="21"/>
          <w:szCs w:val="21"/>
          <w:lang w:eastAsia="es-MX"/>
        </w:rPr>
        <w:t> </w:t>
      </w:r>
    </w:p>
    <w:p w14:paraId="0BA5D710"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Por lo general, el autor de un artículo de opinión se asegura no sólo de dar su postura, también de explicar, describir, o bien argumentar; esto con el propósito de mantener la atención de los lectores, y para ello se vale de datos, citas, además de un estilo de redacción.</w:t>
      </w:r>
    </w:p>
    <w:p w14:paraId="743846E3" w14:textId="01764AA6" w:rsidR="006E68B4" w:rsidRPr="006E68B4" w:rsidRDefault="006E68B4" w:rsidP="006E68B4">
      <w:pPr>
        <w:spacing w:after="150"/>
        <w:jc w:val="both"/>
        <w:rPr>
          <w:rFonts w:ascii="Helvetica" w:eastAsia="Times New Roman" w:hAnsi="Helvetica" w:cs="Helvetica"/>
          <w:color w:val="5D5D5D"/>
          <w:sz w:val="21"/>
          <w:szCs w:val="21"/>
          <w:lang w:eastAsia="es-MX"/>
        </w:rPr>
      </w:pPr>
    </w:p>
    <w:p w14:paraId="2E046473"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Asimismo, cómo pudiste apreciar en los textos que analizaste, el articulista enfatiza sus argumentos con el uso explícito de la primera persona, ya sea singular o plural. También aprendiste que entre los verbos a los que recurren los autores para dar su opinión son </w:t>
      </w:r>
      <w:r w:rsidRPr="006E68B4">
        <w:rPr>
          <w:rFonts w:eastAsia="Times New Roman" w:cs="Calibri"/>
          <w:i/>
          <w:iCs/>
          <w:color w:val="5D5D5D"/>
          <w:lang w:val="es-ES_tradnl" w:eastAsia="es-MX"/>
        </w:rPr>
        <w:t>opinar,</w:t>
      </w:r>
      <w:r w:rsidRPr="006E68B4">
        <w:rPr>
          <w:rFonts w:ascii="Calibri" w:eastAsia="Times New Roman" w:hAnsi="Calibri" w:cs="Calibri"/>
          <w:i/>
          <w:iCs/>
          <w:color w:val="5D5D5D"/>
          <w:lang w:eastAsia="es-MX"/>
        </w:rPr>
        <w:t> </w:t>
      </w:r>
      <w:r w:rsidRPr="006E68B4">
        <w:rPr>
          <w:rFonts w:eastAsia="Times New Roman" w:cs="Calibri"/>
          <w:i/>
          <w:iCs/>
          <w:color w:val="5D5D5D"/>
          <w:lang w:val="es-ES_tradnl" w:eastAsia="es-MX"/>
        </w:rPr>
        <w:t>pensar, afirmar, diferir, creer</w:t>
      </w:r>
      <w:r w:rsidRPr="006E68B4">
        <w:rPr>
          <w:rFonts w:eastAsia="Times New Roman" w:cs="Calibri"/>
          <w:color w:val="5D5D5D"/>
          <w:lang w:val="es-ES_tradnl" w:eastAsia="es-MX"/>
        </w:rPr>
        <w:t> y </w:t>
      </w:r>
      <w:r w:rsidRPr="006E68B4">
        <w:rPr>
          <w:rFonts w:eastAsia="Times New Roman" w:cs="Calibri"/>
          <w:i/>
          <w:iCs/>
          <w:color w:val="5D5D5D"/>
          <w:lang w:val="es-ES_tradnl" w:eastAsia="es-MX"/>
        </w:rPr>
        <w:t>sugerir</w:t>
      </w:r>
      <w:r w:rsidRPr="006E68B4">
        <w:rPr>
          <w:rFonts w:eastAsia="Times New Roman" w:cs="Calibri"/>
          <w:color w:val="5D5D5D"/>
          <w:lang w:val="es-ES_tradnl" w:eastAsia="es-MX"/>
        </w:rPr>
        <w:t>, entre otros.</w:t>
      </w:r>
    </w:p>
    <w:p w14:paraId="798E6C76" w14:textId="321A7628" w:rsidR="006E68B4" w:rsidRPr="006E68B4" w:rsidRDefault="006E68B4" w:rsidP="006E68B4">
      <w:pPr>
        <w:spacing w:after="150"/>
        <w:jc w:val="both"/>
        <w:rPr>
          <w:rFonts w:ascii="Helvetica" w:eastAsia="Times New Roman" w:hAnsi="Helvetica" w:cs="Helvetica"/>
          <w:color w:val="5D5D5D"/>
          <w:sz w:val="21"/>
          <w:szCs w:val="21"/>
          <w:lang w:eastAsia="es-MX"/>
        </w:rPr>
      </w:pPr>
    </w:p>
    <w:p w14:paraId="67E3DF27"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En esta sesión trabajaste con el aprendizaje esperado: “Recupera información de diversas fuentes para apoyar sus argumentos y puntos de vista”.</w:t>
      </w:r>
    </w:p>
    <w:p w14:paraId="2BF4D7C6" w14:textId="3C33AAAF" w:rsidR="006E68B4" w:rsidRPr="006E68B4" w:rsidRDefault="006E68B4" w:rsidP="006E68B4">
      <w:pPr>
        <w:spacing w:after="150"/>
        <w:jc w:val="both"/>
        <w:rPr>
          <w:rFonts w:ascii="Helvetica" w:eastAsia="Times New Roman" w:hAnsi="Helvetica" w:cs="Helvetica"/>
          <w:color w:val="5D5D5D"/>
          <w:sz w:val="21"/>
          <w:szCs w:val="21"/>
          <w:lang w:eastAsia="es-MX"/>
        </w:rPr>
      </w:pPr>
    </w:p>
    <w:p w14:paraId="6B06A364"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 xml:space="preserve">Cuyo propósito consiste en: “Incorporar expresiones para incluir la </w:t>
      </w:r>
      <w:proofErr w:type="gramStart"/>
      <w:r w:rsidRPr="006E68B4">
        <w:rPr>
          <w:rFonts w:eastAsia="Times New Roman" w:cs="Calibri"/>
          <w:color w:val="5D5D5D"/>
          <w:lang w:val="es-ES_tradnl" w:eastAsia="es-MX"/>
        </w:rPr>
        <w:t>opinión personal</w:t>
      </w:r>
      <w:proofErr w:type="gramEnd"/>
      <w:r w:rsidRPr="006E68B4">
        <w:rPr>
          <w:rFonts w:eastAsia="Times New Roman" w:cs="Calibri"/>
          <w:color w:val="5D5D5D"/>
          <w:lang w:val="es-ES_tradnl" w:eastAsia="es-MX"/>
        </w:rPr>
        <w:t>”.</w:t>
      </w:r>
    </w:p>
    <w:p w14:paraId="78B712B5" w14:textId="2527CBDD" w:rsidR="006E68B4" w:rsidRPr="006E68B4" w:rsidRDefault="006E68B4" w:rsidP="006E68B4">
      <w:pPr>
        <w:spacing w:after="150"/>
        <w:jc w:val="both"/>
        <w:rPr>
          <w:rFonts w:ascii="Helvetica" w:eastAsia="Times New Roman" w:hAnsi="Helvetica" w:cs="Helvetica"/>
          <w:color w:val="5D5D5D"/>
          <w:sz w:val="21"/>
          <w:szCs w:val="21"/>
          <w:lang w:eastAsia="es-MX"/>
        </w:rPr>
      </w:pPr>
    </w:p>
    <w:p w14:paraId="2255B2CD"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Para concluir, escucha y lee un artículo de opinión que escribió un alumno de tercero de secundaria, con el tema de:</w:t>
      </w:r>
    </w:p>
    <w:p w14:paraId="4CB91E7D" w14:textId="02C495A3" w:rsidR="006E68B4" w:rsidRPr="006E68B4" w:rsidRDefault="006E68B4" w:rsidP="006E68B4">
      <w:pPr>
        <w:spacing w:after="150"/>
        <w:jc w:val="both"/>
        <w:rPr>
          <w:rFonts w:ascii="Helvetica" w:eastAsia="Times New Roman" w:hAnsi="Helvetica" w:cs="Helvetica"/>
          <w:color w:val="5D5D5D"/>
          <w:sz w:val="21"/>
          <w:szCs w:val="21"/>
          <w:lang w:eastAsia="es-MX"/>
        </w:rPr>
      </w:pPr>
    </w:p>
    <w:p w14:paraId="74D38E34"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5D5D5D"/>
          <w:lang w:val="es-ES_tradnl" w:eastAsia="es-MX"/>
        </w:rPr>
        <w:t>“Contaminación ambiental”</w:t>
      </w:r>
    </w:p>
    <w:p w14:paraId="73035733" w14:textId="4AAD321B" w:rsidR="006E68B4" w:rsidRPr="006E68B4" w:rsidRDefault="006E68B4" w:rsidP="006E68B4">
      <w:pPr>
        <w:spacing w:after="150"/>
        <w:jc w:val="both"/>
        <w:rPr>
          <w:rFonts w:ascii="Helvetica" w:eastAsia="Times New Roman" w:hAnsi="Helvetica" w:cs="Helvetica"/>
          <w:color w:val="5D5D5D"/>
          <w:sz w:val="21"/>
          <w:szCs w:val="21"/>
          <w:lang w:eastAsia="es-MX"/>
        </w:rPr>
      </w:pPr>
    </w:p>
    <w:p w14:paraId="62353889" w14:textId="77777777" w:rsidR="006E68B4" w:rsidRPr="006E68B4" w:rsidRDefault="006E68B4" w:rsidP="006E68B4">
      <w:pPr>
        <w:numPr>
          <w:ilvl w:val="0"/>
          <w:numId w:val="3"/>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b/>
          <w:bCs/>
          <w:color w:val="5D5D5D"/>
          <w:lang w:val="es-ES_tradnl" w:eastAsia="es-MX"/>
        </w:rPr>
        <w:t>LME3_PG5_SEM39_050521 - ANEXO 3</w:t>
      </w:r>
    </w:p>
    <w:p w14:paraId="2EC6C719" w14:textId="77777777" w:rsidR="006E68B4" w:rsidRPr="006E68B4" w:rsidRDefault="00EA7DBF" w:rsidP="006E68B4">
      <w:pPr>
        <w:spacing w:after="150"/>
        <w:jc w:val="both"/>
        <w:rPr>
          <w:rFonts w:ascii="Helvetica" w:eastAsia="Times New Roman" w:hAnsi="Helvetica" w:cs="Helvetica"/>
          <w:color w:val="5D5D5D"/>
          <w:sz w:val="21"/>
          <w:szCs w:val="21"/>
          <w:lang w:eastAsia="es-MX"/>
        </w:rPr>
      </w:pPr>
      <w:hyperlink r:id="rId11" w:history="1">
        <w:r w:rsidR="006E68B4" w:rsidRPr="006E68B4">
          <w:rPr>
            <w:rFonts w:eastAsia="Times New Roman" w:cs="Calibri"/>
            <w:color w:val="0563C1"/>
            <w:u w:val="single"/>
            <w:lang w:val="es-ES_tradnl" w:eastAsia="es-MX"/>
          </w:rPr>
          <w:t>https://youtu.be/U</w:t>
        </w:r>
        <w:r w:rsidR="006E68B4" w:rsidRPr="006E68B4">
          <w:rPr>
            <w:rFonts w:eastAsia="Times New Roman" w:cs="Calibri"/>
            <w:color w:val="0563C1"/>
            <w:u w:val="single"/>
            <w:lang w:val="es-ES_tradnl" w:eastAsia="es-MX"/>
          </w:rPr>
          <w:t>Q5jHipmmXY</w:t>
        </w:r>
      </w:hyperlink>
    </w:p>
    <w:p w14:paraId="1AD0D011" w14:textId="71680FDF" w:rsidR="006E68B4" w:rsidRPr="006E68B4" w:rsidRDefault="006E68B4" w:rsidP="006E68B4">
      <w:pPr>
        <w:spacing w:after="150"/>
        <w:jc w:val="both"/>
        <w:rPr>
          <w:rFonts w:ascii="Helvetica" w:eastAsia="Times New Roman" w:hAnsi="Helvetica" w:cs="Helvetica"/>
          <w:color w:val="5D5D5D"/>
          <w:sz w:val="21"/>
          <w:szCs w:val="21"/>
          <w:lang w:eastAsia="es-MX"/>
        </w:rPr>
      </w:pPr>
    </w:p>
    <w:p w14:paraId="57CAE8AD" w14:textId="74BB93B9" w:rsidR="006E68B4" w:rsidRPr="006E68B4" w:rsidRDefault="006E68B4" w:rsidP="006E68B4">
      <w:pPr>
        <w:spacing w:after="150"/>
        <w:rPr>
          <w:rFonts w:ascii="Helvetica" w:eastAsia="Times New Roman" w:hAnsi="Helvetica" w:cs="Helvetica"/>
          <w:color w:val="5D5D5D"/>
          <w:sz w:val="21"/>
          <w:szCs w:val="21"/>
          <w:lang w:eastAsia="es-MX"/>
        </w:rPr>
      </w:pPr>
      <w:r w:rsidRPr="006E68B4">
        <w:rPr>
          <w:rFonts w:eastAsia="Times New Roman" w:cs="Calibri"/>
          <w:b/>
          <w:bCs/>
          <w:color w:val="5D5D5D"/>
          <w:sz w:val="28"/>
          <w:szCs w:val="28"/>
          <w:lang w:eastAsia="es-MX"/>
        </w:rPr>
        <w:t xml:space="preserve">El </w:t>
      </w:r>
      <w:r w:rsidR="00A33597">
        <w:rPr>
          <w:rFonts w:eastAsia="Times New Roman" w:cs="Calibri"/>
          <w:b/>
          <w:bCs/>
          <w:color w:val="5D5D5D"/>
          <w:sz w:val="28"/>
          <w:szCs w:val="28"/>
          <w:lang w:eastAsia="es-MX"/>
        </w:rPr>
        <w:t>r</w:t>
      </w:r>
      <w:r w:rsidRPr="006E68B4">
        <w:rPr>
          <w:rFonts w:eastAsia="Times New Roman" w:cs="Calibri"/>
          <w:b/>
          <w:bCs/>
          <w:color w:val="5D5D5D"/>
          <w:sz w:val="28"/>
          <w:szCs w:val="28"/>
          <w:lang w:eastAsia="es-MX"/>
        </w:rPr>
        <w:t xml:space="preserve">eto de </w:t>
      </w:r>
      <w:r w:rsidR="00A33597">
        <w:rPr>
          <w:rFonts w:eastAsia="Times New Roman" w:cs="Calibri"/>
          <w:b/>
          <w:bCs/>
          <w:color w:val="5D5D5D"/>
          <w:sz w:val="28"/>
          <w:szCs w:val="28"/>
          <w:lang w:eastAsia="es-MX"/>
        </w:rPr>
        <w:t>h</w:t>
      </w:r>
      <w:r w:rsidRPr="006E68B4">
        <w:rPr>
          <w:rFonts w:eastAsia="Times New Roman" w:cs="Calibri"/>
          <w:b/>
          <w:bCs/>
          <w:color w:val="5D5D5D"/>
          <w:sz w:val="28"/>
          <w:szCs w:val="28"/>
          <w:lang w:eastAsia="es-MX"/>
        </w:rPr>
        <w:t>oy:</w:t>
      </w:r>
    </w:p>
    <w:p w14:paraId="1E4D2026" w14:textId="5B1F286D" w:rsidR="006E68B4" w:rsidRPr="006E68B4" w:rsidRDefault="006E68B4" w:rsidP="006E68B4">
      <w:pPr>
        <w:spacing w:after="150"/>
        <w:jc w:val="both"/>
        <w:rPr>
          <w:rFonts w:ascii="Helvetica" w:eastAsia="Times New Roman" w:hAnsi="Helvetica" w:cs="Helvetica"/>
          <w:color w:val="5D5D5D"/>
          <w:sz w:val="21"/>
          <w:szCs w:val="21"/>
          <w:lang w:eastAsia="es-MX"/>
        </w:rPr>
      </w:pPr>
    </w:p>
    <w:p w14:paraId="0FD7097B"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¿Qué tipo de palabras utilizó el autor para introducir opiniones y comentarios?</w:t>
      </w:r>
    </w:p>
    <w:p w14:paraId="47936596" w14:textId="555EC021" w:rsidR="006E68B4" w:rsidRPr="006E68B4" w:rsidRDefault="006E68B4" w:rsidP="006E68B4">
      <w:pPr>
        <w:spacing w:after="150"/>
        <w:jc w:val="both"/>
        <w:rPr>
          <w:rFonts w:ascii="Helvetica" w:eastAsia="Times New Roman" w:hAnsi="Helvetica" w:cs="Helvetica"/>
          <w:color w:val="5D5D5D"/>
          <w:sz w:val="21"/>
          <w:szCs w:val="21"/>
          <w:lang w:eastAsia="es-MX"/>
        </w:rPr>
      </w:pPr>
    </w:p>
    <w:p w14:paraId="7CAD0447"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lastRenderedPageBreak/>
        <w:t>A los lectores debe quedarles claro cuándo el autor está haciendo referencia a los puntos de vista personales, y cuándo a los de otras personas. Por ejemplo, además de la primera persona gramatical, puede usar frases o expresiones como:</w:t>
      </w:r>
    </w:p>
    <w:p w14:paraId="148A215D" w14:textId="2EFD865C" w:rsidR="006E68B4" w:rsidRPr="006E68B4" w:rsidRDefault="006E68B4" w:rsidP="006E68B4">
      <w:pPr>
        <w:spacing w:after="150"/>
        <w:jc w:val="both"/>
        <w:rPr>
          <w:rFonts w:ascii="Helvetica" w:eastAsia="Times New Roman" w:hAnsi="Helvetica" w:cs="Helvetica"/>
          <w:color w:val="5D5D5D"/>
          <w:sz w:val="21"/>
          <w:szCs w:val="21"/>
          <w:lang w:eastAsia="es-MX"/>
        </w:rPr>
      </w:pPr>
    </w:p>
    <w:p w14:paraId="122EB325"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He señalado...</w:t>
      </w:r>
    </w:p>
    <w:p w14:paraId="249B5B6C"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Quiero insistir...</w:t>
      </w:r>
    </w:p>
    <w:p w14:paraId="770F14EC"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Según los especialistas...</w:t>
      </w:r>
    </w:p>
    <w:p w14:paraId="18A2A802"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Quiero advertir...</w:t>
      </w:r>
    </w:p>
    <w:p w14:paraId="33141B63"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Insisto en que...</w:t>
      </w:r>
    </w:p>
    <w:p w14:paraId="256B6375"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En mi opinión...</w:t>
      </w:r>
    </w:p>
    <w:p w14:paraId="23D345B7" w14:textId="77777777" w:rsidR="006E68B4" w:rsidRPr="006E68B4" w:rsidRDefault="006E68B4" w:rsidP="006E68B4">
      <w:pPr>
        <w:numPr>
          <w:ilvl w:val="0"/>
          <w:numId w:val="4"/>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Creo que...</w:t>
      </w:r>
    </w:p>
    <w:p w14:paraId="7B263885" w14:textId="4F183F21" w:rsidR="006E68B4" w:rsidRPr="006E68B4" w:rsidRDefault="006E68B4" w:rsidP="006E68B4">
      <w:pPr>
        <w:spacing w:after="150"/>
        <w:jc w:val="both"/>
        <w:rPr>
          <w:rFonts w:ascii="Helvetica" w:eastAsia="Times New Roman" w:hAnsi="Helvetica" w:cs="Helvetica"/>
          <w:color w:val="5D5D5D"/>
          <w:sz w:val="21"/>
          <w:szCs w:val="21"/>
          <w:lang w:eastAsia="es-MX"/>
        </w:rPr>
      </w:pPr>
    </w:p>
    <w:p w14:paraId="04534B9E" w14:textId="77777777" w:rsidR="006E68B4" w:rsidRPr="006E68B4" w:rsidRDefault="006E68B4" w:rsidP="006E68B4">
      <w:pPr>
        <w:spacing w:after="15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Para identificar la postura de otros en el mismo texto, las expresiones fueron:</w:t>
      </w:r>
    </w:p>
    <w:p w14:paraId="0A88A546" w14:textId="703AA84E" w:rsidR="006E68B4" w:rsidRPr="006E68B4" w:rsidRDefault="006E68B4" w:rsidP="006E68B4">
      <w:pPr>
        <w:spacing w:after="150"/>
        <w:jc w:val="both"/>
        <w:rPr>
          <w:rFonts w:ascii="Helvetica" w:eastAsia="Times New Roman" w:hAnsi="Helvetica" w:cs="Helvetica"/>
          <w:color w:val="5D5D5D"/>
          <w:sz w:val="21"/>
          <w:szCs w:val="21"/>
          <w:lang w:eastAsia="es-MX"/>
        </w:rPr>
      </w:pPr>
    </w:p>
    <w:p w14:paraId="37391CBC" w14:textId="77777777" w:rsidR="006E68B4" w:rsidRPr="006E68B4" w:rsidRDefault="006E68B4" w:rsidP="006E68B4">
      <w:pPr>
        <w:numPr>
          <w:ilvl w:val="0"/>
          <w:numId w:val="5"/>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De acuerdo con...</w:t>
      </w:r>
    </w:p>
    <w:p w14:paraId="25103BE1" w14:textId="77777777" w:rsidR="006E68B4" w:rsidRPr="006E68B4" w:rsidRDefault="006E68B4" w:rsidP="006E68B4">
      <w:pPr>
        <w:numPr>
          <w:ilvl w:val="0"/>
          <w:numId w:val="5"/>
        </w:numPr>
        <w:spacing w:before="100" w:beforeAutospacing="1" w:after="100" w:afterAutospacing="1"/>
        <w:ind w:left="840"/>
        <w:jc w:val="both"/>
        <w:rPr>
          <w:rFonts w:ascii="Helvetica" w:eastAsia="Times New Roman" w:hAnsi="Helvetica" w:cs="Helvetica"/>
          <w:color w:val="5D5D5D"/>
          <w:sz w:val="21"/>
          <w:szCs w:val="21"/>
          <w:lang w:eastAsia="es-MX"/>
        </w:rPr>
      </w:pPr>
      <w:r w:rsidRPr="006E68B4">
        <w:rPr>
          <w:rFonts w:eastAsia="Times New Roman" w:cs="Calibri"/>
          <w:color w:val="000000"/>
          <w:lang w:val="es-ES_tradnl" w:eastAsia="es-MX"/>
        </w:rPr>
        <w:t>Se dice que...</w:t>
      </w:r>
    </w:p>
    <w:p w14:paraId="7AD5E992" w14:textId="1557B7F1" w:rsidR="006E68B4" w:rsidRPr="006E68B4" w:rsidRDefault="006E68B4" w:rsidP="006E68B4">
      <w:pPr>
        <w:spacing w:after="150"/>
        <w:jc w:val="both"/>
        <w:rPr>
          <w:rFonts w:ascii="Helvetica" w:eastAsia="Times New Roman" w:hAnsi="Helvetica" w:cs="Helvetica"/>
          <w:color w:val="5D5D5D"/>
          <w:sz w:val="21"/>
          <w:szCs w:val="21"/>
          <w:lang w:eastAsia="es-MX"/>
        </w:rPr>
      </w:pPr>
    </w:p>
    <w:p w14:paraId="7B6E8723" w14:textId="613858EA" w:rsidR="006E68B4" w:rsidRPr="006E68B4" w:rsidRDefault="006E68B4" w:rsidP="006E68B4">
      <w:pPr>
        <w:spacing w:after="150"/>
        <w:jc w:val="both"/>
        <w:rPr>
          <w:rFonts w:ascii="Helvetica" w:eastAsia="Times New Roman" w:hAnsi="Helvetica" w:cs="Helvetica"/>
          <w:color w:val="5D5D5D"/>
          <w:sz w:val="21"/>
          <w:szCs w:val="21"/>
          <w:lang w:eastAsia="es-MX"/>
        </w:rPr>
      </w:pPr>
    </w:p>
    <w:p w14:paraId="6249902F" w14:textId="77777777" w:rsidR="006E68B4" w:rsidRPr="006E68B4" w:rsidRDefault="006E68B4" w:rsidP="006E68B4">
      <w:pPr>
        <w:spacing w:after="150"/>
        <w:jc w:val="center"/>
        <w:rPr>
          <w:rFonts w:ascii="Helvetica" w:eastAsia="Times New Roman" w:hAnsi="Helvetica" w:cs="Helvetica"/>
          <w:color w:val="5D5D5D"/>
          <w:sz w:val="21"/>
          <w:szCs w:val="21"/>
          <w:lang w:eastAsia="es-MX"/>
        </w:rPr>
      </w:pPr>
      <w:r w:rsidRPr="006E68B4">
        <w:rPr>
          <w:rFonts w:eastAsia="Times New Roman" w:cs="Calibri"/>
          <w:b/>
          <w:bCs/>
          <w:color w:val="5D5D5D"/>
          <w:sz w:val="24"/>
          <w:szCs w:val="24"/>
          <w:lang w:eastAsia="es-MX"/>
        </w:rPr>
        <w:t>¡Buen trabajo!</w:t>
      </w:r>
    </w:p>
    <w:p w14:paraId="3B2D5702" w14:textId="77777777" w:rsidR="006E68B4" w:rsidRPr="006E68B4" w:rsidRDefault="006E68B4" w:rsidP="006E68B4">
      <w:pPr>
        <w:spacing w:after="150"/>
        <w:jc w:val="center"/>
        <w:rPr>
          <w:rFonts w:ascii="Helvetica" w:eastAsia="Times New Roman" w:hAnsi="Helvetica" w:cs="Helvetica"/>
          <w:color w:val="5D5D5D"/>
          <w:sz w:val="21"/>
          <w:szCs w:val="21"/>
          <w:lang w:eastAsia="es-MX"/>
        </w:rPr>
      </w:pPr>
      <w:r w:rsidRPr="006E68B4">
        <w:rPr>
          <w:rFonts w:eastAsia="Times New Roman" w:cs="Calibri"/>
          <w:b/>
          <w:bCs/>
          <w:color w:val="5D5D5D"/>
          <w:sz w:val="24"/>
          <w:szCs w:val="24"/>
          <w:lang w:eastAsia="es-MX"/>
        </w:rPr>
        <w:t>Gracias por tu esfuerzo.</w:t>
      </w:r>
    </w:p>
    <w:p w14:paraId="19CF54F7" w14:textId="77777777" w:rsidR="006E68B4" w:rsidRDefault="006E68B4"/>
    <w:sectPr w:rsidR="006E68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1599" w14:textId="77777777" w:rsidR="00A33597" w:rsidRDefault="00A33597" w:rsidP="00A33597">
      <w:r>
        <w:separator/>
      </w:r>
    </w:p>
  </w:endnote>
  <w:endnote w:type="continuationSeparator" w:id="0">
    <w:p w14:paraId="7184D99E" w14:textId="77777777" w:rsidR="00A33597" w:rsidRDefault="00A33597" w:rsidP="00A3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3067" w14:textId="77777777" w:rsidR="00A33597" w:rsidRDefault="00A33597" w:rsidP="00A33597">
      <w:r>
        <w:separator/>
      </w:r>
    </w:p>
  </w:footnote>
  <w:footnote w:type="continuationSeparator" w:id="0">
    <w:p w14:paraId="12942759" w14:textId="77777777" w:rsidR="00A33597" w:rsidRDefault="00A33597" w:rsidP="00A3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B7A"/>
    <w:multiLevelType w:val="multilevel"/>
    <w:tmpl w:val="82F0B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C0B41"/>
    <w:multiLevelType w:val="multilevel"/>
    <w:tmpl w:val="D38AF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7632F"/>
    <w:multiLevelType w:val="multilevel"/>
    <w:tmpl w:val="A87E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36722"/>
    <w:multiLevelType w:val="multilevel"/>
    <w:tmpl w:val="A406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F6286"/>
    <w:multiLevelType w:val="multilevel"/>
    <w:tmpl w:val="057C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3352223">
    <w:abstractNumId w:val="1"/>
  </w:num>
  <w:num w:numId="2" w16cid:durableId="1088842404">
    <w:abstractNumId w:val="3"/>
  </w:num>
  <w:num w:numId="3" w16cid:durableId="1742562734">
    <w:abstractNumId w:val="0"/>
  </w:num>
  <w:num w:numId="4" w16cid:durableId="2144686740">
    <w:abstractNumId w:val="2"/>
  </w:num>
  <w:num w:numId="5" w16cid:durableId="902981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B4"/>
    <w:rsid w:val="002555A4"/>
    <w:rsid w:val="002923B2"/>
    <w:rsid w:val="004A6A6F"/>
    <w:rsid w:val="006E68B4"/>
    <w:rsid w:val="009465E6"/>
    <w:rsid w:val="00A33597"/>
    <w:rsid w:val="00DE32FC"/>
    <w:rsid w:val="00EA7DBF"/>
    <w:rsid w:val="00F20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C6D87"/>
  <w15:chartTrackingRefBased/>
  <w15:docId w15:val="{1508D433-9201-4B22-97F5-49AD1C1C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E68B4"/>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E68B4"/>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6E68B4"/>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E68B4"/>
    <w:rPr>
      <w:color w:val="0000FF"/>
      <w:u w:val="single"/>
    </w:rPr>
  </w:style>
  <w:style w:type="character" w:styleId="Textoennegrita">
    <w:name w:val="Strong"/>
    <w:basedOn w:val="Fuentedeprrafopredeter"/>
    <w:uiPriority w:val="22"/>
    <w:qFormat/>
    <w:rsid w:val="006E68B4"/>
    <w:rPr>
      <w:b/>
      <w:bCs/>
    </w:rPr>
  </w:style>
  <w:style w:type="character" w:styleId="Mencinsinresolver">
    <w:name w:val="Unresolved Mention"/>
    <w:basedOn w:val="Fuentedeprrafopredeter"/>
    <w:uiPriority w:val="99"/>
    <w:semiHidden/>
    <w:unhideWhenUsed/>
    <w:rsid w:val="002923B2"/>
    <w:rPr>
      <w:color w:val="605E5C"/>
      <w:shd w:val="clear" w:color="auto" w:fill="E1DFDD"/>
    </w:rPr>
  </w:style>
  <w:style w:type="character" w:styleId="Hipervnculovisitado">
    <w:name w:val="FollowedHyperlink"/>
    <w:basedOn w:val="Fuentedeprrafopredeter"/>
    <w:uiPriority w:val="99"/>
    <w:semiHidden/>
    <w:unhideWhenUsed/>
    <w:rsid w:val="00292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yinteresante.es/curiosidades/preguntas-respuestas/como-nos-influyen-los-sonidos-mientras-comemos-5914742970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UdUrBkaK43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UQ5jHipmmXY" TargetMode="External"/><Relationship Id="rId5" Type="http://schemas.openxmlformats.org/officeDocument/2006/relationships/footnotes" Target="footnotes.xml"/><Relationship Id="rId10" Type="http://schemas.openxmlformats.org/officeDocument/2006/relationships/hyperlink" Target="https://www.muyhistoria.es/contemporanea/video/clasicos-universales-de-la-literatura-de-terror-511572439122" TargetMode="External"/><Relationship Id="rId4" Type="http://schemas.openxmlformats.org/officeDocument/2006/relationships/webSettings" Target="webSettings.xml"/><Relationship Id="rId9" Type="http://schemas.openxmlformats.org/officeDocument/2006/relationships/hyperlink" Target="https://www.muyinteresante.es/cultura/arte-cultura/video/las-10-peliculas-de-miedo-con-las-que-quemaras-mas-calo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2534</Words>
  <Characters>13938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Manzano López</dc:creator>
  <cp:keywords/>
  <dc:description/>
  <cp:lastModifiedBy>Norma Manzano López</cp:lastModifiedBy>
  <cp:revision>7</cp:revision>
  <dcterms:created xsi:type="dcterms:W3CDTF">2022-06-15T14:51:00Z</dcterms:created>
  <dcterms:modified xsi:type="dcterms:W3CDTF">2022-06-16T14:54:00Z</dcterms:modified>
</cp:coreProperties>
</file>